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158405" w14:textId="77777777" w:rsidR="00D837D1" w:rsidRPr="00AF7BB9" w:rsidRDefault="00053D38" w:rsidP="003009FF">
      <w:pPr>
        <w:spacing w:before="3100" w:afterLines="100" w:after="240"/>
        <w:ind w:rightChars="100" w:right="210"/>
        <w:jc w:val="right"/>
        <w:rPr>
          <w:rStyle w:val="NCS-PT105Char"/>
          <w:rFonts w:asciiTheme="minorHAnsi" w:eastAsia="黑体" w:hAnsiTheme="minorHAnsi" w:cstheme="minorHAnsi"/>
          <w:color w:val="0070C0"/>
          <w:sz w:val="52"/>
          <w:szCs w:val="52"/>
        </w:rPr>
      </w:pPr>
      <w:r w:rsidRPr="00AF7BB9">
        <w:rPr>
          <w:rStyle w:val="NCS-PT105Char"/>
          <w:rFonts w:asciiTheme="minorHAnsi" w:eastAsia="黑体" w:hAnsiTheme="minorHAnsi" w:cstheme="minorHAnsi"/>
          <w:color w:val="0070C0"/>
          <w:sz w:val="52"/>
          <w:szCs w:val="52"/>
        </w:rPr>
        <w:t>G</w:t>
      </w:r>
      <w:r w:rsidR="00F16BCE" w:rsidRPr="00AF7BB9">
        <w:rPr>
          <w:rStyle w:val="NCS-PT105Char"/>
          <w:rFonts w:asciiTheme="minorHAnsi" w:eastAsia="黑体" w:hAnsiTheme="minorHAnsi" w:cstheme="minorHAnsi"/>
          <w:color w:val="0070C0"/>
          <w:sz w:val="52"/>
          <w:szCs w:val="52"/>
        </w:rPr>
        <w:t>1</w:t>
      </w:r>
      <w:r w:rsidR="00D837D1" w:rsidRPr="00AF7BB9">
        <w:rPr>
          <w:rStyle w:val="NCS-PT105Char"/>
          <w:rFonts w:asciiTheme="minorHAnsi" w:eastAsia="黑体" w:hAnsiTheme="minorHAnsi" w:cstheme="minorHAnsi"/>
          <w:color w:val="0070C0"/>
          <w:sz w:val="52"/>
          <w:szCs w:val="52"/>
        </w:rPr>
        <w:t>003</w:t>
      </w:r>
    </w:p>
    <w:p w14:paraId="17FEEEC1" w14:textId="2DDF8141" w:rsidR="00A12563" w:rsidRPr="00AF7BB9" w:rsidRDefault="00A12563" w:rsidP="003009FF">
      <w:pPr>
        <w:spacing w:before="120" w:afterLines="100" w:after="240"/>
        <w:ind w:rightChars="100" w:right="210"/>
        <w:jc w:val="right"/>
        <w:rPr>
          <w:rStyle w:val="Char0"/>
          <w:rFonts w:asciiTheme="minorHAnsi" w:hAnsiTheme="minorHAnsi" w:cstheme="minorHAnsi"/>
          <w:color w:val="0070C0"/>
          <w:spacing w:val="0"/>
          <w:sz w:val="52"/>
          <w:szCs w:val="52"/>
        </w:rPr>
      </w:pPr>
      <w:r w:rsidRPr="00AF7BB9">
        <w:rPr>
          <w:rStyle w:val="NCS-PT105Char"/>
          <w:rFonts w:asciiTheme="minorHAnsi" w:eastAsia="黑体" w:hAnsiTheme="minorHAnsi" w:cstheme="minorHAnsi"/>
          <w:color w:val="0070C0"/>
          <w:sz w:val="52"/>
          <w:szCs w:val="52"/>
        </w:rPr>
        <w:t>HART to Modbus Gateway</w:t>
      </w:r>
    </w:p>
    <w:p w14:paraId="2A1A17B0" w14:textId="7AE51EF2" w:rsidR="00A12563" w:rsidRPr="00AF7BB9" w:rsidRDefault="00A12563" w:rsidP="003009FF">
      <w:pPr>
        <w:spacing w:before="120" w:afterLines="100" w:after="240"/>
        <w:ind w:rightChars="100" w:right="210"/>
        <w:jc w:val="right"/>
        <w:rPr>
          <w:rStyle w:val="NCS-PT105Char"/>
          <w:rFonts w:asciiTheme="minorHAnsi" w:eastAsia="黑体" w:hAnsiTheme="minorHAnsi" w:cstheme="minorHAnsi"/>
          <w:color w:val="0070C0"/>
          <w:sz w:val="52"/>
          <w:szCs w:val="52"/>
        </w:rPr>
      </w:pPr>
      <w:r w:rsidRPr="00AF7BB9">
        <w:rPr>
          <w:rStyle w:val="NCS-PT105Char"/>
          <w:rFonts w:asciiTheme="minorHAnsi" w:eastAsia="黑体" w:hAnsiTheme="minorHAnsi" w:cstheme="minorHAnsi"/>
          <w:color w:val="0070C0"/>
          <w:sz w:val="52"/>
          <w:szCs w:val="52"/>
        </w:rPr>
        <w:t>User Manual</w:t>
      </w:r>
    </w:p>
    <w:p w14:paraId="6B94FBA3" w14:textId="23A28BF2" w:rsidR="000A7F2B" w:rsidRPr="00AF7BB9" w:rsidRDefault="0036307A" w:rsidP="003009FF">
      <w:pPr>
        <w:spacing w:before="120" w:afterLines="100" w:after="240"/>
        <w:ind w:rightChars="100" w:right="210"/>
        <w:jc w:val="right"/>
        <w:rPr>
          <w:rFonts w:asciiTheme="minorHAnsi" w:hAnsiTheme="minorHAnsi" w:cstheme="minorHAnsi"/>
        </w:rPr>
      </w:pPr>
      <w:bookmarkStart w:id="0" w:name="_Toc399227253"/>
      <w:bookmarkStart w:id="1" w:name="_Toc399227289"/>
      <w:bookmarkStart w:id="2" w:name="_Toc399732902"/>
      <w:r w:rsidRPr="00AF7BB9">
        <w:rPr>
          <w:rFonts w:asciiTheme="minorHAnsi" w:hAnsiTheme="minorHAnsi" w:cstheme="minorHAnsi"/>
          <w:noProof/>
        </w:rPr>
        <w:drawing>
          <wp:anchor distT="0" distB="0" distL="114300" distR="114300" simplePos="0" relativeHeight="251660288" behindDoc="0" locked="1" layoutInCell="1" allowOverlap="1" wp14:anchorId="4D2AC5A2" wp14:editId="7CECC65E">
            <wp:simplePos x="0" y="0"/>
            <wp:positionH relativeFrom="page">
              <wp:align>center</wp:align>
            </wp:positionH>
            <wp:positionV relativeFrom="topMargin">
              <wp:posOffset>4975225</wp:posOffset>
            </wp:positionV>
            <wp:extent cx="2498400" cy="2826000"/>
            <wp:effectExtent l="152400" t="133350" r="359410" b="31750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1003.fw.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98400" cy="2826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End w:id="0"/>
      <w:bookmarkEnd w:id="1"/>
      <w:bookmarkEnd w:id="2"/>
    </w:p>
    <w:p w14:paraId="6A5807F5" w14:textId="77777777" w:rsidR="000A7F2B" w:rsidRDefault="000A7F2B" w:rsidP="003009FF">
      <w:pPr>
        <w:pStyle w:val="TOC"/>
        <w:spacing w:afterLines="100" w:after="240" w:line="360" w:lineRule="auto"/>
        <w:jc w:val="center"/>
        <w:rPr>
          <w:rStyle w:val="NCS-PT105Char"/>
          <w:rFonts w:asciiTheme="minorHAnsi" w:eastAsia="黑体" w:hAnsiTheme="minorHAnsi" w:cstheme="minorHAnsi"/>
          <w:b w:val="0"/>
          <w:bCs w:val="0"/>
          <w:color w:val="6B6853"/>
          <w:sz w:val="52"/>
          <w:szCs w:val="52"/>
        </w:rPr>
      </w:pPr>
    </w:p>
    <w:p w14:paraId="0D557974" w14:textId="77777777" w:rsidR="00AF7BB9" w:rsidRPr="00AF7BB9" w:rsidRDefault="00AF7BB9" w:rsidP="003009FF">
      <w:pPr>
        <w:spacing w:afterLines="100" w:after="240"/>
      </w:pPr>
    </w:p>
    <w:p w14:paraId="47224FBE" w14:textId="77777777" w:rsidR="00AF7BB9" w:rsidRPr="00AF7BB9" w:rsidRDefault="00AF7BB9" w:rsidP="003009FF">
      <w:pPr>
        <w:spacing w:afterLines="100" w:after="240"/>
      </w:pPr>
    </w:p>
    <w:p w14:paraId="3849DBDC" w14:textId="77777777" w:rsidR="00AF7BB9" w:rsidRPr="00AF7BB9" w:rsidRDefault="00AF7BB9" w:rsidP="003009FF">
      <w:pPr>
        <w:spacing w:afterLines="100" w:after="240"/>
      </w:pPr>
    </w:p>
    <w:p w14:paraId="61A9D6BD" w14:textId="77777777" w:rsidR="00AF7BB9" w:rsidRPr="00AF7BB9" w:rsidRDefault="00AF7BB9" w:rsidP="003009FF">
      <w:pPr>
        <w:spacing w:afterLines="100" w:after="240"/>
      </w:pPr>
    </w:p>
    <w:p w14:paraId="55215210" w14:textId="77777777" w:rsidR="00AF7BB9" w:rsidRPr="00AF7BB9" w:rsidRDefault="00AF7BB9" w:rsidP="003009FF">
      <w:pPr>
        <w:spacing w:afterLines="100" w:after="240"/>
      </w:pPr>
    </w:p>
    <w:p w14:paraId="51E55B87" w14:textId="77777777" w:rsidR="00AF7BB9" w:rsidRPr="00AF7BB9" w:rsidRDefault="00AF7BB9" w:rsidP="003009FF">
      <w:pPr>
        <w:spacing w:afterLines="100" w:after="240"/>
      </w:pPr>
    </w:p>
    <w:p w14:paraId="683746B3" w14:textId="77777777" w:rsidR="00AF7BB9" w:rsidRPr="00AF7BB9" w:rsidRDefault="00AF7BB9" w:rsidP="003009FF">
      <w:pPr>
        <w:spacing w:afterLines="100" w:after="240"/>
      </w:pPr>
    </w:p>
    <w:p w14:paraId="04431FEF" w14:textId="77777777" w:rsidR="00AF7BB9" w:rsidRPr="00A01663" w:rsidRDefault="00AF7BB9" w:rsidP="003009FF">
      <w:pPr>
        <w:spacing w:afterLines="100" w:after="240"/>
      </w:pPr>
    </w:p>
    <w:p w14:paraId="4D86900E" w14:textId="1E2CC235" w:rsidR="00AF7BB9" w:rsidRPr="00AF7BB9" w:rsidRDefault="00AF7BB9" w:rsidP="003009FF">
      <w:pPr>
        <w:spacing w:afterLines="100" w:after="240"/>
        <w:sectPr w:rsidR="00AF7BB9" w:rsidRPr="00AF7BB9" w:rsidSect="00D837D1">
          <w:headerReference w:type="default" r:id="rId9"/>
          <w:footerReference w:type="default" r:id="rId10"/>
          <w:headerReference w:type="first" r:id="rId11"/>
          <w:footerReference w:type="first" r:id="rId12"/>
          <w:pgSz w:w="11906" w:h="16838" w:code="9"/>
          <w:pgMar w:top="1554" w:right="1077" w:bottom="1134" w:left="1077" w:header="680" w:footer="680" w:gutter="0"/>
          <w:pgNumType w:start="1"/>
          <w:cols w:space="720"/>
          <w:titlePg/>
          <w:docGrid w:linePitch="462"/>
        </w:sectPr>
      </w:pPr>
    </w:p>
    <w:p w14:paraId="4D78DBAB" w14:textId="4D465ECA" w:rsidR="00241A20" w:rsidRPr="00AF7BB9" w:rsidRDefault="00A12563" w:rsidP="003009FF">
      <w:pPr>
        <w:pStyle w:val="af1"/>
        <w:spacing w:afterLines="100" w:after="240"/>
        <w:jc w:val="center"/>
        <w:rPr>
          <w:rFonts w:asciiTheme="minorHAnsi" w:eastAsia="黑体" w:hAnsiTheme="minorHAnsi" w:cstheme="minorHAnsi"/>
          <w:b/>
          <w:sz w:val="30"/>
          <w:szCs w:val="30"/>
        </w:rPr>
      </w:pPr>
      <w:r w:rsidRPr="00AF7BB9">
        <w:rPr>
          <w:rFonts w:asciiTheme="minorHAnsi" w:eastAsia="黑体" w:hAnsiTheme="minorHAnsi" w:cstheme="minorHAnsi"/>
          <w:b/>
          <w:sz w:val="30"/>
          <w:szCs w:val="30"/>
        </w:rPr>
        <w:lastRenderedPageBreak/>
        <w:t>Warning</w:t>
      </w:r>
    </w:p>
    <w:p w14:paraId="26F9DD0B" w14:textId="3D966610" w:rsidR="00A12563" w:rsidRPr="00AF7BB9" w:rsidRDefault="00A12563" w:rsidP="003009FF">
      <w:pPr>
        <w:widowControl/>
        <w:adjustRightInd/>
        <w:spacing w:afterLines="100" w:after="240"/>
        <w:jc w:val="left"/>
        <w:textAlignment w:val="auto"/>
        <w:rPr>
          <w:rFonts w:asciiTheme="minorHAnsi" w:hAnsiTheme="minorHAnsi" w:cstheme="minorHAnsi"/>
          <w:sz w:val="24"/>
          <w:szCs w:val="24"/>
        </w:rPr>
      </w:pPr>
      <w:r w:rsidRPr="00AF7BB9">
        <w:rPr>
          <w:rFonts w:asciiTheme="minorHAnsi" w:hAnsiTheme="minorHAnsi" w:cstheme="minorHAnsi"/>
          <w:sz w:val="24"/>
          <w:szCs w:val="24"/>
        </w:rPr>
        <w:t xml:space="preserve">1. It is prohibited to disassemble the gateway . </w:t>
      </w:r>
    </w:p>
    <w:p w14:paraId="5D056182" w14:textId="327AAADE" w:rsidR="00A12563" w:rsidRPr="00AF7BB9" w:rsidRDefault="00A12563" w:rsidP="003009FF">
      <w:pPr>
        <w:widowControl/>
        <w:adjustRightInd/>
        <w:spacing w:afterLines="100" w:after="240"/>
        <w:jc w:val="left"/>
        <w:textAlignment w:val="auto"/>
        <w:rPr>
          <w:rFonts w:asciiTheme="minorHAnsi" w:hAnsiTheme="minorHAnsi" w:cstheme="minorHAnsi"/>
          <w:sz w:val="24"/>
          <w:szCs w:val="24"/>
        </w:rPr>
      </w:pPr>
      <w:r w:rsidRPr="00AF7BB9">
        <w:rPr>
          <w:rFonts w:asciiTheme="minorHAnsi" w:hAnsiTheme="minorHAnsi" w:cstheme="minorHAnsi"/>
          <w:sz w:val="24"/>
          <w:szCs w:val="24"/>
        </w:rPr>
        <w:t xml:space="preserve">2. Please check whether the power supply voltage of the gateway meets the power supply voltage requirements in the user manual. </w:t>
      </w:r>
    </w:p>
    <w:p w14:paraId="5CEBE73D"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6112EB05"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2DCF132E"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160EFF29"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585F80D7"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1828AA32"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5ECFECBC"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69B9CA27" w14:textId="3FDBA460" w:rsidR="00241A20" w:rsidRPr="00AF7BB9" w:rsidRDefault="00A12563" w:rsidP="003009FF">
      <w:pPr>
        <w:spacing w:afterLines="100" w:after="240"/>
        <w:rPr>
          <w:rFonts w:asciiTheme="minorHAnsi" w:hAnsiTheme="minorHAnsi" w:cstheme="minorHAnsi"/>
          <w:b/>
          <w:color w:val="000000"/>
          <w:szCs w:val="21"/>
        </w:rPr>
      </w:pPr>
      <w:r w:rsidRPr="00AF7BB9">
        <w:rPr>
          <w:rFonts w:asciiTheme="minorHAnsi" w:hAnsiTheme="minorHAnsi" w:cstheme="minorHAnsi"/>
          <w:b/>
          <w:color w:val="000000"/>
          <w:szCs w:val="21"/>
        </w:rPr>
        <w:t>Version</w:t>
      </w:r>
      <w:r w:rsidR="00241A20" w:rsidRPr="00AF7BB9">
        <w:rPr>
          <w:rFonts w:asciiTheme="minorHAnsi" w:hAnsiTheme="minorHAnsi" w:cstheme="minorHAnsi"/>
          <w:b/>
          <w:color w:val="000000"/>
          <w:szCs w:val="21"/>
        </w:rPr>
        <w:t>：</w:t>
      </w:r>
      <w:r w:rsidR="00241A20" w:rsidRPr="00AF7BB9">
        <w:rPr>
          <w:rFonts w:asciiTheme="minorHAnsi" w:hAnsiTheme="minorHAnsi" w:cstheme="minorHAnsi"/>
          <w:b/>
          <w:color w:val="000000"/>
          <w:szCs w:val="21"/>
        </w:rPr>
        <w:t>V</w:t>
      </w:r>
      <w:r w:rsidR="003777C2" w:rsidRPr="00AF7BB9">
        <w:rPr>
          <w:rFonts w:asciiTheme="minorHAnsi" w:hAnsiTheme="minorHAnsi" w:cstheme="minorHAnsi"/>
          <w:b/>
          <w:color w:val="000000"/>
          <w:szCs w:val="21"/>
        </w:rPr>
        <w:t>2.</w:t>
      </w:r>
      <w:r w:rsidR="00153BBA">
        <w:rPr>
          <w:rFonts w:asciiTheme="minorHAnsi" w:hAnsiTheme="minorHAnsi" w:cstheme="minorHAnsi"/>
          <w:b/>
          <w:color w:val="000000"/>
          <w:szCs w:val="21"/>
        </w:rPr>
        <w:t>3</w:t>
      </w:r>
    </w:p>
    <w:p w14:paraId="178D1C8D" w14:textId="77777777" w:rsidR="00241A20" w:rsidRPr="00AF7BB9" w:rsidRDefault="00241A20" w:rsidP="003009FF">
      <w:pPr>
        <w:widowControl/>
        <w:spacing w:afterLines="100" w:after="240"/>
        <w:ind w:left="360"/>
        <w:jc w:val="left"/>
        <w:rPr>
          <w:rFonts w:asciiTheme="minorHAnsi" w:hAnsiTheme="minorHAnsi" w:cstheme="minorHAnsi"/>
          <w:color w:val="666666"/>
          <w:szCs w:val="21"/>
        </w:rPr>
      </w:pPr>
    </w:p>
    <w:p w14:paraId="1B8D13A8" w14:textId="09FD54B1" w:rsidR="00241A20" w:rsidRPr="00AF7BB9" w:rsidRDefault="00313971" w:rsidP="003009FF">
      <w:pPr>
        <w:spacing w:afterLines="100" w:after="240"/>
        <w:rPr>
          <w:rFonts w:asciiTheme="minorHAnsi" w:hAnsiTheme="minorHAnsi" w:cstheme="minorHAnsi"/>
          <w:b/>
          <w:color w:val="000000"/>
          <w:szCs w:val="21"/>
        </w:rPr>
      </w:pPr>
      <w:r w:rsidRPr="00AF7BB9">
        <w:rPr>
          <w:rFonts w:asciiTheme="minorHAnsi" w:hAnsiTheme="minorHAnsi" w:cstheme="minorHAnsi"/>
          <w:b/>
          <w:color w:val="000000"/>
          <w:szCs w:val="21"/>
        </w:rPr>
        <w:t>Disclaimer of Liability</w:t>
      </w:r>
    </w:p>
    <w:p w14:paraId="5FC330FF" w14:textId="3045E5BF" w:rsidR="00313971" w:rsidRPr="00AF7BB9" w:rsidRDefault="00313971" w:rsidP="003009FF">
      <w:pPr>
        <w:widowControl/>
        <w:adjustRightInd/>
        <w:spacing w:afterLines="100" w:after="240"/>
        <w:jc w:val="left"/>
        <w:textAlignment w:val="auto"/>
        <w:rPr>
          <w:rFonts w:asciiTheme="minorHAnsi" w:hAnsiTheme="minorHAnsi" w:cstheme="minorHAnsi"/>
          <w:szCs w:val="21"/>
        </w:rPr>
      </w:pPr>
      <w:r w:rsidRPr="00AF7BB9">
        <w:rPr>
          <w:rFonts w:asciiTheme="minorHAnsi" w:hAnsiTheme="minorHAnsi" w:cstheme="minorHAnsi"/>
          <w:szCs w:val="21"/>
        </w:rPr>
        <w:t>We have reviewed the contents of this publication to ensure consistency with the hardware and software described. Since variance cannot be precluded entirely, we cannot guarantee full consistency. However, the information in this publication is reviewed regularly and any necessary corrections are included in subsequent editions</w:t>
      </w:r>
      <w:r w:rsidRPr="00AF7BB9">
        <w:rPr>
          <w:rFonts w:asciiTheme="minorHAnsi" w:hAnsiTheme="minorHAnsi" w:cstheme="minorHAnsi"/>
          <w:color w:val="000000"/>
          <w:szCs w:val="21"/>
        </w:rPr>
        <w:t>.</w:t>
      </w:r>
      <w:r w:rsidRPr="00AF7BB9">
        <w:rPr>
          <w:rFonts w:asciiTheme="minorHAnsi" w:hAnsiTheme="minorHAnsi" w:cstheme="minorHAnsi"/>
        </w:rPr>
        <w:t xml:space="preserve"> </w:t>
      </w:r>
      <w:r w:rsidRPr="00AF7BB9">
        <w:rPr>
          <w:rFonts w:asciiTheme="minorHAnsi" w:hAnsiTheme="minorHAnsi" w:cstheme="minorHAnsi"/>
          <w:szCs w:val="21"/>
        </w:rPr>
        <w:t xml:space="preserve">Any suggestions for improvement are welcome. </w:t>
      </w:r>
    </w:p>
    <w:p w14:paraId="0E37E3FC" w14:textId="5E3B9EBF" w:rsidR="00241A20" w:rsidRPr="00AF7BB9" w:rsidRDefault="00241A20" w:rsidP="003009FF">
      <w:pPr>
        <w:spacing w:afterLines="100" w:after="240"/>
        <w:rPr>
          <w:rFonts w:asciiTheme="minorHAnsi" w:hAnsiTheme="minorHAnsi" w:cstheme="minorHAnsi"/>
          <w:color w:val="000000"/>
          <w:szCs w:val="21"/>
        </w:rPr>
      </w:pPr>
    </w:p>
    <w:p w14:paraId="1131E6C2" w14:textId="77777777" w:rsidR="00241A20" w:rsidRPr="00AF7BB9" w:rsidRDefault="00241A20" w:rsidP="003009FF">
      <w:pPr>
        <w:spacing w:afterLines="100" w:after="240"/>
        <w:rPr>
          <w:rFonts w:asciiTheme="minorHAnsi" w:hAnsiTheme="minorHAnsi" w:cstheme="minorHAnsi"/>
          <w:color w:val="000000"/>
          <w:szCs w:val="21"/>
        </w:rPr>
      </w:pPr>
    </w:p>
    <w:p w14:paraId="1E8EBE31" w14:textId="260133B7" w:rsidR="00241A20" w:rsidRPr="00B307C2" w:rsidRDefault="00241A20" w:rsidP="003009FF">
      <w:pPr>
        <w:spacing w:afterLines="100" w:after="240"/>
        <w:rPr>
          <w:rFonts w:asciiTheme="minorHAnsi" w:hAnsiTheme="minorHAnsi" w:cstheme="minorHAnsi"/>
          <w:b/>
          <w:bCs/>
          <w:color w:val="000000"/>
          <w:lang w:val="it-IT"/>
        </w:rPr>
      </w:pPr>
      <w:r w:rsidRPr="00AF7BB9">
        <w:rPr>
          <w:rFonts w:asciiTheme="minorHAnsi" w:hAnsiTheme="minorHAnsi" w:cstheme="minorHAnsi"/>
          <w:b/>
          <w:bCs/>
          <w:color w:val="000000"/>
          <w:lang w:val="it-IT"/>
        </w:rPr>
        <w:t>Microcyber Corporation</w:t>
      </w:r>
      <w:r w:rsidRPr="00AF7BB9">
        <w:rPr>
          <w:rFonts w:asciiTheme="minorHAnsi" w:hAnsiTheme="minorHAnsi" w:cstheme="minorHAnsi"/>
          <w:color w:val="000000"/>
          <w:szCs w:val="21"/>
        </w:rPr>
        <w:t xml:space="preserve"> </w:t>
      </w:r>
      <w:r w:rsidR="00A85D17" w:rsidRPr="00AF7BB9">
        <w:rPr>
          <w:rFonts w:asciiTheme="minorHAnsi" w:hAnsiTheme="minorHAnsi" w:cstheme="minorHAnsi"/>
          <w:b/>
          <w:bCs/>
          <w:color w:val="000000"/>
          <w:lang w:val="it-IT"/>
        </w:rPr>
        <w:t>20</w:t>
      </w:r>
      <w:r w:rsidR="00B33F23" w:rsidRPr="00AF7BB9">
        <w:rPr>
          <w:rFonts w:asciiTheme="minorHAnsi" w:hAnsiTheme="minorHAnsi" w:cstheme="minorHAnsi"/>
          <w:b/>
          <w:bCs/>
          <w:color w:val="000000"/>
          <w:lang w:val="it-IT"/>
        </w:rPr>
        <w:t>2</w:t>
      </w:r>
      <w:r w:rsidR="00153BBA">
        <w:rPr>
          <w:rFonts w:asciiTheme="minorHAnsi" w:hAnsiTheme="minorHAnsi" w:cstheme="minorHAnsi"/>
          <w:b/>
          <w:bCs/>
          <w:color w:val="000000"/>
          <w:lang w:val="it-IT"/>
        </w:rPr>
        <w:t>5</w:t>
      </w:r>
    </w:p>
    <w:p w14:paraId="65232E0C" w14:textId="1D55705D" w:rsidR="00241A20" w:rsidRPr="00AF7BB9" w:rsidRDefault="00313971" w:rsidP="003009FF">
      <w:pPr>
        <w:spacing w:afterLines="100" w:after="240"/>
        <w:rPr>
          <w:rFonts w:asciiTheme="minorHAnsi" w:hAnsiTheme="minorHAnsi" w:cstheme="minorHAnsi"/>
          <w:color w:val="000000"/>
          <w:szCs w:val="21"/>
        </w:rPr>
      </w:pPr>
      <w:r w:rsidRPr="00AF7BB9">
        <w:rPr>
          <w:rFonts w:asciiTheme="minorHAnsi" w:hAnsiTheme="minorHAnsi" w:cstheme="minorHAnsi"/>
          <w:szCs w:val="21"/>
        </w:rPr>
        <w:t>The technical data may change at any time.</w:t>
      </w:r>
    </w:p>
    <w:p w14:paraId="52B65EA2" w14:textId="77777777" w:rsidR="00D511D7" w:rsidRPr="00B307C2" w:rsidRDefault="00D511D7" w:rsidP="003009FF">
      <w:pPr>
        <w:spacing w:afterLines="100" w:after="240"/>
        <w:rPr>
          <w:rFonts w:asciiTheme="minorHAnsi" w:hAnsiTheme="minorHAnsi" w:cstheme="minorHAnsi"/>
        </w:rPr>
        <w:sectPr w:rsidR="00D511D7" w:rsidRPr="00B307C2" w:rsidSect="00D025B6">
          <w:headerReference w:type="default" r:id="rId13"/>
          <w:footerReference w:type="default" r:id="rId14"/>
          <w:footerReference w:type="first" r:id="rId15"/>
          <w:pgSz w:w="11906" w:h="16838" w:code="9"/>
          <w:pgMar w:top="1554" w:right="1077" w:bottom="1134" w:left="1077" w:header="680" w:footer="680" w:gutter="0"/>
          <w:pgNumType w:fmt="upperRoman" w:start="1"/>
          <w:cols w:space="720"/>
          <w:docGrid w:linePitch="462"/>
        </w:sectPr>
      </w:pPr>
    </w:p>
    <w:p w14:paraId="338C085C" w14:textId="484D60F6" w:rsidR="00D511D7" w:rsidRPr="00AF7BB9" w:rsidRDefault="00313971" w:rsidP="003009FF">
      <w:pPr>
        <w:pStyle w:val="af1"/>
        <w:spacing w:afterLines="100" w:after="240"/>
        <w:jc w:val="center"/>
        <w:rPr>
          <w:rFonts w:asciiTheme="minorHAnsi" w:eastAsia="黑体" w:hAnsiTheme="minorHAnsi" w:cstheme="minorHAnsi"/>
          <w:b/>
          <w:sz w:val="30"/>
          <w:szCs w:val="30"/>
        </w:rPr>
      </w:pPr>
      <w:r w:rsidRPr="00AF7BB9">
        <w:rPr>
          <w:rFonts w:asciiTheme="minorHAnsi" w:eastAsia="黑体" w:hAnsiTheme="minorHAnsi" w:cstheme="minorHAnsi"/>
          <w:b/>
          <w:sz w:val="30"/>
          <w:szCs w:val="30"/>
        </w:rPr>
        <w:lastRenderedPageBreak/>
        <w:t>Company Introduction</w:t>
      </w:r>
    </w:p>
    <w:p w14:paraId="4C076769" w14:textId="31263E79" w:rsidR="00F932D9" w:rsidRPr="00AF7BB9" w:rsidRDefault="00F932D9" w:rsidP="003009FF">
      <w:pPr>
        <w:pStyle w:val="afd"/>
        <w:spacing w:afterLines="100" w:after="240"/>
        <w:ind w:firstLineChars="0" w:firstLine="0"/>
        <w:rPr>
          <w:rFonts w:asciiTheme="minorHAnsi" w:hAnsiTheme="minorHAnsi" w:cstheme="minorHAnsi"/>
          <w:color w:val="auto"/>
          <w:szCs w:val="21"/>
        </w:rPr>
      </w:pPr>
      <w:r w:rsidRPr="00AF7BB9">
        <w:rPr>
          <w:rFonts w:asciiTheme="minorHAnsi" w:hAnsiTheme="minorHAnsi" w:cstheme="minorHAnsi"/>
          <w:color w:val="auto"/>
          <w:szCs w:val="21"/>
        </w:rPr>
        <w:t>Microcyber Corporation</w:t>
      </w:r>
      <w:r w:rsidR="00B04A33">
        <w:rPr>
          <w:rFonts w:asciiTheme="minorHAnsi" w:hAnsiTheme="minorHAnsi" w:cstheme="minorHAnsi"/>
          <w:color w:val="auto"/>
          <w:szCs w:val="21"/>
        </w:rPr>
        <w:t xml:space="preserve"> </w:t>
      </w:r>
      <w:r w:rsidRPr="00AF7BB9">
        <w:rPr>
          <w:rFonts w:asciiTheme="minorHAnsi" w:hAnsiTheme="minorHAnsi" w:cstheme="minorHAnsi"/>
          <w:color w:val="auto"/>
          <w:szCs w:val="21"/>
        </w:rPr>
        <w:t>,</w:t>
      </w:r>
      <w:r w:rsidR="00B04A33">
        <w:rPr>
          <w:rFonts w:asciiTheme="minorHAnsi" w:hAnsiTheme="minorHAnsi" w:cstheme="minorHAnsi"/>
          <w:color w:val="auto"/>
          <w:szCs w:val="21"/>
        </w:rPr>
        <w:t xml:space="preserve"> </w:t>
      </w:r>
      <w:r w:rsidRPr="00AF7BB9">
        <w:rPr>
          <w:rFonts w:asciiTheme="minorHAnsi" w:hAnsiTheme="minorHAnsi" w:cstheme="minorHAnsi"/>
          <w:color w:val="auto"/>
          <w:szCs w:val="21"/>
        </w:rPr>
        <w:t>established as a high-tech enterprise by the Shenyang Institute of Automation Chinese Academy of Sciences, mainly engages in advanced industrial control systems, equipments, instruments and chips for industrial process automation control solutions in the research, development, production and application. Microcyber undertakes a number of national scientific and technical key task and “863” project, and has Liaoning Province networked control systems engineering research center.</w:t>
      </w:r>
    </w:p>
    <w:p w14:paraId="2E044A10" w14:textId="7DFC76B2" w:rsidR="00F932D9" w:rsidRPr="00AF7BB9" w:rsidRDefault="00F932D9" w:rsidP="003009FF">
      <w:pPr>
        <w:pStyle w:val="afd"/>
        <w:spacing w:afterLines="100" w:after="240"/>
        <w:ind w:firstLineChars="0" w:firstLine="0"/>
        <w:rPr>
          <w:rFonts w:asciiTheme="minorHAnsi" w:hAnsiTheme="minorHAnsi" w:cstheme="minorHAnsi"/>
          <w:color w:val="auto"/>
          <w:szCs w:val="21"/>
        </w:rPr>
      </w:pPr>
      <w:r w:rsidRPr="00AF7BB9">
        <w:rPr>
          <w:rFonts w:asciiTheme="minorHAnsi" w:hAnsiTheme="minorHAnsi" w:cstheme="minorHAnsi"/>
          <w:color w:val="auto"/>
          <w:szCs w:val="21"/>
        </w:rPr>
        <w:t>Microcyber successfully developed the FF H1 fieldbus protocol stack which is number one to be approved internationally in China, and the Industrial Ethernet Protocol</w:t>
      </w:r>
      <w:r w:rsidR="00B04A33">
        <w:rPr>
          <w:rFonts w:asciiTheme="minorHAnsi" w:hAnsiTheme="minorHAnsi" w:cstheme="minorHAnsi"/>
          <w:color w:val="auto"/>
          <w:szCs w:val="21"/>
        </w:rPr>
        <w:t xml:space="preserve"> </w:t>
      </w:r>
      <w:r w:rsidRPr="00AF7BB9">
        <w:rPr>
          <w:rFonts w:asciiTheme="minorHAnsi" w:hAnsiTheme="minorHAnsi" w:cstheme="minorHAnsi"/>
          <w:color w:val="auto"/>
          <w:szCs w:val="21"/>
        </w:rPr>
        <w:t>(HSE) which is number one to be approved in China, and the domestic first fieldbus instrument which has a function of national-level intrinsically safe explosion--proof and safety barrier. Also Microcyber participated in the drafting of the domestic first Ethernet-based industrial automation protocol standards (Ethernet for Plant Automation, EPA). As a result, serial products are composed of configuration, control software, embedded software, control system, instrument chip to the OEM board, and make Microcyber be an industrial automation products provider in full range, and also further Microcyber’s leading position in the field of fieldbus technology.</w:t>
      </w:r>
    </w:p>
    <w:p w14:paraId="3174DE99" w14:textId="2E9DFCEA" w:rsidR="00F932D9" w:rsidRPr="00AF7BB9" w:rsidRDefault="00F932D9" w:rsidP="003009FF">
      <w:pPr>
        <w:pStyle w:val="afd"/>
        <w:spacing w:afterLines="100" w:after="240"/>
        <w:ind w:firstLineChars="0" w:firstLine="0"/>
        <w:rPr>
          <w:rFonts w:asciiTheme="minorHAnsi" w:hAnsiTheme="minorHAnsi" w:cstheme="minorHAnsi"/>
          <w:color w:val="auto"/>
          <w:szCs w:val="21"/>
        </w:rPr>
      </w:pPr>
      <w:r w:rsidRPr="00AF7BB9">
        <w:rPr>
          <w:rFonts w:asciiTheme="minorHAnsi" w:hAnsiTheme="minorHAnsi" w:cstheme="minorHAnsi"/>
          <w:color w:val="auto"/>
          <w:szCs w:val="21"/>
        </w:rPr>
        <w:t>Microcyber is the member of FCG (FieldComm Group) and PNO (Profibus National Organization).</w:t>
      </w:r>
    </w:p>
    <w:p w14:paraId="010A4B0E" w14:textId="3468AC12" w:rsidR="00F932D9" w:rsidRPr="00AF7BB9" w:rsidRDefault="00F932D9" w:rsidP="003009FF">
      <w:pPr>
        <w:pStyle w:val="afd"/>
        <w:spacing w:afterLines="100" w:after="240"/>
        <w:ind w:firstLineChars="0" w:firstLine="0"/>
        <w:rPr>
          <w:rFonts w:asciiTheme="minorHAnsi" w:hAnsiTheme="minorHAnsi" w:cstheme="minorHAnsi"/>
          <w:color w:val="auto"/>
          <w:szCs w:val="21"/>
        </w:rPr>
      </w:pPr>
      <w:r w:rsidRPr="00AF7BB9">
        <w:rPr>
          <w:rFonts w:asciiTheme="minorHAnsi" w:hAnsiTheme="minorHAnsi" w:cstheme="minorHAnsi"/>
          <w:color w:val="auto"/>
          <w:szCs w:val="21"/>
        </w:rPr>
        <w:t xml:space="preserve">Microcyber passed the Authentication of ISO 9001 Quality System, and has an outstanding innovative R&amp;D team, plentiful practical experiences of design of the Automatic engineering, a leading product series, a huge market network, a strict quality management system and an excellent enterprise culture. All these further a solid foundation of entrepreneurship and sustainable development for Microcyber. </w:t>
      </w:r>
    </w:p>
    <w:p w14:paraId="15C6F815" w14:textId="77777777" w:rsidR="00F932D9" w:rsidRPr="00AF7BB9" w:rsidRDefault="00F932D9" w:rsidP="003009FF">
      <w:pPr>
        <w:pStyle w:val="afd"/>
        <w:spacing w:afterLines="100" w:after="240"/>
        <w:ind w:firstLineChars="0" w:firstLine="0"/>
        <w:rPr>
          <w:rFonts w:asciiTheme="minorHAnsi" w:hAnsiTheme="minorHAnsi" w:cstheme="minorHAnsi"/>
          <w:color w:val="auto"/>
          <w:szCs w:val="21"/>
        </w:rPr>
      </w:pPr>
      <w:r w:rsidRPr="00AF7BB9">
        <w:rPr>
          <w:rFonts w:asciiTheme="minorHAnsi" w:hAnsiTheme="minorHAnsi" w:cstheme="minorHAnsi"/>
          <w:color w:val="auto"/>
          <w:szCs w:val="21"/>
        </w:rPr>
        <w:t>Carrying the ideals of employees, creating customer value and promoting enterprise development.</w:t>
      </w:r>
    </w:p>
    <w:p w14:paraId="71994850" w14:textId="02EE045F" w:rsidR="00D511D7" w:rsidRPr="00AF7BB9" w:rsidRDefault="00D511D7" w:rsidP="003009FF">
      <w:pPr>
        <w:pStyle w:val="af1"/>
        <w:spacing w:afterLines="100" w:after="240"/>
        <w:ind w:firstLineChars="200" w:firstLine="420"/>
        <w:rPr>
          <w:rFonts w:asciiTheme="minorHAnsi" w:eastAsiaTheme="minorEastAsia" w:hAnsiTheme="minorHAnsi" w:cstheme="minorHAnsi"/>
        </w:rPr>
      </w:pPr>
    </w:p>
    <w:p w14:paraId="20782172" w14:textId="77777777" w:rsidR="008E3873" w:rsidRPr="00AF7BB9" w:rsidRDefault="008E3873" w:rsidP="003009FF">
      <w:pPr>
        <w:spacing w:afterLines="100" w:after="240"/>
        <w:rPr>
          <w:rFonts w:asciiTheme="minorHAnsi" w:hAnsiTheme="minorHAnsi" w:cstheme="minorHAnsi"/>
        </w:rPr>
      </w:pPr>
    </w:p>
    <w:p w14:paraId="3BA7D9F9" w14:textId="77777777" w:rsidR="008E3873" w:rsidRPr="00AF7BB9" w:rsidRDefault="008E3873" w:rsidP="003009FF">
      <w:pPr>
        <w:spacing w:afterLines="100" w:after="240"/>
        <w:rPr>
          <w:rFonts w:asciiTheme="minorHAnsi" w:hAnsiTheme="minorHAnsi" w:cstheme="minorHAnsi"/>
        </w:rPr>
        <w:sectPr w:rsidR="008E3873" w:rsidRPr="00AF7BB9" w:rsidSect="00BF1F1A">
          <w:pgSz w:w="11906" w:h="16838" w:code="9"/>
          <w:pgMar w:top="1554" w:right="1077" w:bottom="1134" w:left="1077" w:header="680" w:footer="680" w:gutter="0"/>
          <w:pgNumType w:fmt="upperRoman"/>
          <w:cols w:space="720"/>
          <w:docGrid w:linePitch="462"/>
        </w:sectPr>
      </w:pPr>
    </w:p>
    <w:sdt>
      <w:sdtPr>
        <w:rPr>
          <w:rFonts w:asciiTheme="minorHAnsi" w:eastAsia="宋体" w:hAnsiTheme="minorHAnsi" w:cstheme="minorHAnsi"/>
          <w:b w:val="0"/>
          <w:bCs w:val="0"/>
          <w:color w:val="auto"/>
          <w:sz w:val="21"/>
          <w:szCs w:val="20"/>
          <w:lang w:val="zh-CN"/>
        </w:rPr>
        <w:id w:val="-141660696"/>
        <w:docPartObj>
          <w:docPartGallery w:val="Table of Contents"/>
          <w:docPartUnique/>
        </w:docPartObj>
      </w:sdtPr>
      <w:sdtContent>
        <w:p w14:paraId="3161EAD8" w14:textId="3B33D154" w:rsidR="00350284" w:rsidRPr="00AF7BB9" w:rsidRDefault="00F932D9" w:rsidP="003009FF">
          <w:pPr>
            <w:pStyle w:val="TOC"/>
            <w:spacing w:afterLines="100" w:after="240" w:line="360" w:lineRule="auto"/>
            <w:jc w:val="center"/>
            <w:rPr>
              <w:rFonts w:asciiTheme="minorHAnsi" w:hAnsiTheme="minorHAnsi" w:cstheme="minorHAnsi"/>
            </w:rPr>
          </w:pPr>
          <w:r w:rsidRPr="00AF7BB9">
            <w:rPr>
              <w:rFonts w:asciiTheme="minorHAnsi" w:hAnsiTheme="minorHAnsi" w:cstheme="minorHAnsi"/>
              <w:lang w:val="zh-CN"/>
            </w:rPr>
            <w:t>Con</w:t>
          </w:r>
          <w:r w:rsidRPr="00AF7BB9">
            <w:rPr>
              <w:rFonts w:asciiTheme="minorHAnsi" w:hAnsiTheme="minorHAnsi" w:cstheme="minorHAnsi"/>
            </w:rPr>
            <w:t>tent</w:t>
          </w:r>
        </w:p>
        <w:p w14:paraId="0F1B724B" w14:textId="537A01DD" w:rsidR="00AF7BB9" w:rsidRPr="00AF7BB9" w:rsidRDefault="00F810F2" w:rsidP="003009FF">
          <w:pPr>
            <w:pStyle w:val="TOC1"/>
            <w:spacing w:afterLines="100" w:after="240"/>
            <w:rPr>
              <w:rFonts w:asciiTheme="minorHAnsi" w:eastAsiaTheme="minorEastAsia" w:hAnsiTheme="minorHAnsi" w:cstheme="minorHAnsi"/>
              <w:noProof/>
              <w:kern w:val="2"/>
              <w:szCs w:val="24"/>
            </w:rPr>
          </w:pPr>
          <w:r w:rsidRPr="00AF7BB9">
            <w:rPr>
              <w:rFonts w:asciiTheme="minorHAnsi" w:hAnsiTheme="minorHAnsi" w:cstheme="minorHAnsi"/>
            </w:rPr>
            <w:fldChar w:fldCharType="begin"/>
          </w:r>
          <w:r w:rsidRPr="00AF7BB9">
            <w:rPr>
              <w:rFonts w:asciiTheme="minorHAnsi" w:hAnsiTheme="minorHAnsi" w:cstheme="minorHAnsi"/>
            </w:rPr>
            <w:instrText xml:space="preserve"> TOC \o "1-4" \h \z \u </w:instrText>
          </w:r>
          <w:r w:rsidRPr="00AF7BB9">
            <w:rPr>
              <w:rFonts w:asciiTheme="minorHAnsi" w:hAnsiTheme="minorHAnsi" w:cstheme="minorHAnsi"/>
            </w:rPr>
            <w:fldChar w:fldCharType="separate"/>
          </w:r>
          <w:hyperlink w:anchor="_Toc63687085" w:history="1">
            <w:r w:rsidR="00AF7BB9" w:rsidRPr="00AF7BB9">
              <w:rPr>
                <w:rStyle w:val="ad"/>
                <w:rFonts w:asciiTheme="minorHAnsi" w:hAnsiTheme="minorHAnsi" w:cstheme="minorHAnsi"/>
                <w:noProof/>
              </w:rPr>
              <w:t>Chapter 1 Overview</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_Toc63687085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w:t>
            </w:r>
            <w:r w:rsidR="00AF7BB9" w:rsidRPr="00AF7BB9">
              <w:rPr>
                <w:rFonts w:asciiTheme="minorHAnsi" w:hAnsiTheme="minorHAnsi" w:cstheme="minorHAnsi"/>
                <w:noProof/>
                <w:webHidden/>
              </w:rPr>
              <w:fldChar w:fldCharType="end"/>
            </w:r>
          </w:hyperlink>
        </w:p>
        <w:p w14:paraId="2AFC6A89" w14:textId="357CD652"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086" w:history="1">
            <w:r w:rsidR="00AF7BB9" w:rsidRPr="00AF7BB9">
              <w:rPr>
                <w:rStyle w:val="ad"/>
                <w:rFonts w:asciiTheme="minorHAnsi" w:hAnsiTheme="minorHAnsi" w:cstheme="minorHAnsi"/>
                <w:noProof/>
              </w:rPr>
              <w:t>1.1 Outline Structure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_Toc63687086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w:t>
            </w:r>
            <w:r w:rsidR="00AF7BB9" w:rsidRPr="00AF7BB9">
              <w:rPr>
                <w:rFonts w:asciiTheme="minorHAnsi" w:hAnsiTheme="minorHAnsi" w:cstheme="minorHAnsi"/>
                <w:noProof/>
                <w:webHidden/>
              </w:rPr>
              <w:fldChar w:fldCharType="end"/>
            </w:r>
          </w:hyperlink>
        </w:p>
        <w:p w14:paraId="308FC198" w14:textId="7E9DB022"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87" w:history="1">
            <w:r w:rsidR="00AF7BB9" w:rsidRPr="00AF7BB9">
              <w:rPr>
                <w:rStyle w:val="ad"/>
                <w:rFonts w:asciiTheme="minorHAnsi" w:hAnsiTheme="minorHAnsi" w:cstheme="minorHAnsi"/>
                <w:noProof/>
              </w:rPr>
              <w:t>1.1.1 Dimensions of the gateway</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_Toc63687087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w:t>
            </w:r>
            <w:r w:rsidR="00AF7BB9" w:rsidRPr="00AF7BB9">
              <w:rPr>
                <w:rFonts w:asciiTheme="minorHAnsi" w:hAnsiTheme="minorHAnsi" w:cstheme="minorHAnsi"/>
                <w:noProof/>
                <w:webHidden/>
              </w:rPr>
              <w:fldChar w:fldCharType="end"/>
            </w:r>
          </w:hyperlink>
        </w:p>
        <w:p w14:paraId="1602A40F" w14:textId="47348830"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88" w:history="1">
            <w:r w:rsidR="00AF7BB9" w:rsidRPr="00AF7BB9">
              <w:rPr>
                <w:rStyle w:val="ad"/>
                <w:rFonts w:asciiTheme="minorHAnsi" w:hAnsiTheme="minorHAnsi" w:cstheme="minorHAnsi"/>
                <w:noProof/>
              </w:rPr>
              <w:t>1.1.2 Structure diagram</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_Toc63687088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w:t>
            </w:r>
            <w:r w:rsidR="00AF7BB9" w:rsidRPr="00AF7BB9">
              <w:rPr>
                <w:rFonts w:asciiTheme="minorHAnsi" w:hAnsiTheme="minorHAnsi" w:cstheme="minorHAnsi"/>
                <w:noProof/>
                <w:webHidden/>
              </w:rPr>
              <w:fldChar w:fldCharType="end"/>
            </w:r>
          </w:hyperlink>
        </w:p>
        <w:p w14:paraId="7E5CA3FE" w14:textId="15FB58B3"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089" w:history="1">
            <w:r w:rsidR="00AF7BB9" w:rsidRPr="00AF7BB9">
              <w:rPr>
                <w:rStyle w:val="ad"/>
                <w:rFonts w:asciiTheme="minorHAnsi" w:hAnsiTheme="minorHAnsi" w:cstheme="minorHAnsi"/>
                <w:noProof/>
              </w:rPr>
              <w:t>Chapter 2 Installation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_Toc63687089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w:t>
            </w:r>
            <w:r w:rsidR="00AF7BB9" w:rsidRPr="00AF7BB9">
              <w:rPr>
                <w:rFonts w:asciiTheme="minorHAnsi" w:hAnsiTheme="minorHAnsi" w:cstheme="minorHAnsi"/>
                <w:noProof/>
                <w:webHidden/>
              </w:rPr>
              <w:fldChar w:fldCharType="end"/>
            </w:r>
          </w:hyperlink>
        </w:p>
        <w:p w14:paraId="430C5197" w14:textId="53A6CA64"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090" w:history="1">
            <w:r w:rsidR="00AF7BB9" w:rsidRPr="00AF7BB9">
              <w:rPr>
                <w:rStyle w:val="ad"/>
                <w:rFonts w:asciiTheme="minorHAnsi" w:hAnsiTheme="minorHAnsi" w:cstheme="minorHAnsi"/>
                <w:noProof/>
              </w:rPr>
              <w:t>2.1 DIN rail installation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_Toc63687090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w:t>
            </w:r>
            <w:r w:rsidR="00AF7BB9" w:rsidRPr="00AF7BB9">
              <w:rPr>
                <w:rFonts w:asciiTheme="minorHAnsi" w:hAnsiTheme="minorHAnsi" w:cstheme="minorHAnsi"/>
                <w:noProof/>
                <w:webHidden/>
              </w:rPr>
              <w:fldChar w:fldCharType="end"/>
            </w:r>
          </w:hyperlink>
        </w:p>
        <w:p w14:paraId="4AA2F3AF" w14:textId="20A831A7"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091" w:history="1">
            <w:r w:rsidR="00AF7BB9" w:rsidRPr="00AF7BB9">
              <w:rPr>
                <w:rStyle w:val="ad"/>
                <w:rFonts w:asciiTheme="minorHAnsi" w:hAnsiTheme="minorHAnsi" w:cstheme="minorHAnsi"/>
                <w:noProof/>
              </w:rPr>
              <w:t>2.2 Hardware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_Toc63687091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w:t>
            </w:r>
            <w:r w:rsidR="00AF7BB9" w:rsidRPr="00AF7BB9">
              <w:rPr>
                <w:rFonts w:asciiTheme="minorHAnsi" w:hAnsiTheme="minorHAnsi" w:cstheme="minorHAnsi"/>
                <w:noProof/>
                <w:webHidden/>
              </w:rPr>
              <w:fldChar w:fldCharType="end"/>
            </w:r>
          </w:hyperlink>
        </w:p>
        <w:p w14:paraId="686B54A4" w14:textId="72E8CDBA"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2" w:history="1">
            <w:r w:rsidR="00AF7BB9" w:rsidRPr="00AF7BB9">
              <w:rPr>
                <w:rStyle w:val="ad"/>
                <w:rFonts w:asciiTheme="minorHAnsi" w:hAnsiTheme="minorHAnsi" w:cstheme="minorHAnsi"/>
                <w:noProof/>
              </w:rPr>
              <w:t>2.2.1 HART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_Toc63687092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5</w:t>
            </w:r>
            <w:r w:rsidR="00AF7BB9" w:rsidRPr="00AF7BB9">
              <w:rPr>
                <w:rFonts w:asciiTheme="minorHAnsi" w:hAnsiTheme="minorHAnsi" w:cstheme="minorHAnsi"/>
                <w:noProof/>
                <w:webHidden/>
              </w:rPr>
              <w:fldChar w:fldCharType="end"/>
            </w:r>
          </w:hyperlink>
        </w:p>
        <w:p w14:paraId="789B1022" w14:textId="15B27082"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3" w:history="1">
            <w:r w:rsidR="00AF7BB9" w:rsidRPr="00AF7BB9">
              <w:rPr>
                <w:rStyle w:val="ad"/>
                <w:rFonts w:asciiTheme="minorHAnsi" w:hAnsiTheme="minorHAnsi" w:cstheme="minorHAnsi"/>
                <w:noProof/>
              </w:rPr>
              <w:t>2.2.2 Gateway Power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_Toc63687093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5</w:t>
            </w:r>
            <w:r w:rsidR="00AF7BB9" w:rsidRPr="00AF7BB9">
              <w:rPr>
                <w:rFonts w:asciiTheme="minorHAnsi" w:hAnsiTheme="minorHAnsi" w:cstheme="minorHAnsi"/>
                <w:noProof/>
                <w:webHidden/>
              </w:rPr>
              <w:fldChar w:fldCharType="end"/>
            </w:r>
          </w:hyperlink>
        </w:p>
        <w:p w14:paraId="6FC6F284" w14:textId="11BB9979"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4" w:history="1">
            <w:r w:rsidR="00AF7BB9" w:rsidRPr="00AF7BB9">
              <w:rPr>
                <w:rStyle w:val="ad"/>
                <w:rFonts w:asciiTheme="minorHAnsi" w:hAnsiTheme="minorHAnsi" w:cstheme="minorHAnsi"/>
                <w:noProof/>
              </w:rPr>
              <w:t>2.2.3 Modbus-RS485/422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_Toc63687094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6</w:t>
            </w:r>
            <w:r w:rsidR="00AF7BB9" w:rsidRPr="00AF7BB9">
              <w:rPr>
                <w:rFonts w:asciiTheme="minorHAnsi" w:hAnsiTheme="minorHAnsi" w:cstheme="minorHAnsi"/>
                <w:noProof/>
                <w:webHidden/>
              </w:rPr>
              <w:fldChar w:fldCharType="end"/>
            </w:r>
          </w:hyperlink>
        </w:p>
        <w:p w14:paraId="3E52B00F" w14:textId="1C06B7CF"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5" w:history="1">
            <w:r w:rsidR="00AF7BB9" w:rsidRPr="00AF7BB9">
              <w:rPr>
                <w:rStyle w:val="ad"/>
                <w:rFonts w:asciiTheme="minorHAnsi" w:hAnsiTheme="minorHAnsi" w:cstheme="minorHAnsi"/>
                <w:noProof/>
              </w:rPr>
              <w:t>2.2.4 Modbus-RS232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6</w:t>
            </w:r>
            <w:r w:rsidR="00AF7BB9" w:rsidRPr="00AF7BB9">
              <w:rPr>
                <w:rFonts w:asciiTheme="minorHAnsi" w:hAnsiTheme="minorHAnsi" w:cstheme="minorHAnsi"/>
                <w:noProof/>
                <w:webHidden/>
              </w:rPr>
              <w:fldChar w:fldCharType="end"/>
            </w:r>
          </w:hyperlink>
        </w:p>
        <w:p w14:paraId="0538FDE7" w14:textId="798DA4ED"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6" w:history="1">
            <w:r w:rsidR="00AF7BB9" w:rsidRPr="00AF7BB9">
              <w:rPr>
                <w:rStyle w:val="ad"/>
                <w:rFonts w:asciiTheme="minorHAnsi" w:hAnsiTheme="minorHAnsi" w:cstheme="minorHAnsi"/>
                <w:noProof/>
              </w:rPr>
              <w:t>2.2.5 Gateway mode selection dial switch (MC)</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6</w:t>
            </w:r>
            <w:r w:rsidR="00AF7BB9" w:rsidRPr="00AF7BB9">
              <w:rPr>
                <w:rFonts w:asciiTheme="minorHAnsi" w:hAnsiTheme="minorHAnsi" w:cstheme="minorHAnsi"/>
                <w:noProof/>
                <w:webHidden/>
              </w:rPr>
              <w:fldChar w:fldCharType="end"/>
            </w:r>
          </w:hyperlink>
        </w:p>
        <w:p w14:paraId="76714136" w14:textId="0D215928"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7" w:history="1">
            <w:r w:rsidR="00AF7BB9" w:rsidRPr="00AF7BB9">
              <w:rPr>
                <w:rStyle w:val="ad"/>
                <w:rFonts w:asciiTheme="minorHAnsi" w:hAnsiTheme="minorHAnsi" w:cstheme="minorHAnsi"/>
                <w:noProof/>
              </w:rPr>
              <w:t>2.2.6 Internal / external sampling resistor select switch (RS)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6</w:t>
            </w:r>
            <w:r w:rsidR="00AF7BB9" w:rsidRPr="00AF7BB9">
              <w:rPr>
                <w:rFonts w:asciiTheme="minorHAnsi" w:hAnsiTheme="minorHAnsi" w:cstheme="minorHAnsi"/>
                <w:noProof/>
                <w:webHidden/>
              </w:rPr>
              <w:fldChar w:fldCharType="end"/>
            </w:r>
          </w:hyperlink>
        </w:p>
        <w:p w14:paraId="71DF9A98" w14:textId="0A531E7B"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098" w:history="1">
            <w:r w:rsidR="00AF7BB9" w:rsidRPr="00AF7BB9">
              <w:rPr>
                <w:rStyle w:val="ad"/>
                <w:rFonts w:asciiTheme="minorHAnsi" w:hAnsiTheme="minorHAnsi" w:cstheme="minorHAnsi"/>
                <w:noProof/>
              </w:rPr>
              <w:t>2.2.7 LED indicator</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7</w:t>
            </w:r>
            <w:r w:rsidR="00AF7BB9" w:rsidRPr="00AF7BB9">
              <w:rPr>
                <w:rFonts w:asciiTheme="minorHAnsi" w:hAnsiTheme="minorHAnsi" w:cstheme="minorHAnsi"/>
                <w:noProof/>
                <w:webHidden/>
              </w:rPr>
              <w:fldChar w:fldCharType="end"/>
            </w:r>
          </w:hyperlink>
        </w:p>
        <w:p w14:paraId="2A3A9B4D" w14:textId="71B3DD96"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099" w:history="1">
            <w:r w:rsidR="00AF7BB9" w:rsidRPr="00AF7BB9">
              <w:rPr>
                <w:rStyle w:val="ad"/>
                <w:rFonts w:asciiTheme="minorHAnsi" w:hAnsiTheme="minorHAnsi" w:cstheme="minorHAnsi"/>
                <w:noProof/>
              </w:rPr>
              <w:t>2.3 Typical topology connection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_Toc63687099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7</w:t>
            </w:r>
            <w:r w:rsidR="00AF7BB9" w:rsidRPr="00AF7BB9">
              <w:rPr>
                <w:rFonts w:asciiTheme="minorHAnsi" w:hAnsiTheme="minorHAnsi" w:cstheme="minorHAnsi"/>
                <w:noProof/>
                <w:webHidden/>
              </w:rPr>
              <w:fldChar w:fldCharType="end"/>
            </w:r>
          </w:hyperlink>
        </w:p>
        <w:p w14:paraId="2564A9F9" w14:textId="2C35501C"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100" w:history="1">
            <w:r w:rsidR="00AF7BB9" w:rsidRPr="00AF7BB9">
              <w:rPr>
                <w:rStyle w:val="ad"/>
                <w:rFonts w:asciiTheme="minorHAnsi" w:hAnsiTheme="minorHAnsi" w:cstheme="minorHAnsi"/>
                <w:noProof/>
              </w:rPr>
              <w:t>Chapter 3 Function Overview</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_Toc63687100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11</w:t>
            </w:r>
            <w:r w:rsidR="00AF7BB9" w:rsidRPr="00AF7BB9">
              <w:rPr>
                <w:rFonts w:asciiTheme="minorHAnsi" w:hAnsiTheme="minorHAnsi" w:cstheme="minorHAnsi"/>
                <w:noProof/>
                <w:webHidden/>
              </w:rPr>
              <w:fldChar w:fldCharType="end"/>
            </w:r>
          </w:hyperlink>
        </w:p>
        <w:p w14:paraId="21D9767F" w14:textId="357D441B"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01" w:history="1">
            <w:r w:rsidR="00AF7BB9" w:rsidRPr="00AF7BB9">
              <w:rPr>
                <w:rStyle w:val="ad"/>
                <w:rFonts w:asciiTheme="minorHAnsi" w:hAnsiTheme="minorHAnsi" w:cstheme="minorHAnsi"/>
                <w:noProof/>
              </w:rPr>
              <w:t>3.1 Introduction to four working modes of gateway</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_Toc63687101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11</w:t>
            </w:r>
            <w:r w:rsidR="00AF7BB9" w:rsidRPr="00AF7BB9">
              <w:rPr>
                <w:rFonts w:asciiTheme="minorHAnsi" w:hAnsiTheme="minorHAnsi" w:cstheme="minorHAnsi"/>
                <w:noProof/>
                <w:webHidden/>
              </w:rPr>
              <w:fldChar w:fldCharType="end"/>
            </w:r>
          </w:hyperlink>
        </w:p>
        <w:p w14:paraId="2EA3B317" w14:textId="26BBBF2A"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02" w:history="1">
            <w:r w:rsidR="00AF7BB9" w:rsidRPr="00AF7BB9">
              <w:rPr>
                <w:rStyle w:val="ad"/>
                <w:rFonts w:asciiTheme="minorHAnsi" w:hAnsiTheme="minorHAnsi" w:cstheme="minorHAnsi"/>
                <w:noProof/>
              </w:rPr>
              <w:t>3.1.1 Normal working mode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_Toc63687102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11</w:t>
            </w:r>
            <w:r w:rsidR="00AF7BB9" w:rsidRPr="00AF7BB9">
              <w:rPr>
                <w:rFonts w:asciiTheme="minorHAnsi" w:hAnsiTheme="minorHAnsi" w:cstheme="minorHAnsi"/>
                <w:noProof/>
                <w:webHidden/>
              </w:rPr>
              <w:fldChar w:fldCharType="end"/>
            </w:r>
          </w:hyperlink>
        </w:p>
        <w:p w14:paraId="591A41BC" w14:textId="499F55ED"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03" w:history="1">
            <w:r w:rsidR="00AF7BB9" w:rsidRPr="00AF7BB9">
              <w:rPr>
                <w:rStyle w:val="ad"/>
                <w:rFonts w:asciiTheme="minorHAnsi" w:hAnsiTheme="minorHAnsi" w:cstheme="minorHAnsi"/>
                <w:noProof/>
              </w:rPr>
              <w:t>3.1.2 HART modem mode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_Toc63687103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11</w:t>
            </w:r>
            <w:r w:rsidR="00AF7BB9" w:rsidRPr="00AF7BB9">
              <w:rPr>
                <w:rFonts w:asciiTheme="minorHAnsi" w:hAnsiTheme="minorHAnsi" w:cstheme="minorHAnsi"/>
                <w:noProof/>
                <w:webHidden/>
              </w:rPr>
              <w:fldChar w:fldCharType="end"/>
            </w:r>
          </w:hyperlink>
        </w:p>
        <w:p w14:paraId="5F58B4F8" w14:textId="03433C2F"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04" w:history="1">
            <w:r w:rsidR="00AF7BB9" w:rsidRPr="00AF7BB9">
              <w:rPr>
                <w:rStyle w:val="ad"/>
                <w:rFonts w:asciiTheme="minorHAnsi" w:hAnsiTheme="minorHAnsi" w:cstheme="minorHAnsi"/>
                <w:noProof/>
              </w:rPr>
              <w:t>3.1.3 Configuration mode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_Toc63687104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12</w:t>
            </w:r>
            <w:r w:rsidR="00AF7BB9" w:rsidRPr="00AF7BB9">
              <w:rPr>
                <w:rFonts w:asciiTheme="minorHAnsi" w:hAnsiTheme="minorHAnsi" w:cstheme="minorHAnsi"/>
                <w:noProof/>
                <w:webHidden/>
              </w:rPr>
              <w:fldChar w:fldCharType="end"/>
            </w:r>
          </w:hyperlink>
        </w:p>
        <w:p w14:paraId="6923689B" w14:textId="56E5BCE7"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05" w:history="1">
            <w:r w:rsidR="00AF7BB9" w:rsidRPr="00AF7BB9">
              <w:rPr>
                <w:rStyle w:val="ad"/>
                <w:rFonts w:asciiTheme="minorHAnsi" w:hAnsiTheme="minorHAnsi" w:cstheme="minorHAnsi"/>
                <w:noProof/>
              </w:rPr>
              <w:t>3.1.4 Debugging mode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12</w:t>
            </w:r>
            <w:r w:rsidR="00AF7BB9" w:rsidRPr="00AF7BB9">
              <w:rPr>
                <w:rFonts w:asciiTheme="minorHAnsi" w:hAnsiTheme="minorHAnsi" w:cstheme="minorHAnsi"/>
                <w:noProof/>
                <w:webHidden/>
              </w:rPr>
              <w:fldChar w:fldCharType="end"/>
            </w:r>
          </w:hyperlink>
        </w:p>
        <w:p w14:paraId="0E70EC56" w14:textId="208103B0"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06" w:history="1">
            <w:r w:rsidR="00AF7BB9" w:rsidRPr="00AF7BB9">
              <w:rPr>
                <w:rStyle w:val="ad"/>
                <w:rFonts w:asciiTheme="minorHAnsi" w:hAnsiTheme="minorHAnsi" w:cstheme="minorHAnsi"/>
                <w:noProof/>
              </w:rPr>
              <w:t>3.2 HART Channel overview</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12</w:t>
            </w:r>
            <w:r w:rsidR="00AF7BB9" w:rsidRPr="00AF7BB9">
              <w:rPr>
                <w:rFonts w:asciiTheme="minorHAnsi" w:hAnsiTheme="minorHAnsi" w:cstheme="minorHAnsi"/>
                <w:noProof/>
                <w:webHidden/>
              </w:rPr>
              <w:fldChar w:fldCharType="end"/>
            </w:r>
          </w:hyperlink>
        </w:p>
        <w:p w14:paraId="1D27538B" w14:textId="4715F102"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07" w:history="1">
            <w:r w:rsidR="00AF7BB9" w:rsidRPr="00AF7BB9">
              <w:rPr>
                <w:rStyle w:val="ad"/>
                <w:rFonts w:asciiTheme="minorHAnsi" w:hAnsiTheme="minorHAnsi" w:cstheme="minorHAnsi"/>
                <w:noProof/>
              </w:rPr>
              <w:t>3.3 Modbus Channel overview</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13</w:t>
            </w:r>
            <w:r w:rsidR="00AF7BB9" w:rsidRPr="00AF7BB9">
              <w:rPr>
                <w:rFonts w:asciiTheme="minorHAnsi" w:hAnsiTheme="minorHAnsi" w:cstheme="minorHAnsi"/>
                <w:noProof/>
                <w:webHidden/>
              </w:rPr>
              <w:fldChar w:fldCharType="end"/>
            </w:r>
          </w:hyperlink>
        </w:p>
        <w:p w14:paraId="08BCCD19" w14:textId="32EE67C8"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08" w:history="1">
            <w:r w:rsidR="00AF7BB9" w:rsidRPr="00AF7BB9">
              <w:rPr>
                <w:rStyle w:val="ad"/>
                <w:rFonts w:asciiTheme="minorHAnsi" w:hAnsiTheme="minorHAnsi" w:cstheme="minorHAnsi"/>
                <w:noProof/>
              </w:rPr>
              <w:t>3.4 Internal data area of the gateway</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13</w:t>
            </w:r>
            <w:r w:rsidR="00AF7BB9" w:rsidRPr="00AF7BB9">
              <w:rPr>
                <w:rFonts w:asciiTheme="minorHAnsi" w:hAnsiTheme="minorHAnsi" w:cstheme="minorHAnsi"/>
                <w:noProof/>
                <w:webHidden/>
              </w:rPr>
              <w:fldChar w:fldCharType="end"/>
            </w:r>
          </w:hyperlink>
        </w:p>
        <w:p w14:paraId="4E14E424" w14:textId="2CDA8566"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09" w:history="1">
            <w:r w:rsidR="00AF7BB9" w:rsidRPr="00AF7BB9">
              <w:rPr>
                <w:rStyle w:val="ad"/>
                <w:rFonts w:asciiTheme="minorHAnsi" w:hAnsiTheme="minorHAnsi" w:cstheme="minorHAnsi"/>
                <w:noProof/>
              </w:rPr>
              <w:t>3.4.1 Internal data access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_Toc63687109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14</w:t>
            </w:r>
            <w:r w:rsidR="00AF7BB9" w:rsidRPr="00AF7BB9">
              <w:rPr>
                <w:rFonts w:asciiTheme="minorHAnsi" w:hAnsiTheme="minorHAnsi" w:cstheme="minorHAnsi"/>
                <w:noProof/>
                <w:webHidden/>
              </w:rPr>
              <w:fldChar w:fldCharType="end"/>
            </w:r>
          </w:hyperlink>
        </w:p>
        <w:p w14:paraId="12810B6D" w14:textId="634622C4"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10" w:history="1">
            <w:r w:rsidR="00AF7BB9" w:rsidRPr="00AF7BB9">
              <w:rPr>
                <w:rStyle w:val="ad"/>
                <w:rFonts w:asciiTheme="minorHAnsi" w:hAnsiTheme="minorHAnsi" w:cstheme="minorHAnsi"/>
                <w:noProof/>
              </w:rPr>
              <w:t>3.4.2 Division of internal data area</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_Toc63687110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14</w:t>
            </w:r>
            <w:r w:rsidR="00AF7BB9" w:rsidRPr="00AF7BB9">
              <w:rPr>
                <w:rFonts w:asciiTheme="minorHAnsi" w:hAnsiTheme="minorHAnsi" w:cstheme="minorHAnsi"/>
                <w:noProof/>
                <w:webHidden/>
              </w:rPr>
              <w:fldChar w:fldCharType="end"/>
            </w:r>
          </w:hyperlink>
        </w:p>
        <w:p w14:paraId="7BA01FF9" w14:textId="567B8DDB"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11" w:history="1">
            <w:r w:rsidR="00AF7BB9" w:rsidRPr="00AF7BB9">
              <w:rPr>
                <w:rStyle w:val="ad"/>
                <w:rFonts w:asciiTheme="minorHAnsi" w:hAnsiTheme="minorHAnsi" w:cstheme="minorHAnsi"/>
                <w:noProof/>
              </w:rPr>
              <w:t>3.4.3 Default automatic polling mode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_Toc63687111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15</w:t>
            </w:r>
            <w:r w:rsidR="00AF7BB9" w:rsidRPr="00AF7BB9">
              <w:rPr>
                <w:rFonts w:asciiTheme="minorHAnsi" w:hAnsiTheme="minorHAnsi" w:cstheme="minorHAnsi"/>
                <w:noProof/>
                <w:webHidden/>
              </w:rPr>
              <w:fldChar w:fldCharType="end"/>
            </w:r>
          </w:hyperlink>
        </w:p>
        <w:p w14:paraId="48F78952" w14:textId="13526D2D"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12" w:history="1">
            <w:r w:rsidR="00AF7BB9" w:rsidRPr="00AF7BB9">
              <w:rPr>
                <w:rStyle w:val="ad"/>
                <w:rFonts w:asciiTheme="minorHAnsi" w:hAnsiTheme="minorHAnsi" w:cstheme="minorHAnsi"/>
                <w:noProof/>
              </w:rPr>
              <w:t>3.4.4 Custom HART command list</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_Toc63687112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19</w:t>
            </w:r>
            <w:r w:rsidR="00AF7BB9" w:rsidRPr="00AF7BB9">
              <w:rPr>
                <w:rFonts w:asciiTheme="minorHAnsi" w:hAnsiTheme="minorHAnsi" w:cstheme="minorHAnsi"/>
                <w:noProof/>
                <w:webHidden/>
              </w:rPr>
              <w:fldChar w:fldCharType="end"/>
            </w:r>
          </w:hyperlink>
        </w:p>
        <w:p w14:paraId="5B5BDDFD" w14:textId="31382407"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113" w:history="1">
            <w:r w:rsidR="00AF7BB9" w:rsidRPr="00AF7BB9">
              <w:rPr>
                <w:rStyle w:val="ad"/>
                <w:rFonts w:asciiTheme="minorHAnsi" w:hAnsiTheme="minorHAnsi" w:cstheme="minorHAnsi"/>
                <w:noProof/>
              </w:rPr>
              <w:t>Chapter 4 Gateway Configuration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_Toc63687113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21</w:t>
            </w:r>
            <w:r w:rsidR="00AF7BB9" w:rsidRPr="00AF7BB9">
              <w:rPr>
                <w:rFonts w:asciiTheme="minorHAnsi" w:hAnsiTheme="minorHAnsi" w:cstheme="minorHAnsi"/>
                <w:noProof/>
                <w:webHidden/>
              </w:rPr>
              <w:fldChar w:fldCharType="end"/>
            </w:r>
          </w:hyperlink>
        </w:p>
        <w:p w14:paraId="6E600C86" w14:textId="7042724F"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4" w:history="1">
            <w:r w:rsidR="00AF7BB9" w:rsidRPr="00AF7BB9">
              <w:rPr>
                <w:rStyle w:val="ad"/>
                <w:rFonts w:asciiTheme="minorHAnsi" w:hAnsiTheme="minorHAnsi" w:cstheme="minorHAnsi"/>
                <w:noProof/>
              </w:rPr>
              <w:t>4.1 Configuration software installation and startup</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_Toc63687114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21</w:t>
            </w:r>
            <w:r w:rsidR="00AF7BB9" w:rsidRPr="00AF7BB9">
              <w:rPr>
                <w:rFonts w:asciiTheme="minorHAnsi" w:hAnsiTheme="minorHAnsi" w:cstheme="minorHAnsi"/>
                <w:noProof/>
                <w:webHidden/>
              </w:rPr>
              <w:fldChar w:fldCharType="end"/>
            </w:r>
          </w:hyperlink>
        </w:p>
        <w:p w14:paraId="75CD53CF" w14:textId="61FB7EEC"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5" w:history="1">
            <w:r w:rsidR="00AF7BB9" w:rsidRPr="00AF7BB9">
              <w:rPr>
                <w:rStyle w:val="ad"/>
                <w:rFonts w:asciiTheme="minorHAnsi" w:hAnsiTheme="minorHAnsi" w:cstheme="minorHAnsi"/>
                <w:noProof/>
              </w:rPr>
              <w:t>4.2 Configuration software main interface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21</w:t>
            </w:r>
            <w:r w:rsidR="00AF7BB9" w:rsidRPr="00AF7BB9">
              <w:rPr>
                <w:rFonts w:asciiTheme="minorHAnsi" w:hAnsiTheme="minorHAnsi" w:cstheme="minorHAnsi"/>
                <w:noProof/>
                <w:webHidden/>
              </w:rPr>
              <w:fldChar w:fldCharType="end"/>
            </w:r>
          </w:hyperlink>
        </w:p>
        <w:p w14:paraId="61151206" w14:textId="45296A13"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6" w:history="1">
            <w:r w:rsidR="00AF7BB9" w:rsidRPr="00AF7BB9">
              <w:rPr>
                <w:rStyle w:val="ad"/>
                <w:rFonts w:asciiTheme="minorHAnsi" w:hAnsiTheme="minorHAnsi" w:cstheme="minorHAnsi"/>
                <w:noProof/>
              </w:rPr>
              <w:t>4.3 Configure the connection of software and hardware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24</w:t>
            </w:r>
            <w:r w:rsidR="00AF7BB9" w:rsidRPr="00AF7BB9">
              <w:rPr>
                <w:rFonts w:asciiTheme="minorHAnsi" w:hAnsiTheme="minorHAnsi" w:cstheme="minorHAnsi"/>
                <w:noProof/>
                <w:webHidden/>
              </w:rPr>
              <w:fldChar w:fldCharType="end"/>
            </w:r>
          </w:hyperlink>
        </w:p>
        <w:p w14:paraId="00616AB1" w14:textId="3DC9AF45"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7" w:history="1">
            <w:r w:rsidR="00AF7BB9" w:rsidRPr="00AF7BB9">
              <w:rPr>
                <w:rStyle w:val="ad"/>
                <w:rFonts w:asciiTheme="minorHAnsi" w:hAnsiTheme="minorHAnsi" w:cstheme="minorHAnsi"/>
                <w:noProof/>
              </w:rPr>
              <w:t>4.4 Basic parameter configuration of Modbus channel</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26</w:t>
            </w:r>
            <w:r w:rsidR="00AF7BB9" w:rsidRPr="00AF7BB9">
              <w:rPr>
                <w:rFonts w:asciiTheme="minorHAnsi" w:hAnsiTheme="minorHAnsi" w:cstheme="minorHAnsi"/>
                <w:noProof/>
                <w:webHidden/>
              </w:rPr>
              <w:fldChar w:fldCharType="end"/>
            </w:r>
          </w:hyperlink>
        </w:p>
        <w:p w14:paraId="3446BB1A" w14:textId="5D9FD495"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8" w:history="1">
            <w:r w:rsidR="00AF7BB9" w:rsidRPr="00AF7BB9">
              <w:rPr>
                <w:rStyle w:val="ad"/>
                <w:rFonts w:asciiTheme="minorHAnsi" w:hAnsiTheme="minorHAnsi" w:cstheme="minorHAnsi"/>
                <w:noProof/>
              </w:rPr>
              <w:t>4.5 HART channel basic parameter configuration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27</w:t>
            </w:r>
            <w:r w:rsidR="00AF7BB9" w:rsidRPr="00AF7BB9">
              <w:rPr>
                <w:rFonts w:asciiTheme="minorHAnsi" w:hAnsiTheme="minorHAnsi" w:cstheme="minorHAnsi"/>
                <w:noProof/>
                <w:webHidden/>
              </w:rPr>
              <w:fldChar w:fldCharType="end"/>
            </w:r>
          </w:hyperlink>
        </w:p>
        <w:p w14:paraId="1884B422" w14:textId="5F8BB30A"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19" w:history="1">
            <w:r w:rsidR="00AF7BB9" w:rsidRPr="00AF7BB9">
              <w:rPr>
                <w:rStyle w:val="ad"/>
                <w:rFonts w:asciiTheme="minorHAnsi" w:hAnsiTheme="minorHAnsi" w:cstheme="minorHAnsi"/>
                <w:noProof/>
              </w:rPr>
              <w:t>4.6 Custom HART command parameter configuration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_Toc63687119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29</w:t>
            </w:r>
            <w:r w:rsidR="00AF7BB9" w:rsidRPr="00AF7BB9">
              <w:rPr>
                <w:rFonts w:asciiTheme="minorHAnsi" w:hAnsiTheme="minorHAnsi" w:cstheme="minorHAnsi"/>
                <w:noProof/>
                <w:webHidden/>
              </w:rPr>
              <w:fldChar w:fldCharType="end"/>
            </w:r>
          </w:hyperlink>
        </w:p>
        <w:p w14:paraId="35FF3C7E" w14:textId="450B9782"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20" w:history="1">
            <w:r w:rsidR="00AF7BB9" w:rsidRPr="00AF7BB9">
              <w:rPr>
                <w:rStyle w:val="ad"/>
                <w:rFonts w:asciiTheme="minorHAnsi" w:hAnsiTheme="minorHAnsi" w:cstheme="minorHAnsi"/>
                <w:noProof/>
              </w:rPr>
              <w:t>4.6.1 Automatic address mapping</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_Toc63687120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31</w:t>
            </w:r>
            <w:r w:rsidR="00AF7BB9" w:rsidRPr="00AF7BB9">
              <w:rPr>
                <w:rFonts w:asciiTheme="minorHAnsi" w:hAnsiTheme="minorHAnsi" w:cstheme="minorHAnsi"/>
                <w:noProof/>
                <w:webHidden/>
              </w:rPr>
              <w:fldChar w:fldCharType="end"/>
            </w:r>
          </w:hyperlink>
        </w:p>
        <w:p w14:paraId="1BC073D5" w14:textId="31373FE2"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21" w:history="1">
            <w:r w:rsidR="00AF7BB9" w:rsidRPr="00AF7BB9">
              <w:rPr>
                <w:rStyle w:val="ad"/>
                <w:rFonts w:asciiTheme="minorHAnsi" w:hAnsiTheme="minorHAnsi" w:cstheme="minorHAnsi"/>
                <w:noProof/>
              </w:rPr>
              <w:t>4.6.2 Address conflict detection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_Toc63687121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31</w:t>
            </w:r>
            <w:r w:rsidR="00AF7BB9" w:rsidRPr="00AF7BB9">
              <w:rPr>
                <w:rFonts w:asciiTheme="minorHAnsi" w:hAnsiTheme="minorHAnsi" w:cstheme="minorHAnsi"/>
                <w:noProof/>
                <w:webHidden/>
              </w:rPr>
              <w:fldChar w:fldCharType="end"/>
            </w:r>
          </w:hyperlink>
        </w:p>
        <w:p w14:paraId="412885D9" w14:textId="55B049D4"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22" w:history="1">
            <w:r w:rsidR="00AF7BB9" w:rsidRPr="00AF7BB9">
              <w:rPr>
                <w:rStyle w:val="ad"/>
                <w:rFonts w:asciiTheme="minorHAnsi" w:hAnsiTheme="minorHAnsi" w:cstheme="minorHAnsi"/>
                <w:noProof/>
              </w:rPr>
              <w:t>4.6.3 Memory data display</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_Toc63687122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32</w:t>
            </w:r>
            <w:r w:rsidR="00AF7BB9" w:rsidRPr="00AF7BB9">
              <w:rPr>
                <w:rFonts w:asciiTheme="minorHAnsi" w:hAnsiTheme="minorHAnsi" w:cstheme="minorHAnsi"/>
                <w:noProof/>
                <w:webHidden/>
              </w:rPr>
              <w:fldChar w:fldCharType="end"/>
            </w:r>
          </w:hyperlink>
        </w:p>
        <w:p w14:paraId="4AA3BD02" w14:textId="02472AA5"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23" w:history="1">
            <w:r w:rsidR="00AF7BB9" w:rsidRPr="00AF7BB9">
              <w:rPr>
                <w:rStyle w:val="ad"/>
                <w:rFonts w:asciiTheme="minorHAnsi" w:hAnsiTheme="minorHAnsi" w:cstheme="minorHAnsi"/>
                <w:noProof/>
              </w:rPr>
              <w:t>4.7 Save configuration parameters in Excel file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_Toc63687123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34</w:t>
            </w:r>
            <w:r w:rsidR="00AF7BB9" w:rsidRPr="00AF7BB9">
              <w:rPr>
                <w:rFonts w:asciiTheme="minorHAnsi" w:hAnsiTheme="minorHAnsi" w:cstheme="minorHAnsi"/>
                <w:noProof/>
                <w:webHidden/>
              </w:rPr>
              <w:fldChar w:fldCharType="end"/>
            </w:r>
          </w:hyperlink>
        </w:p>
        <w:p w14:paraId="0696D424" w14:textId="2CA65180"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24" w:history="1">
            <w:r w:rsidR="00AF7BB9" w:rsidRPr="00AF7BB9">
              <w:rPr>
                <w:rStyle w:val="ad"/>
                <w:rFonts w:asciiTheme="minorHAnsi" w:hAnsiTheme="minorHAnsi" w:cstheme="minorHAnsi"/>
                <w:noProof/>
              </w:rPr>
              <w:t>4.8 Save configuration parameters in library file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_Toc63687124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34</w:t>
            </w:r>
            <w:r w:rsidR="00AF7BB9" w:rsidRPr="00AF7BB9">
              <w:rPr>
                <w:rFonts w:asciiTheme="minorHAnsi" w:hAnsiTheme="minorHAnsi" w:cstheme="minorHAnsi"/>
                <w:noProof/>
                <w:webHidden/>
              </w:rPr>
              <w:fldChar w:fldCharType="end"/>
            </w:r>
          </w:hyperlink>
        </w:p>
        <w:p w14:paraId="63551775" w14:textId="7B2A807C"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25" w:history="1">
            <w:r w:rsidR="00AF7BB9" w:rsidRPr="00AF7BB9">
              <w:rPr>
                <w:rStyle w:val="ad"/>
                <w:rFonts w:asciiTheme="minorHAnsi" w:hAnsiTheme="minorHAnsi" w:cstheme="minorHAnsi"/>
                <w:noProof/>
              </w:rPr>
              <w:t>4.9 Configuration Examples and Verification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34</w:t>
            </w:r>
            <w:r w:rsidR="00AF7BB9" w:rsidRPr="00AF7BB9">
              <w:rPr>
                <w:rFonts w:asciiTheme="minorHAnsi" w:hAnsiTheme="minorHAnsi" w:cstheme="minorHAnsi"/>
                <w:noProof/>
                <w:webHidden/>
              </w:rPr>
              <w:fldChar w:fldCharType="end"/>
            </w:r>
          </w:hyperlink>
        </w:p>
        <w:p w14:paraId="5271CE0D" w14:textId="3AEDC59A"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26" w:history="1">
            <w:r w:rsidR="00AF7BB9" w:rsidRPr="00AF7BB9">
              <w:rPr>
                <w:rStyle w:val="ad"/>
                <w:rFonts w:asciiTheme="minorHAnsi" w:hAnsiTheme="minorHAnsi" w:cstheme="minorHAnsi"/>
                <w:noProof/>
              </w:rPr>
              <w:t>4.9.1 Configuration Examples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35</w:t>
            </w:r>
            <w:r w:rsidR="00AF7BB9" w:rsidRPr="00AF7BB9">
              <w:rPr>
                <w:rFonts w:asciiTheme="minorHAnsi" w:hAnsiTheme="minorHAnsi" w:cstheme="minorHAnsi"/>
                <w:noProof/>
                <w:webHidden/>
              </w:rPr>
              <w:fldChar w:fldCharType="end"/>
            </w:r>
          </w:hyperlink>
        </w:p>
        <w:p w14:paraId="72FAADCC" w14:textId="13C0B6A3" w:rsidR="00AF7BB9" w:rsidRPr="00AF7BB9" w:rsidRDefault="00000000" w:rsidP="003009FF">
          <w:pPr>
            <w:pStyle w:val="TOC3"/>
            <w:tabs>
              <w:tab w:val="right" w:leader="dot" w:pos="9742"/>
            </w:tabs>
            <w:spacing w:afterLines="100" w:after="240"/>
            <w:rPr>
              <w:rFonts w:asciiTheme="minorHAnsi" w:eastAsiaTheme="minorEastAsia" w:hAnsiTheme="minorHAnsi" w:cstheme="minorHAnsi"/>
              <w:noProof/>
              <w:kern w:val="2"/>
              <w:szCs w:val="24"/>
            </w:rPr>
          </w:pPr>
          <w:hyperlink w:anchor="_Toc63687127" w:history="1">
            <w:r w:rsidR="00AF7BB9" w:rsidRPr="00AF7BB9">
              <w:rPr>
                <w:rStyle w:val="ad"/>
                <w:rFonts w:asciiTheme="minorHAnsi" w:hAnsiTheme="minorHAnsi" w:cstheme="minorHAnsi"/>
                <w:noProof/>
              </w:rPr>
              <w:t>4.9.2 Result verification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36</w:t>
            </w:r>
            <w:r w:rsidR="00AF7BB9" w:rsidRPr="00AF7BB9">
              <w:rPr>
                <w:rFonts w:asciiTheme="minorHAnsi" w:hAnsiTheme="minorHAnsi" w:cstheme="minorHAnsi"/>
                <w:noProof/>
                <w:webHidden/>
              </w:rPr>
              <w:fldChar w:fldCharType="end"/>
            </w:r>
          </w:hyperlink>
        </w:p>
        <w:p w14:paraId="15EA6C97" w14:textId="10105B72"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128" w:history="1">
            <w:r w:rsidR="00AF7BB9" w:rsidRPr="00AF7BB9">
              <w:rPr>
                <w:rStyle w:val="ad"/>
                <w:rFonts w:asciiTheme="minorHAnsi" w:hAnsiTheme="minorHAnsi" w:cstheme="minorHAnsi"/>
                <w:noProof/>
              </w:rPr>
              <w:t>Chapter 5 Gateway Status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43</w:t>
            </w:r>
            <w:r w:rsidR="00AF7BB9" w:rsidRPr="00AF7BB9">
              <w:rPr>
                <w:rFonts w:asciiTheme="minorHAnsi" w:hAnsiTheme="minorHAnsi" w:cstheme="minorHAnsi"/>
                <w:noProof/>
                <w:webHidden/>
              </w:rPr>
              <w:fldChar w:fldCharType="end"/>
            </w:r>
          </w:hyperlink>
        </w:p>
        <w:p w14:paraId="5D548B89" w14:textId="777A6331"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129" w:history="1">
            <w:r w:rsidR="00AF7BB9" w:rsidRPr="00AF7BB9">
              <w:rPr>
                <w:rStyle w:val="ad"/>
                <w:rFonts w:asciiTheme="minorHAnsi" w:hAnsiTheme="minorHAnsi" w:cstheme="minorHAnsi"/>
                <w:noProof/>
              </w:rPr>
              <w:t>Chapter 6 Gateway Maintenance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_Toc63687129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45</w:t>
            </w:r>
            <w:r w:rsidR="00AF7BB9" w:rsidRPr="00AF7BB9">
              <w:rPr>
                <w:rFonts w:asciiTheme="minorHAnsi" w:hAnsiTheme="minorHAnsi" w:cstheme="minorHAnsi"/>
                <w:noProof/>
                <w:webHidden/>
              </w:rPr>
              <w:fldChar w:fldCharType="end"/>
            </w:r>
          </w:hyperlink>
        </w:p>
        <w:p w14:paraId="0F79E6D5" w14:textId="7E64C309" w:rsidR="00AF7BB9" w:rsidRPr="00AF7BB9" w:rsidRDefault="00000000" w:rsidP="003009FF">
          <w:pPr>
            <w:pStyle w:val="TOC1"/>
            <w:spacing w:afterLines="100" w:after="240"/>
            <w:rPr>
              <w:rFonts w:asciiTheme="minorHAnsi" w:eastAsiaTheme="minorEastAsia" w:hAnsiTheme="minorHAnsi" w:cstheme="minorHAnsi"/>
              <w:noProof/>
              <w:kern w:val="2"/>
              <w:szCs w:val="24"/>
            </w:rPr>
          </w:pPr>
          <w:hyperlink w:anchor="_Toc63687130" w:history="1">
            <w:r w:rsidR="00AF7BB9" w:rsidRPr="00AF7BB9">
              <w:rPr>
                <w:rStyle w:val="ad"/>
                <w:rFonts w:asciiTheme="minorHAnsi" w:hAnsiTheme="minorHAnsi" w:cstheme="minorHAnsi"/>
                <w:noProof/>
              </w:rPr>
              <w:t>Chapter 7 Technical Specifications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_Toc63687130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47</w:t>
            </w:r>
            <w:r w:rsidR="00AF7BB9" w:rsidRPr="00AF7BB9">
              <w:rPr>
                <w:rFonts w:asciiTheme="minorHAnsi" w:hAnsiTheme="minorHAnsi" w:cstheme="minorHAnsi"/>
                <w:noProof/>
                <w:webHidden/>
              </w:rPr>
              <w:fldChar w:fldCharType="end"/>
            </w:r>
          </w:hyperlink>
        </w:p>
        <w:p w14:paraId="5299279C" w14:textId="2C3B1F54"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31" w:history="1">
            <w:r w:rsidR="00AF7BB9" w:rsidRPr="00AF7BB9">
              <w:rPr>
                <w:rStyle w:val="ad"/>
                <w:rFonts w:asciiTheme="minorHAnsi" w:hAnsiTheme="minorHAnsi" w:cstheme="minorHAnsi"/>
                <w:noProof/>
              </w:rPr>
              <w:t>7.1 Basic parameters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_Toc63687131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47</w:t>
            </w:r>
            <w:r w:rsidR="00AF7BB9" w:rsidRPr="00AF7BB9">
              <w:rPr>
                <w:rFonts w:asciiTheme="minorHAnsi" w:hAnsiTheme="minorHAnsi" w:cstheme="minorHAnsi"/>
                <w:noProof/>
                <w:webHidden/>
              </w:rPr>
              <w:fldChar w:fldCharType="end"/>
            </w:r>
          </w:hyperlink>
        </w:p>
        <w:p w14:paraId="58916848" w14:textId="36DFAE6D"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32" w:history="1">
            <w:r w:rsidR="00AF7BB9" w:rsidRPr="00AF7BB9">
              <w:rPr>
                <w:rStyle w:val="ad"/>
                <w:rFonts w:asciiTheme="minorHAnsi" w:hAnsiTheme="minorHAnsi" w:cstheme="minorHAnsi"/>
                <w:noProof/>
              </w:rPr>
              <w:t>7.2 Performance index</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_Toc63687132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48</w:t>
            </w:r>
            <w:r w:rsidR="00AF7BB9" w:rsidRPr="00AF7BB9">
              <w:rPr>
                <w:rFonts w:asciiTheme="minorHAnsi" w:hAnsiTheme="minorHAnsi" w:cstheme="minorHAnsi"/>
                <w:noProof/>
                <w:webHidden/>
              </w:rPr>
              <w:fldChar w:fldCharType="end"/>
            </w:r>
          </w:hyperlink>
        </w:p>
        <w:p w14:paraId="5D5A7F7A" w14:textId="555CC4A2"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33" w:history="1">
            <w:r w:rsidR="00AF7BB9" w:rsidRPr="00AF7BB9">
              <w:rPr>
                <w:rStyle w:val="ad"/>
                <w:rFonts w:asciiTheme="minorHAnsi" w:hAnsiTheme="minorHAnsi" w:cstheme="minorHAnsi"/>
                <w:noProof/>
              </w:rPr>
              <w:t>7.3 Physical Properties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_Toc63687133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48</w:t>
            </w:r>
            <w:r w:rsidR="00AF7BB9" w:rsidRPr="00AF7BB9">
              <w:rPr>
                <w:rFonts w:asciiTheme="minorHAnsi" w:hAnsiTheme="minorHAnsi" w:cstheme="minorHAnsi"/>
                <w:noProof/>
                <w:webHidden/>
              </w:rPr>
              <w:fldChar w:fldCharType="end"/>
            </w:r>
          </w:hyperlink>
        </w:p>
        <w:p w14:paraId="73D945AE" w14:textId="3B3E0155" w:rsidR="00AF7BB9" w:rsidRPr="00AF7BB9" w:rsidRDefault="00000000" w:rsidP="003009FF">
          <w:pPr>
            <w:pStyle w:val="TOC2"/>
            <w:tabs>
              <w:tab w:val="right" w:leader="dot" w:pos="9742"/>
            </w:tabs>
            <w:spacing w:afterLines="100" w:after="240"/>
            <w:rPr>
              <w:rFonts w:asciiTheme="minorHAnsi" w:eastAsiaTheme="minorEastAsia" w:hAnsiTheme="minorHAnsi" w:cstheme="minorHAnsi"/>
              <w:noProof/>
              <w:kern w:val="2"/>
              <w:szCs w:val="24"/>
            </w:rPr>
          </w:pPr>
          <w:hyperlink w:anchor="_Toc63687134" w:history="1">
            <w:r w:rsidR="00AF7BB9" w:rsidRPr="00AF7BB9">
              <w:rPr>
                <w:rStyle w:val="ad"/>
                <w:rFonts w:asciiTheme="minorHAnsi" w:hAnsiTheme="minorHAnsi" w:cstheme="minorHAnsi"/>
                <w:noProof/>
              </w:rPr>
              <w:t>7.4 Default Communication Parameters</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_Toc63687134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48</w:t>
            </w:r>
            <w:r w:rsidR="00AF7BB9" w:rsidRPr="00AF7BB9">
              <w:rPr>
                <w:rFonts w:asciiTheme="minorHAnsi" w:hAnsiTheme="minorHAnsi" w:cstheme="minorHAnsi"/>
                <w:noProof/>
                <w:webHidden/>
              </w:rPr>
              <w:fldChar w:fldCharType="end"/>
            </w:r>
          </w:hyperlink>
        </w:p>
        <w:p w14:paraId="715326A9" w14:textId="4854B4D4" w:rsidR="00AF7BB9" w:rsidRPr="00AF7BB9" w:rsidRDefault="00000000" w:rsidP="003009FF">
          <w:pPr>
            <w:pStyle w:val="TOC1"/>
            <w:tabs>
              <w:tab w:val="left" w:pos="1680"/>
            </w:tabs>
            <w:spacing w:afterLines="100" w:after="240"/>
            <w:rPr>
              <w:rFonts w:asciiTheme="minorHAnsi" w:eastAsiaTheme="minorEastAsia" w:hAnsiTheme="minorHAnsi" w:cstheme="minorHAnsi"/>
              <w:noProof/>
              <w:kern w:val="2"/>
              <w:szCs w:val="24"/>
            </w:rPr>
          </w:pPr>
          <w:hyperlink w:anchor="_Toc63687135" w:history="1">
            <w:r w:rsidR="00AF7BB9" w:rsidRPr="00AF7BB9">
              <w:rPr>
                <w:rStyle w:val="ad"/>
                <w:rFonts w:asciiTheme="minorHAnsi" w:hAnsiTheme="minorHAnsi" w:cstheme="minorHAnsi"/>
                <w:noProof/>
              </w:rPr>
              <w:t>Appendix 1</w:t>
            </w:r>
            <w:r w:rsidR="00AF7BB9" w:rsidRPr="00AF7BB9">
              <w:rPr>
                <w:rFonts w:asciiTheme="minorHAnsi" w:eastAsiaTheme="minorEastAsia" w:hAnsiTheme="minorHAnsi" w:cstheme="minorHAnsi"/>
                <w:noProof/>
                <w:kern w:val="2"/>
                <w:szCs w:val="24"/>
              </w:rPr>
              <w:tab/>
            </w:r>
            <w:r w:rsidR="00AF7BB9" w:rsidRPr="00AF7BB9">
              <w:rPr>
                <w:rStyle w:val="ad"/>
                <w:rFonts w:asciiTheme="minorHAnsi" w:hAnsiTheme="minorHAnsi" w:cstheme="minorHAnsi"/>
                <w:noProof/>
              </w:rPr>
              <w:t>Gateway Memory and Register Description</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_Toc63687135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50</w:t>
            </w:r>
            <w:r w:rsidR="00AF7BB9" w:rsidRPr="00AF7BB9">
              <w:rPr>
                <w:rFonts w:asciiTheme="minorHAnsi" w:hAnsiTheme="minorHAnsi" w:cstheme="minorHAnsi"/>
                <w:noProof/>
                <w:webHidden/>
              </w:rPr>
              <w:fldChar w:fldCharType="end"/>
            </w:r>
          </w:hyperlink>
        </w:p>
        <w:p w14:paraId="1DFF0461" w14:textId="37A42F98" w:rsidR="00AF7BB9" w:rsidRPr="00AF7BB9" w:rsidRDefault="00000000" w:rsidP="003009FF">
          <w:pPr>
            <w:pStyle w:val="TOC1"/>
            <w:tabs>
              <w:tab w:val="left" w:pos="1680"/>
            </w:tabs>
            <w:spacing w:afterLines="100" w:after="240"/>
            <w:rPr>
              <w:rFonts w:asciiTheme="minorHAnsi" w:eastAsiaTheme="minorEastAsia" w:hAnsiTheme="minorHAnsi" w:cstheme="minorHAnsi"/>
              <w:noProof/>
              <w:kern w:val="2"/>
              <w:szCs w:val="24"/>
            </w:rPr>
          </w:pPr>
          <w:hyperlink w:anchor="_Toc63687136" w:history="1">
            <w:r w:rsidR="00AF7BB9" w:rsidRPr="00AF7BB9">
              <w:rPr>
                <w:rStyle w:val="ad"/>
                <w:rFonts w:asciiTheme="minorHAnsi" w:hAnsiTheme="minorHAnsi" w:cstheme="minorHAnsi"/>
                <w:noProof/>
              </w:rPr>
              <w:t>Appendix 2</w:t>
            </w:r>
            <w:r w:rsidR="00AF7BB9" w:rsidRPr="00AF7BB9">
              <w:rPr>
                <w:rFonts w:asciiTheme="minorHAnsi" w:eastAsiaTheme="minorEastAsia" w:hAnsiTheme="minorHAnsi" w:cstheme="minorHAnsi"/>
                <w:noProof/>
                <w:kern w:val="2"/>
                <w:szCs w:val="24"/>
              </w:rPr>
              <w:tab/>
            </w:r>
            <w:r w:rsidR="00AF7BB9" w:rsidRPr="00AF7BB9">
              <w:rPr>
                <w:rStyle w:val="ad"/>
                <w:rFonts w:asciiTheme="minorHAnsi" w:hAnsiTheme="minorHAnsi" w:cstheme="minorHAnsi"/>
                <w:noProof/>
              </w:rPr>
              <w:t>HART Communication Protocl</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_Toc63687136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54</w:t>
            </w:r>
            <w:r w:rsidR="00AF7BB9" w:rsidRPr="00AF7BB9">
              <w:rPr>
                <w:rFonts w:asciiTheme="minorHAnsi" w:hAnsiTheme="minorHAnsi" w:cstheme="minorHAnsi"/>
                <w:noProof/>
                <w:webHidden/>
              </w:rPr>
              <w:fldChar w:fldCharType="end"/>
            </w:r>
          </w:hyperlink>
        </w:p>
        <w:p w14:paraId="5B57AEC4" w14:textId="39E6E516" w:rsidR="00AF7BB9" w:rsidRPr="00AF7BB9" w:rsidRDefault="00000000" w:rsidP="003009FF">
          <w:pPr>
            <w:pStyle w:val="TOC1"/>
            <w:tabs>
              <w:tab w:val="left" w:pos="1680"/>
            </w:tabs>
            <w:spacing w:afterLines="100" w:after="240"/>
            <w:rPr>
              <w:rFonts w:asciiTheme="minorHAnsi" w:eastAsiaTheme="minorEastAsia" w:hAnsiTheme="minorHAnsi" w:cstheme="minorHAnsi"/>
              <w:noProof/>
              <w:kern w:val="2"/>
              <w:szCs w:val="24"/>
            </w:rPr>
          </w:pPr>
          <w:hyperlink w:anchor="_Toc63687137" w:history="1">
            <w:r w:rsidR="00AF7BB9" w:rsidRPr="00AF7BB9">
              <w:rPr>
                <w:rStyle w:val="ad"/>
                <w:rFonts w:asciiTheme="minorHAnsi" w:hAnsiTheme="minorHAnsi" w:cstheme="minorHAnsi"/>
                <w:noProof/>
              </w:rPr>
              <w:t>Appendix 3</w:t>
            </w:r>
            <w:r w:rsidR="00AF7BB9" w:rsidRPr="00AF7BB9">
              <w:rPr>
                <w:rFonts w:asciiTheme="minorHAnsi" w:eastAsiaTheme="minorEastAsia" w:hAnsiTheme="minorHAnsi" w:cstheme="minorHAnsi"/>
                <w:noProof/>
                <w:kern w:val="2"/>
                <w:szCs w:val="24"/>
              </w:rPr>
              <w:tab/>
            </w:r>
            <w:r w:rsidR="00AF7BB9" w:rsidRPr="00AF7BB9">
              <w:rPr>
                <w:rStyle w:val="ad"/>
                <w:rFonts w:asciiTheme="minorHAnsi" w:hAnsiTheme="minorHAnsi" w:cstheme="minorHAnsi"/>
                <w:noProof/>
              </w:rPr>
              <w:t>Modbus Communication Protocl</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_Toc63687137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70</w:t>
            </w:r>
            <w:r w:rsidR="00AF7BB9" w:rsidRPr="00AF7BB9">
              <w:rPr>
                <w:rFonts w:asciiTheme="minorHAnsi" w:hAnsiTheme="minorHAnsi" w:cstheme="minorHAnsi"/>
                <w:noProof/>
                <w:webHidden/>
              </w:rPr>
              <w:fldChar w:fldCharType="end"/>
            </w:r>
          </w:hyperlink>
        </w:p>
        <w:p w14:paraId="4DD87184" w14:textId="1BFA510A" w:rsidR="00AF7BB9" w:rsidRPr="00AF7BB9" w:rsidRDefault="00000000" w:rsidP="003009FF">
          <w:pPr>
            <w:pStyle w:val="TOC1"/>
            <w:tabs>
              <w:tab w:val="left" w:pos="1680"/>
            </w:tabs>
            <w:spacing w:afterLines="100" w:after="240"/>
            <w:rPr>
              <w:rFonts w:asciiTheme="minorHAnsi" w:eastAsiaTheme="minorEastAsia" w:hAnsiTheme="minorHAnsi" w:cstheme="minorHAnsi"/>
              <w:noProof/>
              <w:kern w:val="2"/>
              <w:szCs w:val="24"/>
            </w:rPr>
          </w:pPr>
          <w:hyperlink w:anchor="_Toc63687138" w:history="1">
            <w:r w:rsidR="00AF7BB9" w:rsidRPr="00AF7BB9">
              <w:rPr>
                <w:rStyle w:val="ad"/>
                <w:rFonts w:asciiTheme="minorHAnsi" w:hAnsiTheme="minorHAnsi" w:cstheme="minorHAnsi"/>
                <w:noProof/>
              </w:rPr>
              <w:t>Appendix 4</w:t>
            </w:r>
            <w:r w:rsidR="00AF7BB9" w:rsidRPr="00AF7BB9">
              <w:rPr>
                <w:rFonts w:asciiTheme="minorHAnsi" w:eastAsiaTheme="minorEastAsia" w:hAnsiTheme="minorHAnsi" w:cstheme="minorHAnsi"/>
                <w:noProof/>
                <w:kern w:val="2"/>
                <w:szCs w:val="24"/>
              </w:rPr>
              <w:tab/>
            </w:r>
            <w:r w:rsidR="00AF7BB9" w:rsidRPr="00AF7BB9">
              <w:rPr>
                <w:rStyle w:val="ad"/>
                <w:rFonts w:asciiTheme="minorHAnsi" w:hAnsiTheme="minorHAnsi" w:cstheme="minorHAnsi"/>
                <w:noProof/>
              </w:rPr>
              <w:t>Selection code table</w:t>
            </w:r>
            <w:r w:rsidR="00AF7BB9" w:rsidRPr="00AF7BB9">
              <w:rPr>
                <w:rFonts w:asciiTheme="minorHAnsi" w:hAnsiTheme="minorHAnsi" w:cstheme="minorHAnsi"/>
                <w:noProof/>
                <w:webHidden/>
              </w:rPr>
              <w:tab/>
            </w:r>
            <w:r w:rsidR="00AF7BB9" w:rsidRPr="00AF7BB9">
              <w:rPr>
                <w:rFonts w:asciiTheme="minorHAnsi" w:hAnsiTheme="minorHAnsi" w:cstheme="minorHAnsi"/>
                <w:noProof/>
                <w:webHidden/>
              </w:rPr>
              <w:fldChar w:fldCharType="begin"/>
            </w:r>
            <w:r w:rsidR="00AF7BB9" w:rsidRPr="00AF7BB9">
              <w:rPr>
                <w:rFonts w:asciiTheme="minorHAnsi" w:hAnsiTheme="minorHAnsi" w:cstheme="minorHAnsi"/>
                <w:noProof/>
                <w:webHidden/>
              </w:rPr>
              <w:instrText xml:space="preserve"> PAGEREF _Toc63687138 \h </w:instrText>
            </w:r>
            <w:r w:rsidR="00AF7BB9" w:rsidRPr="00AF7BB9">
              <w:rPr>
                <w:rFonts w:asciiTheme="minorHAnsi" w:hAnsiTheme="minorHAnsi" w:cstheme="minorHAnsi"/>
                <w:noProof/>
                <w:webHidden/>
              </w:rPr>
            </w:r>
            <w:r w:rsidR="00AF7BB9" w:rsidRPr="00AF7BB9">
              <w:rPr>
                <w:rFonts w:asciiTheme="minorHAnsi" w:hAnsiTheme="minorHAnsi" w:cstheme="minorHAnsi"/>
                <w:noProof/>
                <w:webHidden/>
              </w:rPr>
              <w:fldChar w:fldCharType="separate"/>
            </w:r>
            <w:r w:rsidR="00F53B0A">
              <w:rPr>
                <w:rFonts w:asciiTheme="minorHAnsi" w:hAnsiTheme="minorHAnsi" w:cstheme="minorHAnsi"/>
                <w:noProof/>
                <w:webHidden/>
              </w:rPr>
              <w:t>72</w:t>
            </w:r>
            <w:r w:rsidR="00AF7BB9" w:rsidRPr="00AF7BB9">
              <w:rPr>
                <w:rFonts w:asciiTheme="minorHAnsi" w:hAnsiTheme="minorHAnsi" w:cstheme="minorHAnsi"/>
                <w:noProof/>
                <w:webHidden/>
              </w:rPr>
              <w:fldChar w:fldCharType="end"/>
            </w:r>
          </w:hyperlink>
        </w:p>
        <w:p w14:paraId="56F4B342" w14:textId="0387A667" w:rsidR="00350284" w:rsidRPr="00AF7BB9" w:rsidRDefault="00F810F2" w:rsidP="003009FF">
          <w:pPr>
            <w:spacing w:afterLines="100" w:after="240"/>
            <w:rPr>
              <w:rFonts w:asciiTheme="minorHAnsi" w:hAnsiTheme="minorHAnsi" w:cstheme="minorHAnsi"/>
            </w:rPr>
          </w:pPr>
          <w:r w:rsidRPr="00AF7BB9">
            <w:rPr>
              <w:rFonts w:asciiTheme="minorHAnsi" w:hAnsiTheme="minorHAnsi" w:cstheme="minorHAnsi"/>
            </w:rPr>
            <w:fldChar w:fldCharType="end"/>
          </w:r>
        </w:p>
      </w:sdtContent>
    </w:sdt>
    <w:p w14:paraId="048DBD2D" w14:textId="77777777" w:rsidR="00350284" w:rsidRPr="00AF7BB9" w:rsidRDefault="00350284" w:rsidP="003009FF">
      <w:pPr>
        <w:spacing w:afterLines="100" w:after="240"/>
        <w:rPr>
          <w:rFonts w:asciiTheme="minorHAnsi" w:hAnsiTheme="minorHAnsi" w:cstheme="minorHAnsi"/>
        </w:rPr>
      </w:pPr>
    </w:p>
    <w:p w14:paraId="4C9F24CA" w14:textId="77777777" w:rsidR="00697CB6" w:rsidRPr="00AF7BB9" w:rsidRDefault="00697CB6" w:rsidP="003009FF">
      <w:pPr>
        <w:spacing w:afterLines="100" w:after="240"/>
        <w:rPr>
          <w:rFonts w:asciiTheme="minorHAnsi" w:hAnsiTheme="minorHAnsi" w:cstheme="minorHAnsi"/>
        </w:rPr>
        <w:sectPr w:rsidR="00697CB6" w:rsidRPr="00AF7BB9" w:rsidSect="00D154EF">
          <w:footerReference w:type="first" r:id="rId16"/>
          <w:pgSz w:w="11906" w:h="16838" w:code="9"/>
          <w:pgMar w:top="1554" w:right="1077" w:bottom="1134" w:left="1077" w:header="680" w:footer="680" w:gutter="0"/>
          <w:pgNumType w:fmt="upperRoman"/>
          <w:cols w:space="720"/>
          <w:docGrid w:linePitch="462"/>
        </w:sectPr>
      </w:pPr>
    </w:p>
    <w:p w14:paraId="10533121" w14:textId="6E519D77" w:rsidR="002D46A6" w:rsidRPr="00AF7BB9" w:rsidRDefault="00F932D9" w:rsidP="003009FF">
      <w:pPr>
        <w:pStyle w:val="1"/>
        <w:spacing w:afterLines="100" w:after="240"/>
        <w:rPr>
          <w:rFonts w:asciiTheme="minorHAnsi" w:hAnsiTheme="minorHAnsi" w:cstheme="minorHAnsi"/>
        </w:rPr>
      </w:pPr>
      <w:bookmarkStart w:id="3" w:name="_Toc63687085"/>
      <w:r w:rsidRPr="00AF7BB9">
        <w:rPr>
          <w:rFonts w:asciiTheme="minorHAnsi" w:hAnsiTheme="minorHAnsi" w:cstheme="minorHAnsi"/>
        </w:rPr>
        <w:lastRenderedPageBreak/>
        <w:t>Overview</w:t>
      </w:r>
      <w:bookmarkEnd w:id="3"/>
    </w:p>
    <w:p w14:paraId="2DD91DA8" w14:textId="77777777" w:rsidR="004D35EA" w:rsidRPr="00AF7BB9" w:rsidRDefault="004D35EA" w:rsidP="003009FF">
      <w:pPr>
        <w:spacing w:afterLines="100" w:after="240"/>
        <w:rPr>
          <w:rFonts w:asciiTheme="minorHAnsi" w:hAnsiTheme="minorHAnsi" w:cstheme="minorHAnsi"/>
        </w:rPr>
      </w:pPr>
      <w:r w:rsidRPr="00AF7BB9">
        <w:rPr>
          <w:rFonts w:asciiTheme="minorHAnsi" w:hAnsiTheme="minorHAnsi" w:cstheme="minorHAnsi"/>
        </w:rPr>
        <w:t>Name</w:t>
      </w:r>
      <w:r w:rsidRPr="00AF7BB9">
        <w:rPr>
          <w:rFonts w:asciiTheme="minorHAnsi" w:hAnsiTheme="minorHAnsi" w:cstheme="minorHAnsi"/>
        </w:rPr>
        <w:t>：</w:t>
      </w:r>
      <w:r w:rsidRPr="00AF7BB9">
        <w:rPr>
          <w:rFonts w:asciiTheme="minorHAnsi" w:hAnsiTheme="minorHAnsi" w:cstheme="minorHAnsi"/>
        </w:rPr>
        <w:t>HART to Modbus Gateway</w:t>
      </w:r>
    </w:p>
    <w:p w14:paraId="7D53871A" w14:textId="77777777" w:rsidR="004D35EA" w:rsidRPr="00AF7BB9" w:rsidRDefault="004D35EA" w:rsidP="003009FF">
      <w:pPr>
        <w:spacing w:afterLines="100" w:after="240"/>
        <w:rPr>
          <w:rFonts w:asciiTheme="minorHAnsi" w:hAnsiTheme="minorHAnsi" w:cstheme="minorHAnsi"/>
        </w:rPr>
      </w:pPr>
      <w:r w:rsidRPr="00AF7BB9">
        <w:rPr>
          <w:rFonts w:asciiTheme="minorHAnsi" w:hAnsiTheme="minorHAnsi" w:cstheme="minorHAnsi"/>
        </w:rPr>
        <w:t>Model</w:t>
      </w:r>
      <w:r w:rsidRPr="00AF7BB9">
        <w:rPr>
          <w:rFonts w:asciiTheme="minorHAnsi" w:hAnsiTheme="minorHAnsi" w:cstheme="minorHAnsi"/>
        </w:rPr>
        <w:t>：</w:t>
      </w:r>
      <w:r w:rsidRPr="00AF7BB9">
        <w:rPr>
          <w:rFonts w:asciiTheme="minorHAnsi" w:hAnsiTheme="minorHAnsi" w:cstheme="minorHAnsi"/>
        </w:rPr>
        <w:t>G1003</w:t>
      </w:r>
    </w:p>
    <w:p w14:paraId="33C782D3" w14:textId="2A24E2E1" w:rsidR="004D35EA" w:rsidRPr="00AF7BB9" w:rsidRDefault="004D35EA" w:rsidP="003009FF">
      <w:pPr>
        <w:widowControl/>
        <w:adjustRightInd/>
        <w:spacing w:afterLines="100" w:after="240"/>
        <w:jc w:val="left"/>
        <w:textAlignment w:val="auto"/>
        <w:rPr>
          <w:rFonts w:asciiTheme="minorHAnsi" w:hAnsiTheme="minorHAnsi" w:cstheme="minorHAnsi"/>
          <w:sz w:val="24"/>
          <w:szCs w:val="24"/>
        </w:rPr>
      </w:pPr>
      <w:r w:rsidRPr="00AF7BB9">
        <w:rPr>
          <w:rFonts w:asciiTheme="minorHAnsi" w:hAnsiTheme="minorHAnsi" w:cstheme="minorHAnsi"/>
        </w:rPr>
        <w:t>It realizes the transformation function from HART to Modbus</w:t>
      </w:r>
      <w:r w:rsidR="00932C19" w:rsidRPr="00AF7BB9">
        <w:rPr>
          <w:rFonts w:asciiTheme="minorHAnsi" w:hAnsiTheme="minorHAnsi" w:cstheme="minorHAnsi"/>
        </w:rPr>
        <w:t xml:space="preserve"> RTU/ASCII</w:t>
      </w:r>
      <w:r w:rsidRPr="00AF7BB9">
        <w:rPr>
          <w:rFonts w:asciiTheme="minorHAnsi" w:hAnsiTheme="minorHAnsi" w:cstheme="minorHAnsi"/>
        </w:rPr>
        <w:t xml:space="preserve">, and it can connect multiple HART slave devices to Modbus network. </w:t>
      </w:r>
      <w:r w:rsidRPr="00AF7BB9">
        <w:rPr>
          <w:rFonts w:asciiTheme="minorHAnsi" w:hAnsiTheme="minorHAnsi" w:cstheme="minorHAnsi"/>
          <w:sz w:val="24"/>
          <w:szCs w:val="24"/>
        </w:rPr>
        <w:t>The HART end of the gateway is the master station, and the Modbus end is the slave station.</w:t>
      </w:r>
    </w:p>
    <w:p w14:paraId="2F73FE0A" w14:textId="07F295A6" w:rsidR="009551A1" w:rsidRPr="00AF7BB9" w:rsidRDefault="009551A1" w:rsidP="003009FF">
      <w:pPr>
        <w:spacing w:afterLines="100" w:after="240"/>
        <w:ind w:firstLineChars="200" w:firstLine="420"/>
        <w:rPr>
          <w:rFonts w:asciiTheme="minorHAnsi" w:hAnsiTheme="minorHAnsi" w:cstheme="minorHAnsi"/>
        </w:rPr>
      </w:pPr>
    </w:p>
    <w:p w14:paraId="7B1F7A40" w14:textId="77777777" w:rsidR="003B66D5" w:rsidRPr="00AF7BB9" w:rsidRDefault="00286C79"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2CB42E51" wp14:editId="73143514">
            <wp:extent cx="2494280" cy="3460115"/>
            <wp:effectExtent l="0" t="0" r="0" b="0"/>
            <wp:docPr id="3" name="图片 3" descr="IMG_20150826_085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50826_085232-30%"/>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94280" cy="3460115"/>
                    </a:xfrm>
                    <a:prstGeom prst="rect">
                      <a:avLst/>
                    </a:prstGeom>
                    <a:noFill/>
                    <a:ln>
                      <a:noFill/>
                    </a:ln>
                  </pic:spPr>
                </pic:pic>
              </a:graphicData>
            </a:graphic>
          </wp:inline>
        </w:drawing>
      </w:r>
    </w:p>
    <w:p w14:paraId="1FA4516D" w14:textId="552632C0" w:rsidR="004D35EA" w:rsidRPr="00AF7BB9" w:rsidRDefault="003B66D5"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Pr="00AF7BB9">
        <w:rPr>
          <w:rFonts w:asciiTheme="minorHAnsi" w:hAnsiTheme="minorHAnsi" w:cstheme="minorHAnsi"/>
        </w:rPr>
        <w:fldChar w:fldCharType="begin"/>
      </w:r>
      <w:r w:rsidRPr="00AF7BB9">
        <w:rPr>
          <w:rFonts w:asciiTheme="minorHAnsi" w:hAnsiTheme="minorHAnsi" w:cstheme="minorHAnsi"/>
        </w:rPr>
        <w:instrText xml:space="preserve"> STYLEREF 1 \s </w:instrText>
      </w:r>
      <w:r w:rsidRPr="00AF7BB9">
        <w:rPr>
          <w:rFonts w:asciiTheme="minorHAnsi" w:hAnsiTheme="minorHAnsi" w:cstheme="minorHAnsi"/>
        </w:rPr>
        <w:fldChar w:fldCharType="separate"/>
      </w:r>
      <w:r w:rsidR="00F53B0A">
        <w:rPr>
          <w:rFonts w:asciiTheme="minorHAnsi" w:hAnsiTheme="minorHAnsi" w:cstheme="minorHAnsi"/>
          <w:noProof/>
        </w:rPr>
        <w:t>1</w:t>
      </w:r>
      <w:r w:rsidRPr="00AF7BB9">
        <w:rPr>
          <w:rFonts w:asciiTheme="minorHAnsi" w:hAnsiTheme="minorHAnsi" w:cstheme="minorHAnsi"/>
        </w:rPr>
        <w:fldChar w:fldCharType="end"/>
      </w:r>
      <w:r w:rsidRPr="00AF7BB9">
        <w:rPr>
          <w:rFonts w:asciiTheme="minorHAnsi" w:hAnsiTheme="minorHAnsi" w:cstheme="minorHAnsi"/>
        </w:rPr>
        <w:t>.</w:t>
      </w:r>
      <w:r w:rsidRPr="00AF7BB9">
        <w:rPr>
          <w:rFonts w:asciiTheme="minorHAnsi" w:hAnsiTheme="minorHAnsi" w:cstheme="minorHAnsi"/>
        </w:rPr>
        <w:fldChar w:fldCharType="begin"/>
      </w:r>
      <w:r w:rsidRPr="00AF7BB9">
        <w:rPr>
          <w:rFonts w:asciiTheme="minorHAnsi" w:hAnsiTheme="minorHAnsi" w:cstheme="minorHAnsi"/>
        </w:rPr>
        <w:instrText xml:space="preserve"> SEQ Figure \* ARABIC \s 1 </w:instrText>
      </w:r>
      <w:r w:rsidRPr="00AF7BB9">
        <w:rPr>
          <w:rFonts w:asciiTheme="minorHAnsi" w:hAnsiTheme="minorHAnsi" w:cstheme="minorHAnsi"/>
        </w:rPr>
        <w:fldChar w:fldCharType="separate"/>
      </w:r>
      <w:r w:rsidR="00F53B0A">
        <w:rPr>
          <w:rFonts w:asciiTheme="minorHAnsi" w:hAnsiTheme="minorHAnsi" w:cstheme="minorHAnsi"/>
          <w:noProof/>
        </w:rPr>
        <w:t>1</w:t>
      </w:r>
      <w:r w:rsidRPr="00AF7BB9">
        <w:rPr>
          <w:rFonts w:asciiTheme="minorHAnsi" w:hAnsiTheme="minorHAnsi" w:cstheme="minorHAnsi"/>
        </w:rPr>
        <w:fldChar w:fldCharType="end"/>
      </w:r>
      <w:r w:rsidRPr="00AF7BB9">
        <w:rPr>
          <w:rFonts w:asciiTheme="minorHAnsi" w:hAnsiTheme="minorHAnsi" w:cstheme="minorHAnsi"/>
        </w:rPr>
        <w:t xml:space="preserve"> G1003 HART to Modbus Gateway</w:t>
      </w:r>
    </w:p>
    <w:p w14:paraId="6FE9547C" w14:textId="787B14C4" w:rsidR="00D1749E" w:rsidRPr="00AF7BB9" w:rsidRDefault="004D35EA" w:rsidP="003009FF">
      <w:pPr>
        <w:pStyle w:val="2"/>
        <w:spacing w:afterLines="100" w:after="240"/>
        <w:rPr>
          <w:rFonts w:asciiTheme="minorHAnsi" w:hAnsiTheme="minorHAnsi" w:cstheme="minorHAnsi"/>
        </w:rPr>
      </w:pPr>
      <w:bookmarkStart w:id="4" w:name="_Toc63687086"/>
      <w:r w:rsidRPr="00AF7BB9">
        <w:rPr>
          <w:rFonts w:asciiTheme="minorHAnsi" w:hAnsiTheme="minorHAnsi" w:cstheme="minorHAnsi"/>
        </w:rPr>
        <w:lastRenderedPageBreak/>
        <w:t>Outline Structure</w:t>
      </w:r>
      <w:bookmarkEnd w:id="4"/>
    </w:p>
    <w:p w14:paraId="1C4587E0" w14:textId="702D858E" w:rsidR="004D35EA" w:rsidRPr="00AF7BB9" w:rsidRDefault="004D35EA" w:rsidP="003009FF">
      <w:pPr>
        <w:pStyle w:val="30"/>
        <w:spacing w:afterLines="100" w:after="240"/>
        <w:rPr>
          <w:rFonts w:asciiTheme="minorHAnsi" w:hAnsiTheme="minorHAnsi" w:cstheme="minorHAnsi"/>
        </w:rPr>
      </w:pPr>
      <w:bookmarkStart w:id="5" w:name="_Toc63687087"/>
      <w:r w:rsidRPr="00AF7BB9">
        <w:rPr>
          <w:rFonts w:asciiTheme="minorHAnsi" w:hAnsiTheme="minorHAnsi" w:cstheme="minorHAnsi"/>
        </w:rPr>
        <w:t>Dimensions of the gateway</w:t>
      </w:r>
      <w:bookmarkEnd w:id="5"/>
    </w:p>
    <w:p w14:paraId="2C3D3DF2" w14:textId="77777777" w:rsidR="004D35EA"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noProof/>
        </w:rPr>
        <w:object w:dxaOrig="7245" w:dyaOrig="4365" w14:anchorId="58A87E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 style="width:361.55pt;height:217.4pt;mso-width-percent:0;mso-height-percent:0;mso-width-percent:0;mso-height-percent:0" o:ole="">
            <v:imagedata r:id="rId19" o:title=""/>
          </v:shape>
          <o:OLEObject Type="Embed" ProgID="Visio.Drawing.11" ShapeID="_x0000_i1040" DrawAspect="Content" ObjectID="_1813044081" r:id="rId20"/>
        </w:object>
      </w:r>
    </w:p>
    <w:p w14:paraId="7140D0E0" w14:textId="6C95F384" w:rsidR="00937FFD" w:rsidRPr="00AF7BB9" w:rsidRDefault="004D35EA"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Pr="00AF7BB9">
        <w:rPr>
          <w:rFonts w:asciiTheme="minorHAnsi" w:hAnsiTheme="minorHAnsi" w:cstheme="minorHAnsi"/>
        </w:rPr>
        <w:t xml:space="preserve"> Dimensions of the gateway</w:t>
      </w:r>
      <w:r w:rsidRPr="00AF7BB9">
        <w:rPr>
          <w:rFonts w:asciiTheme="minorHAnsi" w:hAnsiTheme="minorHAnsi" w:cstheme="minorHAnsi"/>
        </w:rPr>
        <w:t>（</w:t>
      </w:r>
      <w:r w:rsidRPr="00AF7BB9">
        <w:rPr>
          <w:rFonts w:asciiTheme="minorHAnsi" w:hAnsiTheme="minorHAnsi" w:cstheme="minorHAnsi"/>
        </w:rPr>
        <w:t>114.5*99*22.5,Unit: mm</w:t>
      </w:r>
      <w:r w:rsidRPr="00AF7BB9">
        <w:rPr>
          <w:rFonts w:asciiTheme="minorHAnsi" w:hAnsiTheme="minorHAnsi" w:cstheme="minorHAnsi"/>
        </w:rPr>
        <w:t>）</w:t>
      </w:r>
    </w:p>
    <w:p w14:paraId="592F6623" w14:textId="2B2AAD1E" w:rsidR="004B3247" w:rsidRPr="00AF7BB9" w:rsidRDefault="004D35EA" w:rsidP="003009FF">
      <w:pPr>
        <w:pStyle w:val="30"/>
        <w:spacing w:afterLines="100" w:after="240"/>
        <w:rPr>
          <w:rFonts w:asciiTheme="minorHAnsi" w:hAnsiTheme="minorHAnsi" w:cstheme="minorHAnsi"/>
        </w:rPr>
      </w:pPr>
      <w:bookmarkStart w:id="6" w:name="_Toc63687088"/>
      <w:r w:rsidRPr="00AF7BB9">
        <w:rPr>
          <w:rFonts w:asciiTheme="minorHAnsi" w:hAnsiTheme="minorHAnsi" w:cstheme="minorHAnsi"/>
        </w:rPr>
        <w:t>Structure diagram</w:t>
      </w:r>
      <w:bookmarkEnd w:id="6"/>
    </w:p>
    <w:p w14:paraId="73C715DB" w14:textId="77777777" w:rsidR="004D35EA"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8578" w:dyaOrig="5987" w14:anchorId="4CB8698A">
          <v:shape id="_x0000_i1039" type="#_x0000_t75" alt="" style="width:406.15pt;height:282pt;mso-width-percent:0;mso-height-percent:0;mso-width-percent:0;mso-height-percent:0" o:ole="">
            <v:imagedata r:id="rId21" o:title=""/>
          </v:shape>
          <o:OLEObject Type="Embed" ProgID="Visio.Drawing.11" ShapeID="_x0000_i1039" DrawAspect="Content" ObjectID="_1813044082" r:id="rId22"/>
        </w:object>
      </w:r>
    </w:p>
    <w:p w14:paraId="3F0C0449" w14:textId="151557C0" w:rsidR="00D1749E" w:rsidRPr="00AF7BB9" w:rsidRDefault="004D35EA"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Pr="00AF7BB9">
        <w:rPr>
          <w:rFonts w:asciiTheme="minorHAnsi" w:hAnsiTheme="minorHAnsi" w:cstheme="minorHAnsi"/>
        </w:rPr>
        <w:t xml:space="preserve"> Structure diagram</w:t>
      </w:r>
    </w:p>
    <w:tbl>
      <w:tblPr>
        <w:tblW w:w="6120" w:type="dxa"/>
        <w:jc w:val="center"/>
        <w:tblBorders>
          <w:top w:val="single" w:sz="8" w:space="0" w:color="4F81BD"/>
          <w:left w:val="single" w:sz="8" w:space="0" w:color="4F81BD"/>
          <w:bottom w:val="single" w:sz="8" w:space="0" w:color="4F81BD"/>
          <w:right w:val="single" w:sz="8" w:space="0" w:color="4F81BD"/>
        </w:tblBorders>
        <w:tblLayout w:type="fixed"/>
        <w:tblLook w:val="0000" w:firstRow="0" w:lastRow="0" w:firstColumn="0" w:lastColumn="0" w:noHBand="0" w:noVBand="0"/>
      </w:tblPr>
      <w:tblGrid>
        <w:gridCol w:w="485"/>
        <w:gridCol w:w="1063"/>
        <w:gridCol w:w="467"/>
        <w:gridCol w:w="1007"/>
        <w:gridCol w:w="487"/>
        <w:gridCol w:w="1063"/>
        <w:gridCol w:w="485"/>
        <w:gridCol w:w="1063"/>
      </w:tblGrid>
      <w:tr w:rsidR="004D35EA" w:rsidRPr="00AF7BB9" w14:paraId="24FA9B76" w14:textId="77777777" w:rsidTr="004E551B">
        <w:trPr>
          <w:trHeight w:val="350"/>
          <w:jc w:val="center"/>
        </w:trPr>
        <w:tc>
          <w:tcPr>
            <w:tcW w:w="485" w:type="dxa"/>
            <w:tcBorders>
              <w:top w:val="single" w:sz="8" w:space="0" w:color="4F81BD"/>
              <w:left w:val="single" w:sz="8" w:space="0" w:color="4F81BD"/>
              <w:bottom w:val="single" w:sz="8" w:space="0" w:color="4F81BD"/>
              <w:right w:val="single" w:sz="8" w:space="0" w:color="4F81BD"/>
            </w:tcBorders>
            <w:shd w:val="clear" w:color="auto" w:fill="auto"/>
            <w:vAlign w:val="center"/>
          </w:tcPr>
          <w:p w14:paraId="4B0D2BDA" w14:textId="77777777"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lastRenderedPageBreak/>
              <w:t>1</w:t>
            </w:r>
          </w:p>
        </w:tc>
        <w:tc>
          <w:tcPr>
            <w:tcW w:w="1063" w:type="dxa"/>
            <w:tcBorders>
              <w:top w:val="single" w:sz="8" w:space="0" w:color="4F81BD"/>
              <w:bottom w:val="single" w:sz="8" w:space="0" w:color="4F81BD"/>
            </w:tcBorders>
            <w:shd w:val="clear" w:color="auto" w:fill="auto"/>
            <w:vAlign w:val="center"/>
          </w:tcPr>
          <w:p w14:paraId="53582109" w14:textId="58469781"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Terminal</w:t>
            </w:r>
          </w:p>
        </w:tc>
        <w:tc>
          <w:tcPr>
            <w:tcW w:w="467" w:type="dxa"/>
            <w:tcBorders>
              <w:top w:val="single" w:sz="8" w:space="0" w:color="4F81BD"/>
              <w:left w:val="single" w:sz="8" w:space="0" w:color="4F81BD"/>
              <w:bottom w:val="single" w:sz="8" w:space="0" w:color="4F81BD"/>
              <w:right w:val="single" w:sz="8" w:space="0" w:color="4F81BD"/>
            </w:tcBorders>
            <w:shd w:val="clear" w:color="auto" w:fill="auto"/>
            <w:vAlign w:val="center"/>
          </w:tcPr>
          <w:p w14:paraId="76F8441D" w14:textId="7E850CD7"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2</w:t>
            </w:r>
          </w:p>
        </w:tc>
        <w:tc>
          <w:tcPr>
            <w:tcW w:w="1007" w:type="dxa"/>
            <w:tcBorders>
              <w:top w:val="single" w:sz="8" w:space="0" w:color="4F81BD"/>
              <w:bottom w:val="single" w:sz="8" w:space="0" w:color="4F81BD"/>
            </w:tcBorders>
            <w:shd w:val="clear" w:color="auto" w:fill="auto"/>
            <w:vAlign w:val="center"/>
          </w:tcPr>
          <w:p w14:paraId="2D59F151" w14:textId="376192D7"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Bottom Housing</w:t>
            </w:r>
          </w:p>
        </w:tc>
        <w:tc>
          <w:tcPr>
            <w:tcW w:w="487" w:type="dxa"/>
            <w:tcBorders>
              <w:top w:val="single" w:sz="8" w:space="0" w:color="4F81BD"/>
              <w:left w:val="single" w:sz="8" w:space="0" w:color="4F81BD"/>
              <w:bottom w:val="single" w:sz="8" w:space="0" w:color="4F81BD"/>
              <w:right w:val="single" w:sz="8" w:space="0" w:color="4F81BD"/>
            </w:tcBorders>
            <w:shd w:val="clear" w:color="auto" w:fill="auto"/>
            <w:vAlign w:val="center"/>
          </w:tcPr>
          <w:p w14:paraId="6E8B6FBD" w14:textId="1CE94B2F"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3</w:t>
            </w:r>
          </w:p>
        </w:tc>
        <w:tc>
          <w:tcPr>
            <w:tcW w:w="1063" w:type="dxa"/>
            <w:tcBorders>
              <w:top w:val="single" w:sz="8" w:space="0" w:color="4F81BD"/>
              <w:bottom w:val="single" w:sz="8" w:space="0" w:color="4F81BD"/>
            </w:tcBorders>
            <w:shd w:val="clear" w:color="auto" w:fill="auto"/>
            <w:vAlign w:val="center"/>
          </w:tcPr>
          <w:p w14:paraId="764A9227" w14:textId="46BBDCFC"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Mianboard</w:t>
            </w:r>
          </w:p>
        </w:tc>
        <w:tc>
          <w:tcPr>
            <w:tcW w:w="485" w:type="dxa"/>
            <w:tcBorders>
              <w:top w:val="single" w:sz="8" w:space="0" w:color="4F81BD"/>
              <w:left w:val="single" w:sz="8" w:space="0" w:color="4F81BD"/>
              <w:bottom w:val="single" w:sz="8" w:space="0" w:color="4F81BD"/>
              <w:right w:val="single" w:sz="8" w:space="0" w:color="4F81BD"/>
            </w:tcBorders>
            <w:shd w:val="clear" w:color="auto" w:fill="auto"/>
            <w:vAlign w:val="center"/>
          </w:tcPr>
          <w:p w14:paraId="25D5E2F9" w14:textId="608737D0"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4</w:t>
            </w:r>
          </w:p>
        </w:tc>
        <w:tc>
          <w:tcPr>
            <w:tcW w:w="1063" w:type="dxa"/>
            <w:tcBorders>
              <w:top w:val="single" w:sz="8" w:space="0" w:color="4F81BD"/>
              <w:bottom w:val="single" w:sz="8" w:space="0" w:color="4F81BD"/>
              <w:right w:val="single" w:sz="8" w:space="0" w:color="4F81BD"/>
            </w:tcBorders>
            <w:shd w:val="clear" w:color="auto" w:fill="auto"/>
            <w:vAlign w:val="center"/>
          </w:tcPr>
          <w:p w14:paraId="1971273A" w14:textId="2D99B32E" w:rsidR="004D35EA" w:rsidRPr="00AF7BB9" w:rsidRDefault="004D35EA"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Upside Housing</w:t>
            </w:r>
          </w:p>
        </w:tc>
      </w:tr>
    </w:tbl>
    <w:p w14:paraId="3D2ACAF8" w14:textId="77777777" w:rsidR="0088485D" w:rsidRPr="00AF7BB9" w:rsidRDefault="0088485D" w:rsidP="003009FF">
      <w:pPr>
        <w:spacing w:afterLines="100" w:after="240"/>
        <w:rPr>
          <w:rFonts w:asciiTheme="minorHAnsi" w:hAnsiTheme="minorHAnsi" w:cstheme="minorHAnsi"/>
        </w:rPr>
      </w:pPr>
    </w:p>
    <w:p w14:paraId="2DB9626A" w14:textId="77777777" w:rsidR="0088485D" w:rsidRPr="00AF7BB9" w:rsidRDefault="0088485D" w:rsidP="003009FF">
      <w:pPr>
        <w:spacing w:afterLines="100" w:after="240"/>
        <w:rPr>
          <w:rFonts w:asciiTheme="minorHAnsi" w:hAnsiTheme="minorHAnsi" w:cstheme="minorHAnsi"/>
        </w:rPr>
        <w:sectPr w:rsidR="0088485D" w:rsidRPr="00AF7BB9" w:rsidSect="00D154EF">
          <w:footerReference w:type="default" r:id="rId23"/>
          <w:pgSz w:w="11906" w:h="16838" w:code="9"/>
          <w:pgMar w:top="1554" w:right="1077" w:bottom="1134" w:left="1077" w:header="680" w:footer="680" w:gutter="0"/>
          <w:pgNumType w:start="1"/>
          <w:cols w:space="720"/>
          <w:docGrid w:linePitch="462"/>
        </w:sectPr>
      </w:pPr>
    </w:p>
    <w:p w14:paraId="3C013993" w14:textId="507C513A" w:rsidR="00976CBE" w:rsidRPr="00AF7BB9" w:rsidRDefault="004D35EA" w:rsidP="003009FF">
      <w:pPr>
        <w:pStyle w:val="1"/>
        <w:spacing w:afterLines="100" w:after="240"/>
        <w:rPr>
          <w:rFonts w:asciiTheme="minorHAnsi" w:hAnsiTheme="minorHAnsi" w:cstheme="minorHAnsi"/>
        </w:rPr>
      </w:pPr>
      <w:bookmarkStart w:id="7" w:name="_Toc63687089"/>
      <w:r w:rsidRPr="00AF7BB9">
        <w:rPr>
          <w:rFonts w:asciiTheme="minorHAnsi" w:hAnsiTheme="minorHAnsi" w:cstheme="minorHAnsi"/>
        </w:rPr>
        <w:lastRenderedPageBreak/>
        <w:t>Installation</w:t>
      </w:r>
      <w:bookmarkEnd w:id="7"/>
    </w:p>
    <w:p w14:paraId="160A97AB" w14:textId="040E28AB" w:rsidR="00566D9F" w:rsidRPr="00AF7BB9" w:rsidRDefault="00566D9F" w:rsidP="003009FF">
      <w:pPr>
        <w:pStyle w:val="2"/>
        <w:spacing w:afterLines="100" w:after="240"/>
        <w:rPr>
          <w:rFonts w:asciiTheme="minorHAnsi" w:hAnsiTheme="minorHAnsi" w:cstheme="minorHAnsi"/>
        </w:rPr>
      </w:pPr>
      <w:bookmarkStart w:id="8" w:name="_Toc440877811"/>
      <w:bookmarkStart w:id="9" w:name="_Toc63687090"/>
      <w:r w:rsidRPr="00AF7BB9">
        <w:rPr>
          <w:rFonts w:asciiTheme="minorHAnsi" w:hAnsiTheme="minorHAnsi" w:cstheme="minorHAnsi"/>
        </w:rPr>
        <w:t>DIN</w:t>
      </w:r>
      <w:bookmarkEnd w:id="8"/>
      <w:r w:rsidR="00F503F6" w:rsidRPr="00AF7BB9">
        <w:rPr>
          <w:rFonts w:asciiTheme="minorHAnsi" w:hAnsiTheme="minorHAnsi" w:cstheme="minorHAnsi"/>
        </w:rPr>
        <w:t xml:space="preserve"> rail installation</w:t>
      </w:r>
      <w:bookmarkEnd w:id="9"/>
    </w:p>
    <w:p w14:paraId="2F6937BD" w14:textId="12DB7ACE" w:rsidR="001D3172" w:rsidRPr="00AF7BB9" w:rsidRDefault="001D3172" w:rsidP="003009FF">
      <w:pPr>
        <w:keepNext/>
        <w:spacing w:afterLines="100" w:after="240"/>
        <w:jc w:val="center"/>
        <w:rPr>
          <w:rFonts w:asciiTheme="minorHAnsi" w:hAnsiTheme="minorHAnsi" w:cstheme="minorHAnsi"/>
        </w:rPr>
      </w:pPr>
    </w:p>
    <w:p w14:paraId="0B2AFE29" w14:textId="77777777" w:rsidR="00F503F6"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13347" w:dyaOrig="7169" w14:anchorId="3659036D">
          <v:shape id="_x0000_i1038" type="#_x0000_t75" alt="" style="width:331.65pt;height:179.2pt;mso-width-percent:0;mso-height-percent:0;mso-width-percent:0;mso-height-percent:0" o:ole="">
            <v:imagedata r:id="rId24" o:title=""/>
          </v:shape>
          <o:OLEObject Type="Embed" ProgID="Visio.Drawing.11" ShapeID="_x0000_i1038" DrawAspect="Content" ObjectID="_1813044083" r:id="rId25"/>
        </w:object>
      </w:r>
    </w:p>
    <w:p w14:paraId="728C2579" w14:textId="2DE52450" w:rsidR="0074413C" w:rsidRPr="00AF7BB9" w:rsidRDefault="00F503F6"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r w:rsidRPr="00AF7BB9">
        <w:rPr>
          <w:rFonts w:asciiTheme="minorHAnsi" w:hAnsiTheme="minorHAnsi" w:cstheme="minorHAnsi"/>
        </w:rPr>
        <w:t xml:space="preserve"> </w:t>
      </w:r>
      <w:r w:rsidR="001D3172" w:rsidRPr="00AF7BB9">
        <w:rPr>
          <w:rFonts w:asciiTheme="minorHAnsi" w:hAnsiTheme="minorHAnsi" w:cstheme="minorHAnsi"/>
        </w:rPr>
        <w:t>DIN</w:t>
      </w:r>
      <w:r w:rsidRPr="00AF7BB9">
        <w:rPr>
          <w:rFonts w:asciiTheme="minorHAnsi" w:hAnsiTheme="minorHAnsi" w:cstheme="minorHAnsi"/>
        </w:rPr>
        <w:t xml:space="preserve"> rail installation</w:t>
      </w:r>
    </w:p>
    <w:p w14:paraId="05868EAB" w14:textId="3CD9CC1D" w:rsidR="0074413C" w:rsidRPr="00AF7BB9" w:rsidRDefault="00F503F6" w:rsidP="003009FF">
      <w:pPr>
        <w:pStyle w:val="2"/>
        <w:spacing w:afterLines="100" w:after="240"/>
        <w:rPr>
          <w:rFonts w:asciiTheme="minorHAnsi" w:hAnsiTheme="minorHAnsi" w:cstheme="minorHAnsi"/>
        </w:rPr>
      </w:pPr>
      <w:bookmarkStart w:id="10" w:name="_Toc63687091"/>
      <w:r w:rsidRPr="00AF7BB9">
        <w:rPr>
          <w:rFonts w:asciiTheme="minorHAnsi" w:hAnsiTheme="minorHAnsi" w:cstheme="minorHAnsi"/>
        </w:rPr>
        <w:t>Hardware Interface</w:t>
      </w:r>
      <w:bookmarkEnd w:id="10"/>
    </w:p>
    <w:p w14:paraId="161BE567" w14:textId="153C48A6" w:rsidR="00BD2418" w:rsidRPr="00AF7BB9" w:rsidRDefault="00F503F6" w:rsidP="003009FF">
      <w:pPr>
        <w:keepNext/>
        <w:spacing w:afterLines="100" w:after="240"/>
        <w:jc w:val="center"/>
        <w:rPr>
          <w:rFonts w:asciiTheme="minorHAnsi" w:hAnsiTheme="minorHAnsi" w:cstheme="minorHAnsi"/>
        </w:rPr>
      </w:pPr>
      <w:r w:rsidRPr="00AF7BB9">
        <w:rPr>
          <w:rFonts w:asciiTheme="minorHAnsi" w:hAnsiTheme="minorHAnsi" w:cstheme="minorHAnsi"/>
          <w:noProof/>
        </w:rPr>
        <mc:AlternateContent>
          <mc:Choice Requires="wps">
            <w:drawing>
              <wp:anchor distT="0" distB="0" distL="114300" distR="114300" simplePos="0" relativeHeight="251668480" behindDoc="0" locked="0" layoutInCell="1" allowOverlap="1" wp14:anchorId="44BBBC9B" wp14:editId="63648D21">
                <wp:simplePos x="0" y="0"/>
                <wp:positionH relativeFrom="column">
                  <wp:posOffset>1049020</wp:posOffset>
                </wp:positionH>
                <wp:positionV relativeFrom="paragraph">
                  <wp:posOffset>2494280</wp:posOffset>
                </wp:positionV>
                <wp:extent cx="4364990" cy="635"/>
                <wp:effectExtent l="0" t="0" r="3810" b="12065"/>
                <wp:wrapSquare wrapText="bothSides"/>
                <wp:docPr id="85" name="文本框 85"/>
                <wp:cNvGraphicFramePr/>
                <a:graphic xmlns:a="http://schemas.openxmlformats.org/drawingml/2006/main">
                  <a:graphicData uri="http://schemas.microsoft.com/office/word/2010/wordprocessingShape">
                    <wps:wsp>
                      <wps:cNvSpPr txBox="1"/>
                      <wps:spPr>
                        <a:xfrm>
                          <a:off x="0" y="0"/>
                          <a:ext cx="4364990" cy="635"/>
                        </a:xfrm>
                        <a:prstGeom prst="rect">
                          <a:avLst/>
                        </a:prstGeom>
                        <a:solidFill>
                          <a:prstClr val="white"/>
                        </a:solidFill>
                        <a:ln>
                          <a:noFill/>
                        </a:ln>
                      </wps:spPr>
                      <wps:txbx>
                        <w:txbxContent>
                          <w:p w14:paraId="1EB116C9" w14:textId="38324232" w:rsidR="004370A9" w:rsidRPr="0064334C" w:rsidRDefault="004370A9" w:rsidP="00F503F6">
                            <w:pPr>
                              <w:pStyle w:val="af5"/>
                              <w:rPr>
                                <w:rFonts w:ascii="宋体" w:eastAsia="宋体" w:hAnsi="宋体"/>
                              </w:rPr>
                            </w:pPr>
                            <w:r>
                              <w:t xml:space="preserve">Figure </w:t>
                            </w:r>
                            <w:fldSimple w:instr=" STYLEREF 1 \s ">
                              <w:r w:rsidR="00F53B0A">
                                <w:rPr>
                                  <w:rFonts w:hint="eastAsia"/>
                                  <w:noProof/>
                                </w:rPr>
                                <w:t>2</w:t>
                              </w:r>
                            </w:fldSimple>
                            <w:r>
                              <w:rPr>
                                <w:rFonts w:hint="eastAsia"/>
                              </w:rPr>
                              <w:t>.</w:t>
                            </w:r>
                            <w:fldSimple w:instr=" SEQ Figure \* ARABIC \s 1 ">
                              <w:r w:rsidR="00F53B0A">
                                <w:rPr>
                                  <w:rFonts w:hint="eastAsia"/>
                                  <w:noProof/>
                                </w:rPr>
                                <w:t>2</w:t>
                              </w:r>
                            </w:fldSimple>
                            <w:r>
                              <w:t xml:space="preserve"> </w:t>
                            </w:r>
                            <w:r w:rsidRPr="000D0CA3">
                              <w:rPr>
                                <w:rFonts w:ascii="Arial" w:hAnsi="Arial" w:cs="Arial"/>
                              </w:rPr>
                              <w:t>Hardware Interfac</w:t>
                            </w:r>
                            <w:r>
                              <w:rPr>
                                <w:rFonts w:ascii="Arial" w:hAnsi="Arial" w:cs="Arial"/>
                              </w:rP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BBBC9B" id="_x0000_t202" coordsize="21600,21600" o:spt="202" path="m,l,21600r21600,l21600,xe">
                <v:stroke joinstyle="miter"/>
                <v:path gradientshapeok="t" o:connecttype="rect"/>
              </v:shapetype>
              <v:shape id="文本框 85" o:spid="_x0000_s1026" type="#_x0000_t202" style="position:absolute;left:0;text-align:left;margin-left:82.6pt;margin-top:196.4pt;width:343.7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" stroked="f">
                <v:textbox style="mso-fit-shape-to-text:t" inset="0,0,0,0">
                  <w:txbxContent>
                    <w:p w14:paraId="1EB116C9" w14:textId="38324232" w:rsidR="004370A9" w:rsidRPr="0064334C" w:rsidRDefault="004370A9" w:rsidP="00F503F6">
                      <w:pPr>
                        <w:pStyle w:val="af5"/>
                        <w:rPr>
                          <w:rFonts w:ascii="宋体" w:eastAsia="宋体" w:hAnsi="宋体"/>
                        </w:rPr>
                      </w:pPr>
                      <w:r>
                        <w:t xml:space="preserve">Figure </w:t>
                      </w:r>
                      <w:fldSimple w:instr=" STYLEREF 1 \s ">
                        <w:r w:rsidR="00F53B0A">
                          <w:rPr>
                            <w:rFonts w:hint="eastAsia"/>
                            <w:noProof/>
                          </w:rPr>
                          <w:t>2</w:t>
                        </w:r>
                      </w:fldSimple>
                      <w:r>
                        <w:rPr>
                          <w:rFonts w:hint="eastAsia"/>
                        </w:rPr>
                        <w:t>.</w:t>
                      </w:r>
                      <w:fldSimple w:instr=" SEQ Figure \* ARABIC \s 1 ">
                        <w:r w:rsidR="00F53B0A">
                          <w:rPr>
                            <w:rFonts w:hint="eastAsia"/>
                            <w:noProof/>
                          </w:rPr>
                          <w:t>2</w:t>
                        </w:r>
                      </w:fldSimple>
                      <w:r>
                        <w:t xml:space="preserve"> </w:t>
                      </w:r>
                      <w:r w:rsidRPr="000D0CA3">
                        <w:rPr>
                          <w:rFonts w:ascii="Arial" w:hAnsi="Arial" w:cs="Arial"/>
                        </w:rPr>
                        <w:t>Hardware Interfac</w:t>
                      </w:r>
                      <w:r>
                        <w:rPr>
                          <w:rFonts w:ascii="Arial" w:hAnsi="Arial" w:cs="Arial"/>
                        </w:rPr>
                        <w:t>e</w:t>
                      </w:r>
                    </w:p>
                  </w:txbxContent>
                </v:textbox>
                <w10:wrap type="square"/>
              </v:shape>
            </w:pict>
          </mc:Fallback>
        </mc:AlternateContent>
      </w:r>
      <w:r w:rsidR="00162679">
        <w:rPr>
          <w:rFonts w:ascii="Arial" w:hAnsi="Arial" w:cs="Arial"/>
          <w:noProof/>
        </w:rPr>
        <w:object w:dxaOrig="1440" w:dyaOrig="1440" w14:anchorId="30F39FB1">
          <v:shape id="_x0000_s2050" type="#_x0000_t75" alt="" style="position:absolute;left:0;text-align:left;margin-left:82.6pt;margin-top:2.8pt;width:343.7pt;height:189.1pt;z-index:251666432;mso-wrap-edited:f;mso-width-percent:0;mso-height-percent:0;mso-position-horizontal-relative:text;mso-position-vertical-relative:text;mso-width-percent:0;mso-height-percent:0">
            <v:imagedata r:id="rId26" o:title=""/>
            <w10:wrap type="square" side="right"/>
          </v:shape>
          <o:OLEObject Type="Embed" ProgID="Visio.Drawing.11" ShapeID="_x0000_s2050" DrawAspect="Content" ObjectID="_1813044096" r:id="rId27"/>
        </w:object>
      </w:r>
    </w:p>
    <w:p w14:paraId="5360E168" w14:textId="00324904" w:rsidR="00F503F6" w:rsidRPr="00AF7BB9" w:rsidRDefault="00F503F6" w:rsidP="003009FF">
      <w:pPr>
        <w:pStyle w:val="af5"/>
        <w:spacing w:afterLines="100" w:after="240" w:line="360" w:lineRule="auto"/>
        <w:rPr>
          <w:rFonts w:asciiTheme="minorHAnsi" w:hAnsiTheme="minorHAnsi" w:cstheme="minorHAnsi"/>
        </w:rPr>
      </w:pPr>
    </w:p>
    <w:p w14:paraId="09A7BB5C" w14:textId="342E69B3" w:rsidR="00F503F6" w:rsidRPr="00AF7BB9" w:rsidRDefault="00F503F6" w:rsidP="003009FF">
      <w:pPr>
        <w:pStyle w:val="af5"/>
        <w:spacing w:afterLines="100" w:after="240" w:line="360" w:lineRule="auto"/>
        <w:rPr>
          <w:rFonts w:asciiTheme="minorHAnsi" w:hAnsiTheme="minorHAnsi" w:cstheme="minorHAnsi"/>
        </w:rPr>
      </w:pPr>
    </w:p>
    <w:p w14:paraId="509E0C3C" w14:textId="2C022F4C" w:rsidR="00F503F6" w:rsidRPr="00AF7BB9" w:rsidRDefault="00F503F6" w:rsidP="003009FF">
      <w:pPr>
        <w:pStyle w:val="af5"/>
        <w:spacing w:afterLines="100" w:after="240" w:line="360" w:lineRule="auto"/>
        <w:rPr>
          <w:rFonts w:asciiTheme="minorHAnsi" w:hAnsiTheme="minorHAnsi" w:cstheme="minorHAnsi"/>
        </w:rPr>
      </w:pPr>
    </w:p>
    <w:p w14:paraId="7FC3E81D"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0F9F18D3"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316EE957"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513AD2A6"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76A6CE10"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39221F46"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15C4AAC7"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6A120D8B"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4989AAE4"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2B1AE36A"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471FEF43"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15ED23F0"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1B095497"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7F3C80DB"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5A56A641" w14:textId="77777777" w:rsidR="00F503F6" w:rsidRPr="00AF7BB9" w:rsidRDefault="00F503F6" w:rsidP="003009FF">
      <w:pPr>
        <w:pStyle w:val="af5"/>
        <w:spacing w:afterLines="100" w:after="240" w:line="360" w:lineRule="auto"/>
        <w:jc w:val="both"/>
        <w:rPr>
          <w:rFonts w:asciiTheme="minorHAnsi" w:hAnsiTheme="minorHAnsi" w:cstheme="minorHAnsi"/>
        </w:rPr>
      </w:pPr>
    </w:p>
    <w:p w14:paraId="473C6B7F" w14:textId="0EA81706" w:rsidR="00AA5160" w:rsidRPr="00AF7BB9" w:rsidRDefault="00AA5160" w:rsidP="003009FF">
      <w:pPr>
        <w:pStyle w:val="af5"/>
        <w:spacing w:afterLines="100" w:after="240" w:line="360" w:lineRule="auto"/>
        <w:jc w:val="both"/>
        <w:rPr>
          <w:rFonts w:asciiTheme="minorHAnsi" w:hAnsiTheme="minorHAnsi" w:cstheme="minorHAnsi"/>
        </w:rPr>
      </w:pPr>
    </w:p>
    <w:p w14:paraId="73F4C11F" w14:textId="3B34AAA7" w:rsidR="009B6CE9" w:rsidRPr="00AF7BB9" w:rsidRDefault="009B6CE9" w:rsidP="003009FF">
      <w:pPr>
        <w:pStyle w:val="30"/>
        <w:spacing w:afterLines="100" w:after="240"/>
        <w:rPr>
          <w:rFonts w:asciiTheme="minorHAnsi" w:hAnsiTheme="minorHAnsi" w:cstheme="minorHAnsi"/>
        </w:rPr>
      </w:pPr>
      <w:bookmarkStart w:id="11" w:name="_Toc440877813"/>
      <w:bookmarkStart w:id="12" w:name="_Toc63687092"/>
      <w:r w:rsidRPr="00AF7BB9">
        <w:rPr>
          <w:rFonts w:asciiTheme="minorHAnsi" w:hAnsiTheme="minorHAnsi" w:cstheme="minorHAnsi"/>
        </w:rPr>
        <w:t>HART</w:t>
      </w:r>
      <w:bookmarkEnd w:id="11"/>
      <w:r w:rsidR="00F503F6" w:rsidRPr="00AF7BB9">
        <w:rPr>
          <w:rFonts w:asciiTheme="minorHAnsi" w:hAnsiTheme="minorHAnsi" w:cstheme="minorHAnsi"/>
        </w:rPr>
        <w:t xml:space="preserve"> Interface</w:t>
      </w:r>
      <w:bookmarkEnd w:id="12"/>
    </w:p>
    <w:p w14:paraId="4F1AD621" w14:textId="73665ABF" w:rsidR="00F503F6" w:rsidRPr="00AF7BB9" w:rsidRDefault="00F503F6"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1</w:t>
      </w:r>
      <w:r w:rsidR="00EC72F2" w:rsidRPr="00AF7BB9">
        <w:rPr>
          <w:rFonts w:asciiTheme="minorHAnsi" w:hAnsiTheme="minorHAnsi" w:cstheme="minorHAnsi"/>
        </w:rPr>
        <w:fldChar w:fldCharType="end"/>
      </w:r>
      <w:r w:rsidRPr="00AF7BB9">
        <w:rPr>
          <w:rFonts w:asciiTheme="minorHAnsi" w:hAnsiTheme="minorHAnsi" w:cstheme="minorHAnsi"/>
        </w:rPr>
        <w:t xml:space="preserve"> HART interface terminal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92"/>
        <w:gridCol w:w="1418"/>
        <w:gridCol w:w="4531"/>
      </w:tblGrid>
      <w:tr w:rsidR="00F503F6" w:rsidRPr="00AF7BB9" w14:paraId="2962BA44" w14:textId="77777777" w:rsidTr="00E91C83">
        <w:trPr>
          <w:jc w:val="center"/>
        </w:trPr>
        <w:tc>
          <w:tcPr>
            <w:tcW w:w="992" w:type="dxa"/>
            <w:tcBorders>
              <w:top w:val="single" w:sz="4" w:space="0" w:color="5B9BD5"/>
              <w:left w:val="single" w:sz="4" w:space="0" w:color="5B9BD5"/>
              <w:bottom w:val="single" w:sz="4" w:space="0" w:color="5B9BD5"/>
              <w:right w:val="nil"/>
            </w:tcBorders>
            <w:shd w:val="clear" w:color="auto" w:fill="5B9BD5"/>
          </w:tcPr>
          <w:p w14:paraId="4C8B76F2" w14:textId="1D363B36"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No.</w:t>
            </w:r>
          </w:p>
        </w:tc>
        <w:tc>
          <w:tcPr>
            <w:tcW w:w="1418" w:type="dxa"/>
            <w:tcBorders>
              <w:top w:val="single" w:sz="4" w:space="0" w:color="5B9BD5"/>
              <w:left w:val="nil"/>
              <w:bottom w:val="single" w:sz="4" w:space="0" w:color="5B9BD5"/>
              <w:right w:val="nil"/>
            </w:tcBorders>
            <w:shd w:val="clear" w:color="auto" w:fill="5B9BD5"/>
          </w:tcPr>
          <w:p w14:paraId="1D5EF0E4" w14:textId="0C915752"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Name </w:t>
            </w:r>
          </w:p>
        </w:tc>
        <w:tc>
          <w:tcPr>
            <w:tcW w:w="4531" w:type="dxa"/>
            <w:tcBorders>
              <w:top w:val="single" w:sz="4" w:space="0" w:color="5B9BD5"/>
              <w:left w:val="nil"/>
              <w:bottom w:val="single" w:sz="4" w:space="0" w:color="5B9BD5"/>
              <w:right w:val="single" w:sz="4" w:space="0" w:color="5B9BD5"/>
            </w:tcBorders>
            <w:shd w:val="clear" w:color="auto" w:fill="5B9BD5"/>
          </w:tcPr>
          <w:p w14:paraId="5E4C1F89" w14:textId="3DFCEFC5"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Usage </w:t>
            </w:r>
          </w:p>
        </w:tc>
      </w:tr>
      <w:tr w:rsidR="00F503F6" w:rsidRPr="00AF7BB9" w14:paraId="172A97B4" w14:textId="77777777" w:rsidTr="00E91C83">
        <w:trPr>
          <w:jc w:val="center"/>
        </w:trPr>
        <w:tc>
          <w:tcPr>
            <w:tcW w:w="992" w:type="dxa"/>
            <w:shd w:val="clear" w:color="auto" w:fill="DEEAF6"/>
          </w:tcPr>
          <w:p w14:paraId="4B9080F8" w14:textId="7DAE058D"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w:t>
            </w:r>
          </w:p>
        </w:tc>
        <w:tc>
          <w:tcPr>
            <w:tcW w:w="1418" w:type="dxa"/>
            <w:shd w:val="clear" w:color="auto" w:fill="DEEAF6"/>
          </w:tcPr>
          <w:p w14:paraId="01B081C4" w14:textId="6A574A5C"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HART+</w:t>
            </w:r>
          </w:p>
        </w:tc>
        <w:tc>
          <w:tcPr>
            <w:tcW w:w="4531" w:type="dxa"/>
            <w:shd w:val="clear" w:color="auto" w:fill="DEEAF6"/>
          </w:tcPr>
          <w:p w14:paraId="6B6EDD3F" w14:textId="10407493"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Connect one side of HART sampling resistor </w:t>
            </w:r>
          </w:p>
        </w:tc>
      </w:tr>
      <w:tr w:rsidR="00F503F6" w:rsidRPr="00AF7BB9" w14:paraId="46E3D48F" w14:textId="77777777" w:rsidTr="00E91C83">
        <w:trPr>
          <w:jc w:val="center"/>
        </w:trPr>
        <w:tc>
          <w:tcPr>
            <w:tcW w:w="992" w:type="dxa"/>
            <w:shd w:val="clear" w:color="auto" w:fill="auto"/>
          </w:tcPr>
          <w:p w14:paraId="580A8877" w14:textId="00D8643C"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2</w:t>
            </w:r>
          </w:p>
        </w:tc>
        <w:tc>
          <w:tcPr>
            <w:tcW w:w="1418" w:type="dxa"/>
            <w:shd w:val="clear" w:color="auto" w:fill="auto"/>
          </w:tcPr>
          <w:p w14:paraId="2722204A" w14:textId="3399ED5A"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HART-</w:t>
            </w:r>
          </w:p>
        </w:tc>
        <w:tc>
          <w:tcPr>
            <w:tcW w:w="4531" w:type="dxa"/>
            <w:shd w:val="clear" w:color="auto" w:fill="auto"/>
          </w:tcPr>
          <w:p w14:paraId="633D6F4D" w14:textId="55A2AF84"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the other side of HART sampling resistor</w:t>
            </w:r>
          </w:p>
        </w:tc>
      </w:tr>
      <w:tr w:rsidR="00F503F6" w:rsidRPr="00AF7BB9" w14:paraId="28383C01" w14:textId="77777777" w:rsidTr="00E91C83">
        <w:trPr>
          <w:jc w:val="center"/>
        </w:trPr>
        <w:tc>
          <w:tcPr>
            <w:tcW w:w="992" w:type="dxa"/>
            <w:shd w:val="clear" w:color="auto" w:fill="DEEAF6"/>
          </w:tcPr>
          <w:p w14:paraId="2D5E47E5" w14:textId="38C43B55"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3</w:t>
            </w:r>
          </w:p>
        </w:tc>
        <w:tc>
          <w:tcPr>
            <w:tcW w:w="1418" w:type="dxa"/>
            <w:shd w:val="clear" w:color="auto" w:fill="DEEAF6"/>
          </w:tcPr>
          <w:p w14:paraId="14F8DCC8" w14:textId="33F21131"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NC</w:t>
            </w:r>
          </w:p>
        </w:tc>
        <w:tc>
          <w:tcPr>
            <w:tcW w:w="4531" w:type="dxa"/>
            <w:shd w:val="clear" w:color="auto" w:fill="DEEAF6"/>
          </w:tcPr>
          <w:p w14:paraId="2A3AAE2A" w14:textId="1F3B0CCE"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Not connected</w:t>
            </w:r>
          </w:p>
        </w:tc>
      </w:tr>
      <w:tr w:rsidR="00F503F6" w:rsidRPr="00AF7BB9" w14:paraId="2BE09AFA" w14:textId="77777777" w:rsidTr="00E91C83">
        <w:trPr>
          <w:jc w:val="center"/>
        </w:trPr>
        <w:tc>
          <w:tcPr>
            <w:tcW w:w="992" w:type="dxa"/>
            <w:shd w:val="clear" w:color="auto" w:fill="auto"/>
          </w:tcPr>
          <w:p w14:paraId="1062B56D" w14:textId="04697260"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4</w:t>
            </w:r>
          </w:p>
        </w:tc>
        <w:tc>
          <w:tcPr>
            <w:tcW w:w="1418" w:type="dxa"/>
            <w:shd w:val="clear" w:color="auto" w:fill="auto"/>
          </w:tcPr>
          <w:p w14:paraId="35D6DFE1" w14:textId="55A2DFF4"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NC</w:t>
            </w:r>
          </w:p>
        </w:tc>
        <w:tc>
          <w:tcPr>
            <w:tcW w:w="4531" w:type="dxa"/>
            <w:shd w:val="clear" w:color="auto" w:fill="auto"/>
          </w:tcPr>
          <w:p w14:paraId="0F5786F2" w14:textId="31C271C8"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Not connected</w:t>
            </w:r>
          </w:p>
        </w:tc>
      </w:tr>
    </w:tbl>
    <w:p w14:paraId="62A630F9" w14:textId="49F5AA4F" w:rsidR="00631641" w:rsidRPr="00AF7BB9" w:rsidRDefault="00F503F6" w:rsidP="003009FF">
      <w:pPr>
        <w:pStyle w:val="30"/>
        <w:spacing w:afterLines="100" w:after="240"/>
        <w:rPr>
          <w:rFonts w:asciiTheme="minorHAnsi" w:hAnsiTheme="minorHAnsi" w:cstheme="minorHAnsi"/>
        </w:rPr>
      </w:pPr>
      <w:bookmarkStart w:id="13" w:name="_Toc63687093"/>
      <w:bookmarkStart w:id="14" w:name="_Toc403641995"/>
      <w:r w:rsidRPr="00AF7BB9">
        <w:rPr>
          <w:rFonts w:asciiTheme="minorHAnsi" w:hAnsiTheme="minorHAnsi" w:cstheme="minorHAnsi"/>
        </w:rPr>
        <w:t>Gateway Power Interface</w:t>
      </w:r>
      <w:bookmarkEnd w:id="13"/>
    </w:p>
    <w:p w14:paraId="6878E16C" w14:textId="5E9670D0" w:rsidR="00F503F6" w:rsidRPr="00AF7BB9" w:rsidRDefault="00F503F6"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Pr="00AF7BB9">
        <w:rPr>
          <w:rFonts w:asciiTheme="minorHAnsi" w:hAnsiTheme="minorHAnsi" w:cstheme="minorHAnsi"/>
        </w:rPr>
        <w:t xml:space="preserve"> Power interface terminal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92"/>
        <w:gridCol w:w="1418"/>
        <w:gridCol w:w="4531"/>
      </w:tblGrid>
      <w:tr w:rsidR="00F503F6" w:rsidRPr="00AF7BB9" w14:paraId="43D4199E" w14:textId="77777777" w:rsidTr="00E91C83">
        <w:trPr>
          <w:jc w:val="center"/>
        </w:trPr>
        <w:tc>
          <w:tcPr>
            <w:tcW w:w="992" w:type="dxa"/>
            <w:tcBorders>
              <w:top w:val="single" w:sz="4" w:space="0" w:color="5B9BD5"/>
              <w:left w:val="single" w:sz="4" w:space="0" w:color="5B9BD5"/>
              <w:bottom w:val="single" w:sz="4" w:space="0" w:color="5B9BD5"/>
              <w:right w:val="nil"/>
            </w:tcBorders>
            <w:shd w:val="clear" w:color="auto" w:fill="5B9BD5"/>
          </w:tcPr>
          <w:p w14:paraId="69C30A5E" w14:textId="693E947B"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No.</w:t>
            </w:r>
          </w:p>
        </w:tc>
        <w:tc>
          <w:tcPr>
            <w:tcW w:w="1418" w:type="dxa"/>
            <w:tcBorders>
              <w:top w:val="single" w:sz="4" w:space="0" w:color="5B9BD5"/>
              <w:left w:val="nil"/>
              <w:bottom w:val="single" w:sz="4" w:space="0" w:color="5B9BD5"/>
              <w:right w:val="nil"/>
            </w:tcBorders>
            <w:shd w:val="clear" w:color="auto" w:fill="5B9BD5"/>
          </w:tcPr>
          <w:p w14:paraId="7A71A10B" w14:textId="254704FF"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Name </w:t>
            </w:r>
          </w:p>
        </w:tc>
        <w:tc>
          <w:tcPr>
            <w:tcW w:w="4531" w:type="dxa"/>
            <w:tcBorders>
              <w:top w:val="single" w:sz="4" w:space="0" w:color="5B9BD5"/>
              <w:left w:val="nil"/>
              <w:bottom w:val="single" w:sz="4" w:space="0" w:color="5B9BD5"/>
              <w:right w:val="single" w:sz="4" w:space="0" w:color="5B9BD5"/>
            </w:tcBorders>
            <w:shd w:val="clear" w:color="auto" w:fill="5B9BD5"/>
          </w:tcPr>
          <w:p w14:paraId="743C2E96" w14:textId="3E100185"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Usage</w:t>
            </w:r>
          </w:p>
        </w:tc>
      </w:tr>
      <w:tr w:rsidR="00F503F6" w:rsidRPr="00AF7BB9" w14:paraId="0930E093" w14:textId="77777777" w:rsidTr="00E91C83">
        <w:trPr>
          <w:jc w:val="center"/>
        </w:trPr>
        <w:tc>
          <w:tcPr>
            <w:tcW w:w="992" w:type="dxa"/>
            <w:shd w:val="clear" w:color="auto" w:fill="DEEAF6"/>
          </w:tcPr>
          <w:p w14:paraId="3AE7963E" w14:textId="1F2CD35E"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5</w:t>
            </w:r>
          </w:p>
        </w:tc>
        <w:tc>
          <w:tcPr>
            <w:tcW w:w="1418" w:type="dxa"/>
            <w:shd w:val="clear" w:color="auto" w:fill="DEEAF6"/>
          </w:tcPr>
          <w:p w14:paraId="617BAC2D" w14:textId="6F85BB13"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V+</w:t>
            </w:r>
          </w:p>
        </w:tc>
        <w:tc>
          <w:tcPr>
            <w:tcW w:w="4531" w:type="dxa"/>
            <w:shd w:val="clear" w:color="auto" w:fill="DEEAF6"/>
          </w:tcPr>
          <w:p w14:paraId="60892A83" w14:textId="1900B22D"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9-30VDC +</w:t>
            </w:r>
          </w:p>
        </w:tc>
      </w:tr>
      <w:tr w:rsidR="00F503F6" w:rsidRPr="00AF7BB9" w14:paraId="16C0C790" w14:textId="77777777" w:rsidTr="00E91C83">
        <w:trPr>
          <w:jc w:val="center"/>
        </w:trPr>
        <w:tc>
          <w:tcPr>
            <w:tcW w:w="992" w:type="dxa"/>
            <w:shd w:val="clear" w:color="auto" w:fill="auto"/>
          </w:tcPr>
          <w:p w14:paraId="332419FB" w14:textId="4B6A8C1C"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6</w:t>
            </w:r>
          </w:p>
        </w:tc>
        <w:tc>
          <w:tcPr>
            <w:tcW w:w="1418" w:type="dxa"/>
            <w:shd w:val="clear" w:color="auto" w:fill="auto"/>
          </w:tcPr>
          <w:p w14:paraId="0B057CF7" w14:textId="4E9FAF04"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V-</w:t>
            </w:r>
          </w:p>
        </w:tc>
        <w:tc>
          <w:tcPr>
            <w:tcW w:w="4531" w:type="dxa"/>
            <w:shd w:val="clear" w:color="auto" w:fill="auto"/>
          </w:tcPr>
          <w:p w14:paraId="6C97CDD8" w14:textId="203E2A4C"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9-30VDC -</w:t>
            </w:r>
          </w:p>
        </w:tc>
      </w:tr>
      <w:tr w:rsidR="00F503F6" w:rsidRPr="00AF7BB9" w14:paraId="24FB7587" w14:textId="77777777" w:rsidTr="00E91C83">
        <w:trPr>
          <w:jc w:val="center"/>
        </w:trPr>
        <w:tc>
          <w:tcPr>
            <w:tcW w:w="992" w:type="dxa"/>
            <w:shd w:val="clear" w:color="auto" w:fill="DEEAF6"/>
          </w:tcPr>
          <w:p w14:paraId="7CB4AEF5" w14:textId="15081044"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7</w:t>
            </w:r>
          </w:p>
        </w:tc>
        <w:tc>
          <w:tcPr>
            <w:tcW w:w="1418" w:type="dxa"/>
            <w:shd w:val="clear" w:color="auto" w:fill="DEEAF6"/>
          </w:tcPr>
          <w:p w14:paraId="3AA8F06E" w14:textId="41C27EF7"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EARTH</w:t>
            </w:r>
          </w:p>
        </w:tc>
        <w:tc>
          <w:tcPr>
            <w:tcW w:w="4531" w:type="dxa"/>
            <w:shd w:val="clear" w:color="auto" w:fill="DEEAF6"/>
          </w:tcPr>
          <w:p w14:paraId="7E1C7683" w14:textId="538F44ED"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Ground</w:t>
            </w:r>
          </w:p>
        </w:tc>
      </w:tr>
      <w:tr w:rsidR="00F503F6" w:rsidRPr="00AF7BB9" w14:paraId="6377AF48" w14:textId="77777777" w:rsidTr="00E91C83">
        <w:trPr>
          <w:jc w:val="center"/>
        </w:trPr>
        <w:tc>
          <w:tcPr>
            <w:tcW w:w="992" w:type="dxa"/>
            <w:shd w:val="clear" w:color="auto" w:fill="auto"/>
          </w:tcPr>
          <w:p w14:paraId="5DD89249" w14:textId="6C749429"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8</w:t>
            </w:r>
          </w:p>
        </w:tc>
        <w:tc>
          <w:tcPr>
            <w:tcW w:w="1418" w:type="dxa"/>
            <w:shd w:val="clear" w:color="auto" w:fill="auto"/>
          </w:tcPr>
          <w:p w14:paraId="5870D6FB" w14:textId="6994E0C3"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NC</w:t>
            </w:r>
          </w:p>
        </w:tc>
        <w:tc>
          <w:tcPr>
            <w:tcW w:w="4531" w:type="dxa"/>
            <w:shd w:val="clear" w:color="auto" w:fill="auto"/>
          </w:tcPr>
          <w:p w14:paraId="7BF43A90" w14:textId="2C2AB7AA"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Not connected</w:t>
            </w:r>
          </w:p>
        </w:tc>
      </w:tr>
    </w:tbl>
    <w:p w14:paraId="018C387F" w14:textId="00D77D90" w:rsidR="009B6CE9" w:rsidRPr="00AF7BB9" w:rsidRDefault="009B6CE9" w:rsidP="003009FF">
      <w:pPr>
        <w:pStyle w:val="30"/>
        <w:spacing w:afterLines="100" w:after="240"/>
        <w:rPr>
          <w:rFonts w:asciiTheme="minorHAnsi" w:hAnsiTheme="minorHAnsi" w:cstheme="minorHAnsi"/>
        </w:rPr>
      </w:pPr>
      <w:bookmarkStart w:id="15" w:name="_Toc440877815"/>
      <w:bookmarkStart w:id="16" w:name="_Toc63687094"/>
      <w:bookmarkEnd w:id="14"/>
      <w:r w:rsidRPr="00AF7BB9">
        <w:rPr>
          <w:rFonts w:asciiTheme="minorHAnsi" w:hAnsiTheme="minorHAnsi" w:cstheme="minorHAnsi"/>
        </w:rPr>
        <w:lastRenderedPageBreak/>
        <w:t>Modbus-RS485/422</w:t>
      </w:r>
      <w:bookmarkEnd w:id="15"/>
      <w:r w:rsidR="00F503F6" w:rsidRPr="00AF7BB9">
        <w:rPr>
          <w:rFonts w:asciiTheme="minorHAnsi" w:hAnsiTheme="minorHAnsi" w:cstheme="minorHAnsi"/>
        </w:rPr>
        <w:t xml:space="preserve"> interface</w:t>
      </w:r>
      <w:bookmarkEnd w:id="16"/>
    </w:p>
    <w:p w14:paraId="074BD9DA" w14:textId="6E1DAD20" w:rsidR="00F503F6" w:rsidRPr="00AF7BB9" w:rsidRDefault="00F503F6"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Pr="00AF7BB9">
        <w:rPr>
          <w:rFonts w:asciiTheme="minorHAnsi" w:hAnsiTheme="minorHAnsi" w:cstheme="minorHAnsi"/>
        </w:rPr>
        <w:t xml:space="preserve"> RS485/422 interface terminal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92"/>
        <w:gridCol w:w="1418"/>
        <w:gridCol w:w="4531"/>
      </w:tblGrid>
      <w:tr w:rsidR="00F503F6" w:rsidRPr="00AF7BB9" w14:paraId="517F7A69" w14:textId="77777777" w:rsidTr="00E91C83">
        <w:trPr>
          <w:jc w:val="center"/>
        </w:trPr>
        <w:tc>
          <w:tcPr>
            <w:tcW w:w="992" w:type="dxa"/>
            <w:tcBorders>
              <w:top w:val="single" w:sz="4" w:space="0" w:color="5B9BD5"/>
              <w:left w:val="single" w:sz="4" w:space="0" w:color="5B9BD5"/>
              <w:bottom w:val="single" w:sz="4" w:space="0" w:color="5B9BD5"/>
              <w:right w:val="nil"/>
            </w:tcBorders>
            <w:shd w:val="clear" w:color="auto" w:fill="5B9BD5"/>
          </w:tcPr>
          <w:p w14:paraId="324743E7" w14:textId="61905D6B"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No.</w:t>
            </w:r>
          </w:p>
        </w:tc>
        <w:tc>
          <w:tcPr>
            <w:tcW w:w="1418" w:type="dxa"/>
            <w:tcBorders>
              <w:top w:val="single" w:sz="4" w:space="0" w:color="5B9BD5"/>
              <w:left w:val="nil"/>
              <w:bottom w:val="single" w:sz="4" w:space="0" w:color="5B9BD5"/>
              <w:right w:val="nil"/>
            </w:tcBorders>
            <w:shd w:val="clear" w:color="auto" w:fill="5B9BD5"/>
          </w:tcPr>
          <w:p w14:paraId="7304D63F" w14:textId="366E43A4"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Name </w:t>
            </w:r>
          </w:p>
        </w:tc>
        <w:tc>
          <w:tcPr>
            <w:tcW w:w="4531" w:type="dxa"/>
            <w:tcBorders>
              <w:top w:val="single" w:sz="4" w:space="0" w:color="5B9BD5"/>
              <w:left w:val="nil"/>
              <w:bottom w:val="single" w:sz="4" w:space="0" w:color="5B9BD5"/>
              <w:right w:val="single" w:sz="4" w:space="0" w:color="5B9BD5"/>
            </w:tcBorders>
            <w:shd w:val="clear" w:color="auto" w:fill="5B9BD5"/>
          </w:tcPr>
          <w:p w14:paraId="1B9C2D38" w14:textId="22EADCB7"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Usage </w:t>
            </w:r>
          </w:p>
        </w:tc>
      </w:tr>
      <w:tr w:rsidR="00F503F6" w:rsidRPr="00AF7BB9" w14:paraId="736F975F" w14:textId="77777777" w:rsidTr="00E91C83">
        <w:trPr>
          <w:jc w:val="center"/>
        </w:trPr>
        <w:tc>
          <w:tcPr>
            <w:tcW w:w="992" w:type="dxa"/>
            <w:shd w:val="clear" w:color="auto" w:fill="DEEAF6"/>
          </w:tcPr>
          <w:p w14:paraId="2287E969" w14:textId="6222D14D"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9</w:t>
            </w:r>
          </w:p>
        </w:tc>
        <w:tc>
          <w:tcPr>
            <w:tcW w:w="1418" w:type="dxa"/>
            <w:shd w:val="clear" w:color="auto" w:fill="DEEAF6"/>
          </w:tcPr>
          <w:p w14:paraId="53121DC3" w14:textId="44B01277"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R-</w:t>
            </w:r>
          </w:p>
        </w:tc>
        <w:tc>
          <w:tcPr>
            <w:tcW w:w="4531" w:type="dxa"/>
            <w:shd w:val="clear" w:color="auto" w:fill="DEEAF6"/>
          </w:tcPr>
          <w:p w14:paraId="790C99A7" w14:textId="5B4D0981"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RS-422 receive </w:t>
            </w:r>
          </w:p>
        </w:tc>
      </w:tr>
      <w:tr w:rsidR="00F503F6" w:rsidRPr="00AF7BB9" w14:paraId="7D6988B5" w14:textId="77777777" w:rsidTr="00E91C83">
        <w:trPr>
          <w:jc w:val="center"/>
        </w:trPr>
        <w:tc>
          <w:tcPr>
            <w:tcW w:w="992" w:type="dxa"/>
            <w:shd w:val="clear" w:color="auto" w:fill="auto"/>
          </w:tcPr>
          <w:p w14:paraId="1B0F1385" w14:textId="05CFEF68"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10</w:t>
            </w:r>
          </w:p>
        </w:tc>
        <w:tc>
          <w:tcPr>
            <w:tcW w:w="1418" w:type="dxa"/>
            <w:shd w:val="clear" w:color="auto" w:fill="auto"/>
          </w:tcPr>
          <w:p w14:paraId="2C6CA079" w14:textId="0D0E1476"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R+</w:t>
            </w:r>
          </w:p>
        </w:tc>
        <w:tc>
          <w:tcPr>
            <w:tcW w:w="4531" w:type="dxa"/>
            <w:shd w:val="clear" w:color="auto" w:fill="auto"/>
          </w:tcPr>
          <w:p w14:paraId="5E54FC8D" w14:textId="08AF4D93"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RS-422 receive</w:t>
            </w:r>
          </w:p>
        </w:tc>
      </w:tr>
      <w:tr w:rsidR="00F503F6" w:rsidRPr="00AF7BB9" w14:paraId="74A584E0" w14:textId="77777777" w:rsidTr="00E91C83">
        <w:trPr>
          <w:jc w:val="center"/>
        </w:trPr>
        <w:tc>
          <w:tcPr>
            <w:tcW w:w="992" w:type="dxa"/>
            <w:shd w:val="clear" w:color="auto" w:fill="DEEAF6"/>
          </w:tcPr>
          <w:p w14:paraId="54AE7FA3" w14:textId="5076FE4E"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11</w:t>
            </w:r>
          </w:p>
        </w:tc>
        <w:tc>
          <w:tcPr>
            <w:tcW w:w="1418" w:type="dxa"/>
            <w:shd w:val="clear" w:color="auto" w:fill="DEEAF6"/>
          </w:tcPr>
          <w:p w14:paraId="45638208" w14:textId="20226362"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T-/B-</w:t>
            </w:r>
          </w:p>
        </w:tc>
        <w:tc>
          <w:tcPr>
            <w:tcW w:w="4531" w:type="dxa"/>
            <w:shd w:val="clear" w:color="auto" w:fill="DEEAF6"/>
          </w:tcPr>
          <w:p w14:paraId="15804360" w14:textId="04495CD9"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RS-422 send </w:t>
            </w:r>
            <w:r w:rsidRPr="00AF7BB9">
              <w:rPr>
                <w:rFonts w:asciiTheme="minorHAnsi" w:hAnsiTheme="minorHAnsi" w:cstheme="minorHAnsi"/>
                <w:b/>
                <w:sz w:val="18"/>
                <w:szCs w:val="18"/>
              </w:rPr>
              <w:t>/</w:t>
            </w:r>
            <w:r w:rsidRPr="00AF7BB9">
              <w:rPr>
                <w:rFonts w:asciiTheme="minorHAnsi" w:hAnsiTheme="minorHAnsi" w:cstheme="minorHAnsi"/>
                <w:sz w:val="18"/>
                <w:szCs w:val="18"/>
              </w:rPr>
              <w:t xml:space="preserve"> RS-485 B-</w:t>
            </w:r>
          </w:p>
        </w:tc>
      </w:tr>
      <w:tr w:rsidR="00F503F6" w:rsidRPr="00AF7BB9" w14:paraId="53E9F50A" w14:textId="77777777" w:rsidTr="00E91C83">
        <w:trPr>
          <w:jc w:val="center"/>
        </w:trPr>
        <w:tc>
          <w:tcPr>
            <w:tcW w:w="992" w:type="dxa"/>
            <w:shd w:val="clear" w:color="auto" w:fill="auto"/>
          </w:tcPr>
          <w:p w14:paraId="0CE77EC3" w14:textId="5BCE3732"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12</w:t>
            </w:r>
          </w:p>
        </w:tc>
        <w:tc>
          <w:tcPr>
            <w:tcW w:w="1418" w:type="dxa"/>
            <w:shd w:val="clear" w:color="auto" w:fill="auto"/>
          </w:tcPr>
          <w:p w14:paraId="27F6BC35" w14:textId="56FEB141"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T+/A+</w:t>
            </w:r>
          </w:p>
        </w:tc>
        <w:tc>
          <w:tcPr>
            <w:tcW w:w="4531" w:type="dxa"/>
            <w:shd w:val="clear" w:color="auto" w:fill="auto"/>
          </w:tcPr>
          <w:p w14:paraId="3F9F0E07" w14:textId="32298A66"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RS-422 send </w:t>
            </w:r>
            <w:r w:rsidRPr="00AF7BB9">
              <w:rPr>
                <w:rFonts w:asciiTheme="minorHAnsi" w:hAnsiTheme="minorHAnsi" w:cstheme="minorHAnsi"/>
                <w:b/>
                <w:sz w:val="18"/>
                <w:szCs w:val="18"/>
              </w:rPr>
              <w:t>/</w:t>
            </w:r>
            <w:r w:rsidRPr="00AF7BB9">
              <w:rPr>
                <w:rFonts w:asciiTheme="minorHAnsi" w:hAnsiTheme="minorHAnsi" w:cstheme="minorHAnsi"/>
                <w:sz w:val="18"/>
                <w:szCs w:val="18"/>
              </w:rPr>
              <w:t xml:space="preserve"> RS-485 A+</w:t>
            </w:r>
          </w:p>
        </w:tc>
      </w:tr>
    </w:tbl>
    <w:p w14:paraId="516A59F2" w14:textId="0DBF19EB" w:rsidR="00631641" w:rsidRPr="00AF7BB9" w:rsidRDefault="00631641" w:rsidP="003009FF">
      <w:pPr>
        <w:pStyle w:val="30"/>
        <w:spacing w:afterLines="100" w:after="240"/>
        <w:rPr>
          <w:rFonts w:asciiTheme="minorHAnsi" w:hAnsiTheme="minorHAnsi" w:cstheme="minorHAnsi"/>
        </w:rPr>
      </w:pPr>
      <w:bookmarkStart w:id="17" w:name="_Toc440877816"/>
      <w:bookmarkStart w:id="18" w:name="_Toc63687095"/>
      <w:r w:rsidRPr="00AF7BB9">
        <w:rPr>
          <w:rFonts w:asciiTheme="minorHAnsi" w:hAnsiTheme="minorHAnsi" w:cstheme="minorHAnsi"/>
        </w:rPr>
        <w:t>Modbus-RS232</w:t>
      </w:r>
      <w:bookmarkEnd w:id="17"/>
      <w:r w:rsidR="00F503F6" w:rsidRPr="00AF7BB9">
        <w:rPr>
          <w:rFonts w:asciiTheme="minorHAnsi" w:hAnsiTheme="minorHAnsi" w:cstheme="minorHAnsi"/>
        </w:rPr>
        <w:t xml:space="preserve"> interface</w:t>
      </w:r>
      <w:bookmarkEnd w:id="18"/>
    </w:p>
    <w:p w14:paraId="53F029FB" w14:textId="57A1F357" w:rsidR="00F503F6" w:rsidRPr="00AF7BB9" w:rsidRDefault="00F503F6"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Pr="00AF7BB9">
        <w:rPr>
          <w:rFonts w:asciiTheme="minorHAnsi" w:hAnsiTheme="minorHAnsi" w:cstheme="minorHAnsi"/>
        </w:rPr>
        <w:t xml:space="preserve"> RS232 interface terminal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92"/>
        <w:gridCol w:w="1418"/>
        <w:gridCol w:w="4531"/>
      </w:tblGrid>
      <w:tr w:rsidR="00F503F6" w:rsidRPr="00AF7BB9" w14:paraId="70419275" w14:textId="77777777" w:rsidTr="005B7F7F">
        <w:trPr>
          <w:jc w:val="center"/>
        </w:trPr>
        <w:tc>
          <w:tcPr>
            <w:tcW w:w="992" w:type="dxa"/>
            <w:tcBorders>
              <w:top w:val="single" w:sz="4" w:space="0" w:color="5B9BD5"/>
              <w:left w:val="single" w:sz="4" w:space="0" w:color="5B9BD5"/>
              <w:bottom w:val="single" w:sz="4" w:space="0" w:color="5B9BD5"/>
              <w:right w:val="nil"/>
            </w:tcBorders>
            <w:shd w:val="clear" w:color="auto" w:fill="5B9BD5"/>
          </w:tcPr>
          <w:p w14:paraId="207B05A5" w14:textId="229517F7"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No.</w:t>
            </w:r>
          </w:p>
        </w:tc>
        <w:tc>
          <w:tcPr>
            <w:tcW w:w="1418" w:type="dxa"/>
            <w:tcBorders>
              <w:top w:val="single" w:sz="4" w:space="0" w:color="5B9BD5"/>
              <w:left w:val="nil"/>
              <w:bottom w:val="single" w:sz="4" w:space="0" w:color="5B9BD5"/>
              <w:right w:val="nil"/>
            </w:tcBorders>
            <w:shd w:val="clear" w:color="auto" w:fill="5B9BD5"/>
          </w:tcPr>
          <w:p w14:paraId="2A9456B2" w14:textId="751D3E79"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Name </w:t>
            </w:r>
          </w:p>
        </w:tc>
        <w:tc>
          <w:tcPr>
            <w:tcW w:w="4531" w:type="dxa"/>
            <w:tcBorders>
              <w:top w:val="single" w:sz="4" w:space="0" w:color="5B9BD5"/>
              <w:left w:val="nil"/>
              <w:bottom w:val="single" w:sz="4" w:space="0" w:color="5B9BD5"/>
              <w:right w:val="single" w:sz="4" w:space="0" w:color="5B9BD5"/>
            </w:tcBorders>
            <w:shd w:val="clear" w:color="auto" w:fill="5B9BD5"/>
          </w:tcPr>
          <w:p w14:paraId="17CEB6A5" w14:textId="5F91D101"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Usage </w:t>
            </w:r>
          </w:p>
        </w:tc>
      </w:tr>
      <w:tr w:rsidR="00F503F6" w:rsidRPr="00AF7BB9" w14:paraId="3EDE42E4" w14:textId="77777777" w:rsidTr="005B7F7F">
        <w:trPr>
          <w:jc w:val="center"/>
        </w:trPr>
        <w:tc>
          <w:tcPr>
            <w:tcW w:w="992" w:type="dxa"/>
            <w:shd w:val="clear" w:color="auto" w:fill="DEEAF6"/>
          </w:tcPr>
          <w:p w14:paraId="1E9C8D63" w14:textId="7F0A595E"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13</w:t>
            </w:r>
          </w:p>
        </w:tc>
        <w:tc>
          <w:tcPr>
            <w:tcW w:w="1418" w:type="dxa"/>
            <w:shd w:val="clear" w:color="auto" w:fill="DEEAF6"/>
          </w:tcPr>
          <w:p w14:paraId="76E8E49B" w14:textId="4091C9E5"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RXD</w:t>
            </w:r>
          </w:p>
        </w:tc>
        <w:tc>
          <w:tcPr>
            <w:tcW w:w="4531" w:type="dxa"/>
            <w:shd w:val="clear" w:color="auto" w:fill="DEEAF6"/>
          </w:tcPr>
          <w:p w14:paraId="5F96FFC0" w14:textId="454C21A4"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Modbus master system TXD</w:t>
            </w:r>
          </w:p>
        </w:tc>
      </w:tr>
      <w:tr w:rsidR="00F503F6" w:rsidRPr="00AF7BB9" w14:paraId="4179AA52" w14:textId="77777777" w:rsidTr="005B7F7F">
        <w:trPr>
          <w:jc w:val="center"/>
        </w:trPr>
        <w:tc>
          <w:tcPr>
            <w:tcW w:w="992" w:type="dxa"/>
            <w:shd w:val="clear" w:color="auto" w:fill="auto"/>
          </w:tcPr>
          <w:p w14:paraId="6FB8EC02" w14:textId="4117C747"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14</w:t>
            </w:r>
          </w:p>
        </w:tc>
        <w:tc>
          <w:tcPr>
            <w:tcW w:w="1418" w:type="dxa"/>
            <w:shd w:val="clear" w:color="auto" w:fill="auto"/>
          </w:tcPr>
          <w:p w14:paraId="2442F7FF" w14:textId="1144E6DD"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TXD</w:t>
            </w:r>
          </w:p>
        </w:tc>
        <w:tc>
          <w:tcPr>
            <w:tcW w:w="4531" w:type="dxa"/>
            <w:shd w:val="clear" w:color="auto" w:fill="auto"/>
          </w:tcPr>
          <w:p w14:paraId="3830C170" w14:textId="502E5CD4"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Modbus master system RXD</w:t>
            </w:r>
          </w:p>
        </w:tc>
      </w:tr>
      <w:tr w:rsidR="00F503F6" w:rsidRPr="00AF7BB9" w14:paraId="1960A73B" w14:textId="77777777" w:rsidTr="005B7F7F">
        <w:trPr>
          <w:jc w:val="center"/>
        </w:trPr>
        <w:tc>
          <w:tcPr>
            <w:tcW w:w="992" w:type="dxa"/>
            <w:shd w:val="clear" w:color="auto" w:fill="DEEAF6"/>
          </w:tcPr>
          <w:p w14:paraId="7387F450" w14:textId="6CE9DC90"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15</w:t>
            </w:r>
          </w:p>
        </w:tc>
        <w:tc>
          <w:tcPr>
            <w:tcW w:w="1418" w:type="dxa"/>
            <w:shd w:val="clear" w:color="auto" w:fill="DEEAF6"/>
          </w:tcPr>
          <w:p w14:paraId="41B489D0" w14:textId="667E8776"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GND</w:t>
            </w:r>
          </w:p>
        </w:tc>
        <w:tc>
          <w:tcPr>
            <w:tcW w:w="4531" w:type="dxa"/>
            <w:shd w:val="clear" w:color="auto" w:fill="DEEAF6"/>
          </w:tcPr>
          <w:p w14:paraId="4617C801" w14:textId="1C38587C"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Connect Modbus master system GND</w:t>
            </w:r>
          </w:p>
        </w:tc>
      </w:tr>
      <w:tr w:rsidR="00F503F6" w:rsidRPr="00AF7BB9" w14:paraId="663F9D5A" w14:textId="77777777" w:rsidTr="005B7F7F">
        <w:trPr>
          <w:jc w:val="center"/>
        </w:trPr>
        <w:tc>
          <w:tcPr>
            <w:tcW w:w="992" w:type="dxa"/>
            <w:shd w:val="clear" w:color="auto" w:fill="auto"/>
          </w:tcPr>
          <w:p w14:paraId="2BFC463F" w14:textId="0600E839" w:rsidR="00F503F6" w:rsidRPr="00AF7BB9" w:rsidRDefault="00F503F6" w:rsidP="003009FF">
            <w:pPr>
              <w:spacing w:afterLines="100" w:after="240"/>
              <w:jc w:val="center"/>
              <w:rPr>
                <w:rFonts w:asciiTheme="minorHAnsi" w:hAnsiTheme="minorHAnsi" w:cstheme="minorHAnsi"/>
                <w:b/>
                <w:bCs/>
                <w:sz w:val="18"/>
                <w:szCs w:val="18"/>
              </w:rPr>
            </w:pPr>
            <w:r w:rsidRPr="00AF7BB9">
              <w:rPr>
                <w:rFonts w:asciiTheme="minorHAnsi" w:hAnsiTheme="minorHAnsi" w:cstheme="minorHAnsi"/>
                <w:b/>
                <w:bCs/>
                <w:sz w:val="18"/>
                <w:szCs w:val="18"/>
              </w:rPr>
              <w:t>16</w:t>
            </w:r>
          </w:p>
        </w:tc>
        <w:tc>
          <w:tcPr>
            <w:tcW w:w="1418" w:type="dxa"/>
            <w:shd w:val="clear" w:color="auto" w:fill="auto"/>
          </w:tcPr>
          <w:p w14:paraId="081FA121" w14:textId="12C12D77"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EARTH</w:t>
            </w:r>
          </w:p>
        </w:tc>
        <w:tc>
          <w:tcPr>
            <w:tcW w:w="4531" w:type="dxa"/>
            <w:shd w:val="clear" w:color="auto" w:fill="auto"/>
          </w:tcPr>
          <w:p w14:paraId="407511FB" w14:textId="6A607498"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Ground</w:t>
            </w:r>
          </w:p>
        </w:tc>
      </w:tr>
    </w:tbl>
    <w:p w14:paraId="3184775D" w14:textId="20188530" w:rsidR="00792F7A" w:rsidRPr="00AF7BB9" w:rsidRDefault="00F503F6" w:rsidP="003009FF">
      <w:pPr>
        <w:pStyle w:val="30"/>
        <w:spacing w:afterLines="100" w:after="240"/>
        <w:rPr>
          <w:rFonts w:asciiTheme="minorHAnsi" w:hAnsiTheme="minorHAnsi" w:cstheme="minorHAnsi"/>
        </w:rPr>
      </w:pPr>
      <w:bookmarkStart w:id="19" w:name="_Toc440877817"/>
      <w:bookmarkStart w:id="20" w:name="_Ref63687013"/>
      <w:bookmarkStart w:id="21" w:name="_Toc63687096"/>
      <w:bookmarkStart w:id="22" w:name="OLE_LINK11"/>
      <w:bookmarkStart w:id="23" w:name="OLE_LINK12"/>
      <w:bookmarkStart w:id="24" w:name="_Toc403641997"/>
      <w:r w:rsidRPr="00AF7BB9">
        <w:rPr>
          <w:rFonts w:asciiTheme="minorHAnsi" w:hAnsiTheme="minorHAnsi" w:cstheme="minorHAnsi"/>
        </w:rPr>
        <w:t xml:space="preserve">Gateway mode selection dial switch </w:t>
      </w:r>
      <w:r w:rsidR="00C47C70" w:rsidRPr="00AF7BB9">
        <w:rPr>
          <w:rFonts w:asciiTheme="minorHAnsi" w:hAnsiTheme="minorHAnsi" w:cstheme="minorHAnsi"/>
        </w:rPr>
        <w:t>(MC)</w:t>
      </w:r>
      <w:bookmarkEnd w:id="19"/>
      <w:bookmarkEnd w:id="20"/>
      <w:bookmarkEnd w:id="21"/>
    </w:p>
    <w:p w14:paraId="0A006F43" w14:textId="24B8DC64" w:rsidR="00F503F6" w:rsidRPr="00AF7BB9" w:rsidRDefault="00F503F6"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5</w:t>
      </w:r>
      <w:r w:rsidR="00EC72F2" w:rsidRPr="00AF7BB9">
        <w:rPr>
          <w:rFonts w:asciiTheme="minorHAnsi" w:hAnsiTheme="minorHAnsi" w:cstheme="minorHAnsi"/>
        </w:rPr>
        <w:fldChar w:fldCharType="end"/>
      </w:r>
      <w:r w:rsidRPr="00AF7BB9">
        <w:rPr>
          <w:rFonts w:asciiTheme="minorHAnsi" w:hAnsiTheme="minorHAnsi" w:cstheme="minorHAnsi"/>
        </w:rPr>
        <w:t xml:space="preserve"> Mode selection dial switch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17"/>
        <w:gridCol w:w="1276"/>
        <w:gridCol w:w="1276"/>
        <w:gridCol w:w="1565"/>
        <w:gridCol w:w="2007"/>
      </w:tblGrid>
      <w:tr w:rsidR="00F503F6" w:rsidRPr="00AF7BB9" w14:paraId="24868215" w14:textId="77777777" w:rsidTr="000E7DDF">
        <w:trPr>
          <w:trHeight w:val="288"/>
          <w:jc w:val="center"/>
        </w:trPr>
        <w:tc>
          <w:tcPr>
            <w:tcW w:w="817" w:type="dxa"/>
            <w:tcBorders>
              <w:top w:val="single" w:sz="4" w:space="0" w:color="5B9BD5"/>
              <w:left w:val="single" w:sz="4" w:space="0" w:color="5B9BD5"/>
              <w:bottom w:val="single" w:sz="4" w:space="0" w:color="5B9BD5"/>
              <w:right w:val="nil"/>
            </w:tcBorders>
            <w:shd w:val="clear" w:color="auto" w:fill="5B9BD5"/>
            <w:vAlign w:val="center"/>
          </w:tcPr>
          <w:p w14:paraId="60FA3DAB" w14:textId="40E7DAF3"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No. </w:t>
            </w:r>
          </w:p>
        </w:tc>
        <w:tc>
          <w:tcPr>
            <w:tcW w:w="1276" w:type="dxa"/>
            <w:tcBorders>
              <w:top w:val="single" w:sz="4" w:space="0" w:color="5B9BD5"/>
              <w:left w:val="nil"/>
              <w:bottom w:val="single" w:sz="4" w:space="0" w:color="5B9BD5"/>
              <w:right w:val="nil"/>
            </w:tcBorders>
            <w:shd w:val="clear" w:color="auto" w:fill="5B9BD5"/>
            <w:vAlign w:val="center"/>
          </w:tcPr>
          <w:p w14:paraId="7B1CC1C1" w14:textId="177588B6"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Mode </w:t>
            </w:r>
          </w:p>
        </w:tc>
        <w:tc>
          <w:tcPr>
            <w:tcW w:w="1276" w:type="dxa"/>
            <w:tcBorders>
              <w:top w:val="single" w:sz="4" w:space="0" w:color="5B9BD5"/>
              <w:left w:val="nil"/>
              <w:bottom w:val="single" w:sz="4" w:space="0" w:color="5B9BD5"/>
              <w:right w:val="nil"/>
            </w:tcBorders>
            <w:shd w:val="clear" w:color="auto" w:fill="5B9BD5"/>
            <w:vAlign w:val="center"/>
          </w:tcPr>
          <w:p w14:paraId="1941F3E4" w14:textId="0FB95C9E"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Dial Switch 1</w:t>
            </w:r>
          </w:p>
        </w:tc>
        <w:tc>
          <w:tcPr>
            <w:tcW w:w="1565" w:type="dxa"/>
            <w:tcBorders>
              <w:top w:val="single" w:sz="4" w:space="0" w:color="5B9BD5"/>
              <w:left w:val="nil"/>
              <w:bottom w:val="single" w:sz="4" w:space="0" w:color="5B9BD5"/>
              <w:right w:val="nil"/>
            </w:tcBorders>
            <w:shd w:val="clear" w:color="auto" w:fill="5B9BD5"/>
            <w:vAlign w:val="center"/>
          </w:tcPr>
          <w:p w14:paraId="12361F2A" w14:textId="36679907" w:rsidR="00F503F6" w:rsidRPr="00AF7BB9" w:rsidRDefault="00F503F6"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Dial Switch 2</w:t>
            </w:r>
          </w:p>
        </w:tc>
        <w:tc>
          <w:tcPr>
            <w:tcW w:w="2007" w:type="dxa"/>
            <w:tcBorders>
              <w:top w:val="single" w:sz="4" w:space="0" w:color="5B9BD5"/>
              <w:left w:val="nil"/>
              <w:bottom w:val="single" w:sz="4" w:space="0" w:color="5B9BD5"/>
              <w:right w:val="single" w:sz="4" w:space="0" w:color="5B9BD5"/>
            </w:tcBorders>
            <w:shd w:val="clear" w:color="auto" w:fill="5B9BD5"/>
            <w:vAlign w:val="center"/>
          </w:tcPr>
          <w:p w14:paraId="41563D9D" w14:textId="562E5796" w:rsidR="00F503F6" w:rsidRPr="00AF7BB9" w:rsidRDefault="00F503F6" w:rsidP="003009FF">
            <w:pPr>
              <w:spacing w:afterLines="100" w:after="240"/>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Description </w:t>
            </w:r>
          </w:p>
        </w:tc>
      </w:tr>
      <w:tr w:rsidR="00F503F6" w:rsidRPr="00AF7BB9" w14:paraId="2DF14EEE" w14:textId="77777777" w:rsidTr="000E7DDF">
        <w:trPr>
          <w:trHeight w:val="288"/>
          <w:jc w:val="center"/>
        </w:trPr>
        <w:tc>
          <w:tcPr>
            <w:tcW w:w="817" w:type="dxa"/>
            <w:shd w:val="clear" w:color="auto" w:fill="DEEAF6"/>
            <w:vAlign w:val="center"/>
          </w:tcPr>
          <w:p w14:paraId="5739357F" w14:textId="02B8F6E1"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00</w:t>
            </w:r>
          </w:p>
        </w:tc>
        <w:tc>
          <w:tcPr>
            <w:tcW w:w="1276" w:type="dxa"/>
            <w:shd w:val="clear" w:color="auto" w:fill="DEEAF6"/>
            <w:vAlign w:val="center"/>
          </w:tcPr>
          <w:p w14:paraId="48C6291F" w14:textId="1704B32E"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Normal</w:t>
            </w:r>
          </w:p>
        </w:tc>
        <w:tc>
          <w:tcPr>
            <w:tcW w:w="1276" w:type="dxa"/>
            <w:shd w:val="clear" w:color="auto" w:fill="DEEAF6"/>
            <w:vAlign w:val="center"/>
          </w:tcPr>
          <w:p w14:paraId="752457E2" w14:textId="71404E24"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OFF</w:t>
            </w:r>
          </w:p>
        </w:tc>
        <w:tc>
          <w:tcPr>
            <w:tcW w:w="1565" w:type="dxa"/>
            <w:shd w:val="clear" w:color="auto" w:fill="DEEAF6"/>
            <w:vAlign w:val="center"/>
          </w:tcPr>
          <w:p w14:paraId="0E4C8033" w14:textId="42016493"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OFF</w:t>
            </w:r>
          </w:p>
        </w:tc>
        <w:tc>
          <w:tcPr>
            <w:tcW w:w="2007" w:type="dxa"/>
            <w:shd w:val="clear" w:color="auto" w:fill="DEEAF6"/>
            <w:vAlign w:val="center"/>
          </w:tcPr>
          <w:p w14:paraId="27DEEB30" w14:textId="1B976BBD"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Normal working mode (Default)</w:t>
            </w:r>
          </w:p>
        </w:tc>
      </w:tr>
      <w:tr w:rsidR="00F503F6" w:rsidRPr="00AF7BB9" w14:paraId="1D0D20CE" w14:textId="77777777" w:rsidTr="000E7DDF">
        <w:trPr>
          <w:trHeight w:val="288"/>
          <w:jc w:val="center"/>
        </w:trPr>
        <w:tc>
          <w:tcPr>
            <w:tcW w:w="817" w:type="dxa"/>
            <w:shd w:val="clear" w:color="auto" w:fill="auto"/>
            <w:vAlign w:val="center"/>
          </w:tcPr>
          <w:p w14:paraId="1D6DC6AC" w14:textId="5B8B012F"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01</w:t>
            </w:r>
          </w:p>
        </w:tc>
        <w:tc>
          <w:tcPr>
            <w:tcW w:w="1276" w:type="dxa"/>
            <w:vAlign w:val="center"/>
          </w:tcPr>
          <w:p w14:paraId="176B6F88" w14:textId="25840FC6"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HTMD</w:t>
            </w:r>
          </w:p>
        </w:tc>
        <w:tc>
          <w:tcPr>
            <w:tcW w:w="1276" w:type="dxa"/>
            <w:shd w:val="clear" w:color="auto" w:fill="auto"/>
            <w:vAlign w:val="center"/>
          </w:tcPr>
          <w:p w14:paraId="0FA26CFB" w14:textId="6CD5BDFB"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OFF</w:t>
            </w:r>
          </w:p>
        </w:tc>
        <w:tc>
          <w:tcPr>
            <w:tcW w:w="1565" w:type="dxa"/>
            <w:shd w:val="clear" w:color="auto" w:fill="auto"/>
            <w:vAlign w:val="center"/>
          </w:tcPr>
          <w:p w14:paraId="653B91FA" w14:textId="3EC04868"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ON</w:t>
            </w:r>
          </w:p>
        </w:tc>
        <w:tc>
          <w:tcPr>
            <w:tcW w:w="2007" w:type="dxa"/>
            <w:shd w:val="clear" w:color="auto" w:fill="auto"/>
            <w:vAlign w:val="center"/>
          </w:tcPr>
          <w:p w14:paraId="395C17E3" w14:textId="20AE8DF1"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HART Modem mode</w:t>
            </w:r>
          </w:p>
        </w:tc>
      </w:tr>
      <w:tr w:rsidR="00F503F6" w:rsidRPr="00AF7BB9" w14:paraId="76B18E5A" w14:textId="77777777" w:rsidTr="000E7DDF">
        <w:trPr>
          <w:trHeight w:val="288"/>
          <w:jc w:val="center"/>
        </w:trPr>
        <w:tc>
          <w:tcPr>
            <w:tcW w:w="817" w:type="dxa"/>
            <w:shd w:val="clear" w:color="auto" w:fill="DEEAF6"/>
            <w:vAlign w:val="center"/>
          </w:tcPr>
          <w:p w14:paraId="1BB0414D" w14:textId="78931692"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10</w:t>
            </w:r>
          </w:p>
        </w:tc>
        <w:tc>
          <w:tcPr>
            <w:tcW w:w="1276" w:type="dxa"/>
            <w:shd w:val="clear" w:color="auto" w:fill="DEEAF6"/>
            <w:vAlign w:val="center"/>
          </w:tcPr>
          <w:p w14:paraId="53C5DEDE" w14:textId="4D6CC71A"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Config</w:t>
            </w:r>
          </w:p>
        </w:tc>
        <w:tc>
          <w:tcPr>
            <w:tcW w:w="1276" w:type="dxa"/>
            <w:shd w:val="clear" w:color="auto" w:fill="DEEAF6"/>
            <w:vAlign w:val="center"/>
          </w:tcPr>
          <w:p w14:paraId="6903D7D1" w14:textId="0052F341"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ON</w:t>
            </w:r>
          </w:p>
        </w:tc>
        <w:tc>
          <w:tcPr>
            <w:tcW w:w="1565" w:type="dxa"/>
            <w:shd w:val="clear" w:color="auto" w:fill="DEEAF6"/>
            <w:vAlign w:val="center"/>
          </w:tcPr>
          <w:p w14:paraId="537B5FB7" w14:textId="12098198"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OFF</w:t>
            </w:r>
          </w:p>
        </w:tc>
        <w:tc>
          <w:tcPr>
            <w:tcW w:w="2007" w:type="dxa"/>
            <w:shd w:val="clear" w:color="auto" w:fill="DEEAF6"/>
            <w:vAlign w:val="center"/>
          </w:tcPr>
          <w:p w14:paraId="3F13D3CF" w14:textId="27BFDE87"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Configuration mode</w:t>
            </w:r>
          </w:p>
        </w:tc>
      </w:tr>
      <w:tr w:rsidR="00F503F6" w:rsidRPr="00AF7BB9" w14:paraId="7FE367E2" w14:textId="77777777" w:rsidTr="000E7DDF">
        <w:trPr>
          <w:trHeight w:val="288"/>
          <w:jc w:val="center"/>
        </w:trPr>
        <w:tc>
          <w:tcPr>
            <w:tcW w:w="817" w:type="dxa"/>
            <w:shd w:val="clear" w:color="auto" w:fill="auto"/>
            <w:vAlign w:val="center"/>
          </w:tcPr>
          <w:p w14:paraId="14AF10F4" w14:textId="5AC97376"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11</w:t>
            </w:r>
          </w:p>
        </w:tc>
        <w:tc>
          <w:tcPr>
            <w:tcW w:w="1276" w:type="dxa"/>
            <w:vAlign w:val="center"/>
          </w:tcPr>
          <w:p w14:paraId="1B2A16AB" w14:textId="4F37D53B"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Debug</w:t>
            </w:r>
          </w:p>
        </w:tc>
        <w:tc>
          <w:tcPr>
            <w:tcW w:w="1276" w:type="dxa"/>
            <w:shd w:val="clear" w:color="auto" w:fill="auto"/>
            <w:vAlign w:val="center"/>
          </w:tcPr>
          <w:p w14:paraId="38B4502D" w14:textId="0124CFCB" w:rsidR="00F503F6" w:rsidRPr="00AF7BB9" w:rsidRDefault="00F503F6"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ON</w:t>
            </w:r>
          </w:p>
        </w:tc>
        <w:tc>
          <w:tcPr>
            <w:tcW w:w="1565" w:type="dxa"/>
            <w:shd w:val="clear" w:color="auto" w:fill="auto"/>
            <w:vAlign w:val="center"/>
          </w:tcPr>
          <w:p w14:paraId="78748EB5" w14:textId="6588D591" w:rsidR="00F503F6" w:rsidRPr="00AF7BB9" w:rsidRDefault="00F503F6"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ON</w:t>
            </w:r>
          </w:p>
        </w:tc>
        <w:tc>
          <w:tcPr>
            <w:tcW w:w="2007" w:type="dxa"/>
            <w:shd w:val="clear" w:color="auto" w:fill="auto"/>
            <w:vAlign w:val="center"/>
          </w:tcPr>
          <w:p w14:paraId="2A93B715" w14:textId="4335C528" w:rsidR="00F503F6" w:rsidRPr="00AF7BB9" w:rsidRDefault="00F503F6"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Debugging mode</w:t>
            </w:r>
          </w:p>
        </w:tc>
      </w:tr>
    </w:tbl>
    <w:p w14:paraId="52153F56" w14:textId="30090B4F" w:rsidR="00792F7A" w:rsidRPr="00AF7BB9" w:rsidRDefault="00F503F6"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Note: after the mode switch, the gateway needs to restart after power down to enter the new mode.</w:t>
      </w:r>
    </w:p>
    <w:p w14:paraId="142BB85C" w14:textId="56C9C383" w:rsidR="00631641" w:rsidRPr="00AF7BB9" w:rsidRDefault="00875E57" w:rsidP="003009FF">
      <w:pPr>
        <w:pStyle w:val="30"/>
        <w:spacing w:afterLines="100" w:after="240"/>
        <w:rPr>
          <w:rFonts w:asciiTheme="minorHAnsi" w:hAnsiTheme="minorHAnsi" w:cstheme="minorHAnsi"/>
        </w:rPr>
      </w:pPr>
      <w:bookmarkStart w:id="25" w:name="_Toc440877818"/>
      <w:bookmarkStart w:id="26" w:name="_Toc63687097"/>
      <w:r w:rsidRPr="00AF7BB9">
        <w:rPr>
          <w:rFonts w:asciiTheme="minorHAnsi" w:hAnsiTheme="minorHAnsi" w:cstheme="minorHAnsi"/>
        </w:rPr>
        <w:t xml:space="preserve">Internal / external sampling resistor select switch </w:t>
      </w:r>
      <w:r w:rsidR="00C47C70" w:rsidRPr="00AF7BB9">
        <w:rPr>
          <w:rFonts w:asciiTheme="minorHAnsi" w:hAnsiTheme="minorHAnsi" w:cstheme="minorHAnsi"/>
        </w:rPr>
        <w:t>(RS)</w:t>
      </w:r>
      <w:bookmarkEnd w:id="25"/>
      <w:bookmarkEnd w:id="26"/>
    </w:p>
    <w:p w14:paraId="6C4C6D66" w14:textId="1465A80D" w:rsidR="00F078D9" w:rsidRPr="00AF7BB9" w:rsidRDefault="00875E57"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The HART to Modbus gateway can be selected by the user to use internal or external sampling resistor to obtain </w:t>
      </w:r>
      <w:r w:rsidRPr="00AF7BB9">
        <w:rPr>
          <w:rFonts w:asciiTheme="minorHAnsi" w:hAnsiTheme="minorHAnsi" w:cstheme="minorHAnsi"/>
          <w:sz w:val="21"/>
          <w:szCs w:val="21"/>
        </w:rPr>
        <w:lastRenderedPageBreak/>
        <w:t>HART signal. The internal resistance specifications is 250Ω,1W. When the sampling resistor’s power is more than 1W, user must use the external resistor.</w:t>
      </w:r>
    </w:p>
    <w:p w14:paraId="3418FE73" w14:textId="4C9B45D1" w:rsidR="00875E57" w:rsidRPr="00AF7BB9" w:rsidRDefault="00875E57"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6</w:t>
      </w:r>
      <w:r w:rsidR="00EC72F2" w:rsidRPr="00AF7BB9">
        <w:rPr>
          <w:rFonts w:asciiTheme="minorHAnsi" w:hAnsiTheme="minorHAnsi" w:cstheme="minorHAnsi"/>
        </w:rPr>
        <w:fldChar w:fldCharType="end"/>
      </w:r>
      <w:r w:rsidRPr="00AF7BB9">
        <w:rPr>
          <w:rFonts w:asciiTheme="minorHAnsi" w:hAnsiTheme="minorHAnsi" w:cstheme="minorHAnsi"/>
        </w:rPr>
        <w:t xml:space="preserve"> Sampling resistor option switch definition</w:t>
      </w:r>
    </w:p>
    <w:tbl>
      <w:tblPr>
        <w:tblStyle w:val="4-1"/>
        <w:tblW w:w="6941" w:type="dxa"/>
        <w:jc w:val="center"/>
        <w:tblLook w:val="04A0" w:firstRow="1" w:lastRow="0" w:firstColumn="1" w:lastColumn="0" w:noHBand="0" w:noVBand="1"/>
      </w:tblPr>
      <w:tblGrid>
        <w:gridCol w:w="1653"/>
        <w:gridCol w:w="1276"/>
        <w:gridCol w:w="4012"/>
      </w:tblGrid>
      <w:tr w:rsidR="00875E57" w:rsidRPr="00AF7BB9" w14:paraId="469F3C8B" w14:textId="77777777" w:rsidTr="00E91C83">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653" w:type="dxa"/>
            <w:vAlign w:val="center"/>
          </w:tcPr>
          <w:p w14:paraId="69FC45C8" w14:textId="677E8ED6" w:rsidR="00875E57" w:rsidRPr="000772E3" w:rsidRDefault="00875E57" w:rsidP="003009FF">
            <w:pPr>
              <w:spacing w:afterLines="100" w:after="240"/>
              <w:jc w:val="center"/>
              <w:rPr>
                <w:rFonts w:asciiTheme="minorHAnsi" w:hAnsiTheme="minorHAnsi" w:cstheme="minorHAnsi"/>
                <w:bCs w:val="0"/>
                <w:sz w:val="18"/>
                <w:szCs w:val="18"/>
              </w:rPr>
            </w:pPr>
            <w:r w:rsidRPr="000772E3">
              <w:rPr>
                <w:rFonts w:asciiTheme="minorHAnsi" w:hAnsiTheme="minorHAnsi" w:cstheme="minorHAnsi"/>
                <w:bCs w:val="0"/>
                <w:sz w:val="18"/>
                <w:szCs w:val="18"/>
              </w:rPr>
              <w:t xml:space="preserve">Name </w:t>
            </w:r>
          </w:p>
        </w:tc>
        <w:tc>
          <w:tcPr>
            <w:tcW w:w="1276" w:type="dxa"/>
            <w:vAlign w:val="center"/>
          </w:tcPr>
          <w:p w14:paraId="0E0DE645" w14:textId="458FE219" w:rsidR="00875E57" w:rsidRPr="000772E3" w:rsidRDefault="00875E57" w:rsidP="003009FF">
            <w:pPr>
              <w:spacing w:afterLines="100" w:after="2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0772E3">
              <w:rPr>
                <w:rFonts w:asciiTheme="minorHAnsi" w:hAnsiTheme="minorHAnsi" w:cstheme="minorHAnsi"/>
                <w:bCs w:val="0"/>
                <w:sz w:val="18"/>
                <w:szCs w:val="18"/>
              </w:rPr>
              <w:t xml:space="preserve">Position </w:t>
            </w:r>
          </w:p>
        </w:tc>
        <w:tc>
          <w:tcPr>
            <w:tcW w:w="4012" w:type="dxa"/>
            <w:vAlign w:val="center"/>
          </w:tcPr>
          <w:p w14:paraId="4647AC06" w14:textId="5C57BC61" w:rsidR="00875E57" w:rsidRPr="000772E3" w:rsidRDefault="00875E57" w:rsidP="003009FF">
            <w:pPr>
              <w:spacing w:afterLines="100" w:after="2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0772E3">
              <w:rPr>
                <w:rFonts w:asciiTheme="minorHAnsi" w:hAnsiTheme="minorHAnsi" w:cstheme="minorHAnsi"/>
                <w:bCs w:val="0"/>
                <w:sz w:val="18"/>
                <w:szCs w:val="18"/>
              </w:rPr>
              <w:t xml:space="preserve">Description </w:t>
            </w:r>
          </w:p>
        </w:tc>
      </w:tr>
      <w:tr w:rsidR="00875E57" w:rsidRPr="00AF7BB9" w14:paraId="0300355E" w14:textId="77777777" w:rsidTr="00E91C83">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653" w:type="dxa"/>
            <w:vMerge w:val="restart"/>
            <w:vAlign w:val="center"/>
          </w:tcPr>
          <w:p w14:paraId="65E27C95" w14:textId="1206E58D" w:rsidR="00875E57" w:rsidRPr="000772E3" w:rsidRDefault="00875E57" w:rsidP="003009FF">
            <w:pPr>
              <w:spacing w:afterLines="100" w:after="240"/>
              <w:jc w:val="center"/>
              <w:rPr>
                <w:rFonts w:asciiTheme="minorHAnsi" w:hAnsiTheme="minorHAnsi" w:cstheme="minorHAnsi"/>
                <w:b w:val="0"/>
                <w:bCs w:val="0"/>
                <w:sz w:val="18"/>
                <w:szCs w:val="18"/>
              </w:rPr>
            </w:pPr>
            <w:r w:rsidRPr="000772E3">
              <w:rPr>
                <w:rFonts w:asciiTheme="minorHAnsi" w:hAnsiTheme="minorHAnsi" w:cstheme="minorHAnsi"/>
                <w:b w:val="0"/>
                <w:bCs w:val="0"/>
                <w:sz w:val="18"/>
                <w:szCs w:val="18"/>
              </w:rPr>
              <w:t>RS</w:t>
            </w:r>
          </w:p>
        </w:tc>
        <w:tc>
          <w:tcPr>
            <w:tcW w:w="1276" w:type="dxa"/>
            <w:vAlign w:val="center"/>
          </w:tcPr>
          <w:p w14:paraId="3CD24309" w14:textId="13EBE6A5" w:rsidR="00875E57" w:rsidRPr="000772E3" w:rsidRDefault="00875E57" w:rsidP="003009FF">
            <w:pPr>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ON</w:t>
            </w:r>
          </w:p>
        </w:tc>
        <w:tc>
          <w:tcPr>
            <w:tcW w:w="4012" w:type="dxa"/>
            <w:vAlign w:val="center"/>
          </w:tcPr>
          <w:p w14:paraId="6962811D" w14:textId="6D422588" w:rsidR="00875E57" w:rsidRPr="000772E3" w:rsidRDefault="00875E57" w:rsidP="003009FF">
            <w:pPr>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external sampling resistor (R OUT)</w:t>
            </w:r>
          </w:p>
        </w:tc>
      </w:tr>
      <w:tr w:rsidR="00875E57" w:rsidRPr="00AF7BB9" w14:paraId="598D7C99" w14:textId="77777777" w:rsidTr="00E91C83">
        <w:trPr>
          <w:trHeight w:val="288"/>
          <w:jc w:val="center"/>
        </w:trPr>
        <w:tc>
          <w:tcPr>
            <w:cnfStyle w:val="001000000000" w:firstRow="0" w:lastRow="0" w:firstColumn="1" w:lastColumn="0" w:oddVBand="0" w:evenVBand="0" w:oddHBand="0" w:evenHBand="0" w:firstRowFirstColumn="0" w:firstRowLastColumn="0" w:lastRowFirstColumn="0" w:lastRowLastColumn="0"/>
            <w:tcW w:w="1653" w:type="dxa"/>
            <w:vMerge/>
            <w:vAlign w:val="center"/>
          </w:tcPr>
          <w:p w14:paraId="3A0C05FB" w14:textId="77777777" w:rsidR="00875E57" w:rsidRPr="00AF7BB9" w:rsidRDefault="00875E57" w:rsidP="003009FF">
            <w:pPr>
              <w:spacing w:afterLines="100" w:after="240"/>
              <w:jc w:val="center"/>
              <w:rPr>
                <w:rFonts w:asciiTheme="minorHAnsi" w:hAnsiTheme="minorHAnsi" w:cstheme="minorHAnsi"/>
                <w:bCs w:val="0"/>
                <w:sz w:val="18"/>
                <w:szCs w:val="18"/>
              </w:rPr>
            </w:pPr>
          </w:p>
        </w:tc>
        <w:tc>
          <w:tcPr>
            <w:tcW w:w="1276" w:type="dxa"/>
            <w:vAlign w:val="center"/>
          </w:tcPr>
          <w:p w14:paraId="7A4E35D0" w14:textId="21F372FA" w:rsidR="00875E57" w:rsidRPr="00AF7BB9" w:rsidRDefault="00875E57"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F7BB9">
              <w:rPr>
                <w:rFonts w:asciiTheme="minorHAnsi" w:hAnsiTheme="minorHAnsi" w:cstheme="minorHAnsi"/>
                <w:bCs/>
                <w:sz w:val="18"/>
                <w:szCs w:val="18"/>
              </w:rPr>
              <w:t>OFF</w:t>
            </w:r>
          </w:p>
        </w:tc>
        <w:tc>
          <w:tcPr>
            <w:tcW w:w="4012" w:type="dxa"/>
            <w:vAlign w:val="center"/>
          </w:tcPr>
          <w:p w14:paraId="25737648" w14:textId="64626529" w:rsidR="00875E57" w:rsidRPr="00AF7BB9" w:rsidRDefault="00875E57"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F7BB9">
              <w:rPr>
                <w:rFonts w:asciiTheme="minorHAnsi" w:hAnsiTheme="minorHAnsi" w:cstheme="minorHAnsi"/>
                <w:szCs w:val="21"/>
              </w:rPr>
              <w:t>internal sampling resistor</w:t>
            </w:r>
            <w:r w:rsidRPr="00AF7BB9">
              <w:rPr>
                <w:rFonts w:asciiTheme="minorHAnsi" w:hAnsiTheme="minorHAnsi" w:cstheme="minorHAnsi"/>
                <w:sz w:val="18"/>
                <w:szCs w:val="18"/>
              </w:rPr>
              <w:t xml:space="preserve"> (R IN)</w:t>
            </w:r>
          </w:p>
        </w:tc>
      </w:tr>
    </w:tbl>
    <w:p w14:paraId="23F1EE9F" w14:textId="41F9FC3A" w:rsidR="00A705FE" w:rsidRPr="00AF7BB9" w:rsidRDefault="000D178D" w:rsidP="003009FF">
      <w:pPr>
        <w:pStyle w:val="30"/>
        <w:spacing w:afterLines="100" w:after="240"/>
        <w:rPr>
          <w:rFonts w:asciiTheme="minorHAnsi" w:hAnsiTheme="minorHAnsi" w:cstheme="minorHAnsi"/>
        </w:rPr>
      </w:pPr>
      <w:bookmarkStart w:id="27" w:name="_Toc440877819"/>
      <w:bookmarkStart w:id="28" w:name="_Toc63687098"/>
      <w:r w:rsidRPr="00AF7BB9">
        <w:rPr>
          <w:rFonts w:asciiTheme="minorHAnsi" w:hAnsiTheme="minorHAnsi" w:cstheme="minorHAnsi"/>
        </w:rPr>
        <w:t>LED</w:t>
      </w:r>
      <w:bookmarkEnd w:id="22"/>
      <w:bookmarkEnd w:id="23"/>
      <w:bookmarkEnd w:id="24"/>
      <w:bookmarkEnd w:id="27"/>
      <w:r w:rsidR="00875E57" w:rsidRPr="00AF7BB9">
        <w:rPr>
          <w:rFonts w:asciiTheme="minorHAnsi" w:hAnsiTheme="minorHAnsi" w:cstheme="minorHAnsi"/>
        </w:rPr>
        <w:t xml:space="preserve"> indicator</w:t>
      </w:r>
      <w:bookmarkEnd w:id="28"/>
    </w:p>
    <w:p w14:paraId="517DAD51" w14:textId="28C286CF" w:rsidR="00875E57" w:rsidRPr="00AF7BB9" w:rsidRDefault="00875E57"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7</w:t>
      </w:r>
      <w:r w:rsidR="00EC72F2" w:rsidRPr="00AF7BB9">
        <w:rPr>
          <w:rFonts w:asciiTheme="minorHAnsi" w:hAnsiTheme="minorHAnsi" w:cstheme="minorHAnsi"/>
        </w:rPr>
        <w:fldChar w:fldCharType="end"/>
      </w:r>
      <w:r w:rsidRPr="00AF7BB9">
        <w:rPr>
          <w:rFonts w:asciiTheme="minorHAnsi" w:hAnsiTheme="minorHAnsi" w:cstheme="minorHAnsi"/>
        </w:rPr>
        <w:t xml:space="preserve"> LED indicator definition</w:t>
      </w:r>
    </w:p>
    <w:tbl>
      <w:tblPr>
        <w:tblW w:w="6941"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201"/>
        <w:gridCol w:w="992"/>
        <w:gridCol w:w="992"/>
        <w:gridCol w:w="3756"/>
      </w:tblGrid>
      <w:tr w:rsidR="00875E57" w:rsidRPr="00AF7BB9" w14:paraId="03E8DF2E" w14:textId="77777777" w:rsidTr="00E91C83">
        <w:trPr>
          <w:trHeight w:val="288"/>
          <w:jc w:val="center"/>
        </w:trPr>
        <w:tc>
          <w:tcPr>
            <w:tcW w:w="1201" w:type="dxa"/>
            <w:tcBorders>
              <w:top w:val="single" w:sz="4" w:space="0" w:color="5B9BD5"/>
              <w:left w:val="single" w:sz="4" w:space="0" w:color="5B9BD5"/>
              <w:bottom w:val="single" w:sz="4" w:space="0" w:color="5B9BD5"/>
              <w:right w:val="nil"/>
            </w:tcBorders>
            <w:shd w:val="clear" w:color="auto" w:fill="5B9BD5"/>
            <w:vAlign w:val="center"/>
          </w:tcPr>
          <w:p w14:paraId="4F366EFB" w14:textId="74D3EFA6" w:rsidR="00875E57" w:rsidRPr="00AF7BB9" w:rsidRDefault="00875E57" w:rsidP="003009FF">
            <w:pPr>
              <w:spacing w:afterLines="100" w:after="240"/>
              <w:jc w:val="center"/>
              <w:rPr>
                <w:rFonts w:asciiTheme="minorHAnsi" w:hAnsiTheme="minorHAnsi" w:cstheme="minorHAnsi"/>
                <w:b/>
                <w:bCs/>
                <w:color w:val="FFFFFF"/>
                <w:sz w:val="18"/>
                <w:szCs w:val="18"/>
              </w:rPr>
            </w:pPr>
            <w:bookmarkStart w:id="29" w:name="OLE_LINK14"/>
            <w:bookmarkStart w:id="30" w:name="OLE_LINK15"/>
            <w:r w:rsidRPr="00AF7BB9">
              <w:rPr>
                <w:rFonts w:asciiTheme="minorHAnsi" w:hAnsiTheme="minorHAnsi" w:cstheme="minorHAnsi"/>
                <w:b/>
                <w:bCs/>
                <w:color w:val="FFFFFF"/>
                <w:sz w:val="18"/>
                <w:szCs w:val="18"/>
              </w:rPr>
              <w:t xml:space="preserve">Name </w:t>
            </w:r>
          </w:p>
        </w:tc>
        <w:tc>
          <w:tcPr>
            <w:tcW w:w="1984" w:type="dxa"/>
            <w:gridSpan w:val="2"/>
            <w:tcBorders>
              <w:top w:val="single" w:sz="4" w:space="0" w:color="5B9BD5"/>
              <w:left w:val="nil"/>
              <w:bottom w:val="single" w:sz="4" w:space="0" w:color="5B9BD5"/>
              <w:right w:val="nil"/>
            </w:tcBorders>
            <w:shd w:val="clear" w:color="auto" w:fill="5B9BD5"/>
            <w:vAlign w:val="center"/>
          </w:tcPr>
          <w:p w14:paraId="764C7650" w14:textId="7859612D" w:rsidR="00875E57" w:rsidRPr="00AF7BB9" w:rsidRDefault="00875E57"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 xml:space="preserve">Color </w:t>
            </w:r>
          </w:p>
        </w:tc>
        <w:tc>
          <w:tcPr>
            <w:tcW w:w="3756" w:type="dxa"/>
            <w:tcBorders>
              <w:top w:val="single" w:sz="4" w:space="0" w:color="5B9BD5"/>
              <w:left w:val="nil"/>
              <w:bottom w:val="single" w:sz="4" w:space="0" w:color="5B9BD5"/>
              <w:right w:val="single" w:sz="4" w:space="0" w:color="5B9BD5"/>
            </w:tcBorders>
            <w:shd w:val="clear" w:color="auto" w:fill="5B9BD5"/>
            <w:vAlign w:val="center"/>
          </w:tcPr>
          <w:p w14:paraId="6E63C0D0" w14:textId="3614970F" w:rsidR="00875E57" w:rsidRPr="00AF7BB9" w:rsidRDefault="00875E57" w:rsidP="003009FF">
            <w:pPr>
              <w:spacing w:afterLines="100" w:after="240"/>
              <w:jc w:val="center"/>
              <w:rPr>
                <w:rFonts w:asciiTheme="minorHAnsi" w:hAnsiTheme="minorHAnsi" w:cstheme="minorHAnsi"/>
                <w:b/>
                <w:bCs/>
                <w:color w:val="FFFFFF"/>
                <w:sz w:val="18"/>
                <w:szCs w:val="18"/>
              </w:rPr>
            </w:pPr>
            <w:r w:rsidRPr="00AF7BB9">
              <w:rPr>
                <w:rFonts w:asciiTheme="minorHAnsi" w:hAnsiTheme="minorHAnsi" w:cstheme="minorHAnsi"/>
                <w:b/>
                <w:bCs/>
                <w:color w:val="FFFFFF"/>
                <w:sz w:val="18"/>
                <w:szCs w:val="18"/>
              </w:rPr>
              <w:t>Descripton</w:t>
            </w:r>
          </w:p>
        </w:tc>
      </w:tr>
      <w:tr w:rsidR="00875E57" w:rsidRPr="00AF7BB9" w14:paraId="6C979FEC" w14:textId="77777777" w:rsidTr="00E91C83">
        <w:trPr>
          <w:trHeight w:val="288"/>
          <w:jc w:val="center"/>
        </w:trPr>
        <w:tc>
          <w:tcPr>
            <w:tcW w:w="1201" w:type="dxa"/>
            <w:shd w:val="clear" w:color="auto" w:fill="DEEAF6"/>
            <w:vAlign w:val="center"/>
          </w:tcPr>
          <w:p w14:paraId="17C6A5AE" w14:textId="00262A1A" w:rsidR="00875E57" w:rsidRPr="00AF7BB9" w:rsidRDefault="00875E57"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PW</w:t>
            </w:r>
          </w:p>
        </w:tc>
        <w:tc>
          <w:tcPr>
            <w:tcW w:w="1984" w:type="dxa"/>
            <w:gridSpan w:val="2"/>
            <w:shd w:val="clear" w:color="auto" w:fill="DEEAF6"/>
            <w:vAlign w:val="center"/>
          </w:tcPr>
          <w:p w14:paraId="3ACEC001" w14:textId="247F4063" w:rsidR="00875E57" w:rsidRPr="00AF7BB9" w:rsidRDefault="002A5CCD"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875E57" w:rsidRPr="00AF7BB9">
              <w:rPr>
                <w:rFonts w:asciiTheme="minorHAnsi" w:hAnsiTheme="minorHAnsi" w:cstheme="minorHAnsi"/>
                <w:sz w:val="18"/>
                <w:szCs w:val="18"/>
              </w:rPr>
              <w:t xml:space="preserve"> </w:t>
            </w:r>
          </w:p>
        </w:tc>
        <w:tc>
          <w:tcPr>
            <w:tcW w:w="3756" w:type="dxa"/>
            <w:shd w:val="clear" w:color="auto" w:fill="DEEAF6"/>
            <w:vAlign w:val="center"/>
          </w:tcPr>
          <w:p w14:paraId="28A8BE42" w14:textId="52A653E7" w:rsidR="00875E57" w:rsidRPr="00AF7BB9" w:rsidRDefault="00875E57"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Device power supply LED</w:t>
            </w:r>
          </w:p>
        </w:tc>
      </w:tr>
      <w:tr w:rsidR="00875E57" w:rsidRPr="00AF7BB9" w14:paraId="0EB29941" w14:textId="77777777" w:rsidTr="00E91C83">
        <w:trPr>
          <w:trHeight w:val="102"/>
          <w:jc w:val="center"/>
        </w:trPr>
        <w:tc>
          <w:tcPr>
            <w:tcW w:w="1201" w:type="dxa"/>
            <w:vMerge w:val="restart"/>
            <w:shd w:val="clear" w:color="auto" w:fill="auto"/>
            <w:vAlign w:val="center"/>
          </w:tcPr>
          <w:p w14:paraId="0FDF188C" w14:textId="26BC09F3" w:rsidR="00875E57" w:rsidRPr="00AF7BB9" w:rsidRDefault="00875E57"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MB</w:t>
            </w:r>
          </w:p>
        </w:tc>
        <w:tc>
          <w:tcPr>
            <w:tcW w:w="992" w:type="dxa"/>
            <w:vMerge w:val="restart"/>
            <w:shd w:val="clear" w:color="auto" w:fill="auto"/>
            <w:vAlign w:val="center"/>
          </w:tcPr>
          <w:p w14:paraId="7CBD776A" w14:textId="6607F56D" w:rsidR="00875E57" w:rsidRPr="00AF7BB9" w:rsidRDefault="002A5CCD"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875E57" w:rsidRPr="00AF7BB9">
              <w:rPr>
                <w:rFonts w:asciiTheme="minorHAnsi" w:hAnsiTheme="minorHAnsi" w:cstheme="minorHAnsi"/>
                <w:sz w:val="18"/>
                <w:szCs w:val="18"/>
              </w:rPr>
              <w:t xml:space="preserve"> and green</w:t>
            </w:r>
          </w:p>
        </w:tc>
        <w:tc>
          <w:tcPr>
            <w:tcW w:w="992" w:type="dxa"/>
            <w:shd w:val="clear" w:color="auto" w:fill="auto"/>
            <w:vAlign w:val="center"/>
          </w:tcPr>
          <w:p w14:paraId="0B9B256E" w14:textId="136CEC5C" w:rsidR="00875E57" w:rsidRPr="00AF7BB9" w:rsidRDefault="002A5CCD"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875E57" w:rsidRPr="00AF7BB9">
              <w:rPr>
                <w:rFonts w:asciiTheme="minorHAnsi" w:hAnsiTheme="minorHAnsi" w:cstheme="minorHAnsi"/>
                <w:sz w:val="18"/>
                <w:szCs w:val="18"/>
              </w:rPr>
              <w:t xml:space="preserve"> </w:t>
            </w:r>
          </w:p>
        </w:tc>
        <w:tc>
          <w:tcPr>
            <w:tcW w:w="3756" w:type="dxa"/>
            <w:shd w:val="clear" w:color="auto" w:fill="auto"/>
            <w:vAlign w:val="center"/>
          </w:tcPr>
          <w:p w14:paraId="59F7B39E" w14:textId="424569F0" w:rsidR="00875E57" w:rsidRPr="00AF7BB9" w:rsidRDefault="00875E57"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Modbus send</w:t>
            </w:r>
          </w:p>
        </w:tc>
      </w:tr>
      <w:tr w:rsidR="00875E57" w:rsidRPr="00AF7BB9" w14:paraId="564CDAB9" w14:textId="77777777" w:rsidTr="00E91C83">
        <w:trPr>
          <w:trHeight w:val="102"/>
          <w:jc w:val="center"/>
        </w:trPr>
        <w:tc>
          <w:tcPr>
            <w:tcW w:w="1201" w:type="dxa"/>
            <w:vMerge/>
            <w:shd w:val="clear" w:color="auto" w:fill="DEEAF6"/>
            <w:vAlign w:val="center"/>
          </w:tcPr>
          <w:p w14:paraId="74AE18D1" w14:textId="77777777" w:rsidR="00875E57" w:rsidRPr="00AF7BB9" w:rsidRDefault="00875E57" w:rsidP="003009FF">
            <w:pPr>
              <w:spacing w:afterLines="100" w:after="240"/>
              <w:jc w:val="center"/>
              <w:rPr>
                <w:rFonts w:asciiTheme="minorHAnsi" w:hAnsiTheme="minorHAnsi" w:cstheme="minorHAnsi"/>
                <w:bCs/>
                <w:sz w:val="18"/>
                <w:szCs w:val="18"/>
              </w:rPr>
            </w:pPr>
          </w:p>
        </w:tc>
        <w:tc>
          <w:tcPr>
            <w:tcW w:w="992" w:type="dxa"/>
            <w:vMerge/>
            <w:shd w:val="clear" w:color="auto" w:fill="DEEAF6"/>
            <w:vAlign w:val="center"/>
          </w:tcPr>
          <w:p w14:paraId="55FB11B2" w14:textId="77777777" w:rsidR="00875E57" w:rsidRPr="00AF7BB9" w:rsidRDefault="00875E57" w:rsidP="003009FF">
            <w:pPr>
              <w:spacing w:afterLines="100" w:after="240"/>
              <w:jc w:val="center"/>
              <w:rPr>
                <w:rFonts w:asciiTheme="minorHAnsi" w:hAnsiTheme="minorHAnsi" w:cstheme="minorHAnsi"/>
                <w:sz w:val="18"/>
                <w:szCs w:val="18"/>
              </w:rPr>
            </w:pPr>
          </w:p>
        </w:tc>
        <w:tc>
          <w:tcPr>
            <w:tcW w:w="992" w:type="dxa"/>
            <w:shd w:val="clear" w:color="auto" w:fill="DEEAF6"/>
            <w:vAlign w:val="center"/>
          </w:tcPr>
          <w:p w14:paraId="1BE2B89A" w14:textId="5783EB58" w:rsidR="00875E57" w:rsidRPr="00AF7BB9" w:rsidRDefault="00875E57"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 xml:space="preserve">Green </w:t>
            </w:r>
          </w:p>
        </w:tc>
        <w:tc>
          <w:tcPr>
            <w:tcW w:w="3756" w:type="dxa"/>
            <w:shd w:val="clear" w:color="auto" w:fill="DEEAF6"/>
            <w:vAlign w:val="center"/>
          </w:tcPr>
          <w:p w14:paraId="63D0A4BD" w14:textId="443FB9E2" w:rsidR="00875E57" w:rsidRPr="00AF7BB9" w:rsidRDefault="00875E57"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Modbus receive </w:t>
            </w:r>
          </w:p>
        </w:tc>
      </w:tr>
      <w:tr w:rsidR="00875E57" w:rsidRPr="00AF7BB9" w14:paraId="7297A4C2" w14:textId="77777777" w:rsidTr="00E91C83">
        <w:trPr>
          <w:trHeight w:val="102"/>
          <w:jc w:val="center"/>
        </w:trPr>
        <w:tc>
          <w:tcPr>
            <w:tcW w:w="1201" w:type="dxa"/>
            <w:vMerge w:val="restart"/>
            <w:shd w:val="clear" w:color="auto" w:fill="auto"/>
            <w:vAlign w:val="center"/>
          </w:tcPr>
          <w:p w14:paraId="5D6FD2E8" w14:textId="3F543BFC" w:rsidR="00875E57" w:rsidRPr="00AF7BB9" w:rsidRDefault="00875E57" w:rsidP="003009FF">
            <w:pPr>
              <w:spacing w:afterLines="100" w:after="240"/>
              <w:jc w:val="center"/>
              <w:rPr>
                <w:rFonts w:asciiTheme="minorHAnsi" w:hAnsiTheme="minorHAnsi" w:cstheme="minorHAnsi"/>
                <w:bCs/>
                <w:sz w:val="18"/>
                <w:szCs w:val="18"/>
              </w:rPr>
            </w:pPr>
            <w:r w:rsidRPr="00AF7BB9">
              <w:rPr>
                <w:rFonts w:asciiTheme="minorHAnsi" w:hAnsiTheme="minorHAnsi" w:cstheme="minorHAnsi"/>
                <w:bCs/>
                <w:sz w:val="18"/>
                <w:szCs w:val="18"/>
              </w:rPr>
              <w:t>HT</w:t>
            </w:r>
          </w:p>
        </w:tc>
        <w:tc>
          <w:tcPr>
            <w:tcW w:w="992" w:type="dxa"/>
            <w:vMerge w:val="restart"/>
            <w:shd w:val="clear" w:color="auto" w:fill="auto"/>
            <w:vAlign w:val="center"/>
          </w:tcPr>
          <w:p w14:paraId="25FAF71C" w14:textId="21595CD5" w:rsidR="00875E57" w:rsidRPr="00AF7BB9" w:rsidRDefault="002A5CCD"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875E57" w:rsidRPr="00AF7BB9">
              <w:rPr>
                <w:rFonts w:asciiTheme="minorHAnsi" w:hAnsiTheme="minorHAnsi" w:cstheme="minorHAnsi"/>
                <w:sz w:val="18"/>
                <w:szCs w:val="18"/>
              </w:rPr>
              <w:t xml:space="preserve"> and green</w:t>
            </w:r>
          </w:p>
        </w:tc>
        <w:tc>
          <w:tcPr>
            <w:tcW w:w="992" w:type="dxa"/>
            <w:shd w:val="clear" w:color="auto" w:fill="auto"/>
            <w:vAlign w:val="center"/>
          </w:tcPr>
          <w:p w14:paraId="27E6A512" w14:textId="67DAAEFC" w:rsidR="00875E57" w:rsidRPr="00AF7BB9" w:rsidRDefault="002A5CCD"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875E57" w:rsidRPr="00AF7BB9">
              <w:rPr>
                <w:rFonts w:asciiTheme="minorHAnsi" w:hAnsiTheme="minorHAnsi" w:cstheme="minorHAnsi"/>
                <w:sz w:val="18"/>
                <w:szCs w:val="18"/>
              </w:rPr>
              <w:t xml:space="preserve"> </w:t>
            </w:r>
          </w:p>
        </w:tc>
        <w:tc>
          <w:tcPr>
            <w:tcW w:w="3756" w:type="dxa"/>
            <w:shd w:val="clear" w:color="auto" w:fill="auto"/>
            <w:vAlign w:val="center"/>
          </w:tcPr>
          <w:p w14:paraId="56576A58" w14:textId="016DBFE3" w:rsidR="00875E57" w:rsidRPr="00AF7BB9" w:rsidRDefault="00875E57"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 xml:space="preserve">HART send </w:t>
            </w:r>
          </w:p>
        </w:tc>
      </w:tr>
      <w:tr w:rsidR="00875E57" w:rsidRPr="00AF7BB9" w14:paraId="045D7F6F" w14:textId="77777777" w:rsidTr="00E91C83">
        <w:trPr>
          <w:trHeight w:val="102"/>
          <w:jc w:val="center"/>
        </w:trPr>
        <w:tc>
          <w:tcPr>
            <w:tcW w:w="1201" w:type="dxa"/>
            <w:vMerge/>
            <w:shd w:val="clear" w:color="auto" w:fill="DEEAF6"/>
            <w:vAlign w:val="center"/>
          </w:tcPr>
          <w:p w14:paraId="3E988ACE" w14:textId="77777777" w:rsidR="00875E57" w:rsidRPr="00AF7BB9" w:rsidRDefault="00875E57" w:rsidP="003009FF">
            <w:pPr>
              <w:spacing w:afterLines="100" w:after="240"/>
              <w:jc w:val="center"/>
              <w:rPr>
                <w:rFonts w:asciiTheme="minorHAnsi" w:hAnsiTheme="minorHAnsi" w:cstheme="minorHAnsi"/>
                <w:b/>
                <w:bCs/>
                <w:sz w:val="18"/>
                <w:szCs w:val="18"/>
              </w:rPr>
            </w:pPr>
          </w:p>
        </w:tc>
        <w:tc>
          <w:tcPr>
            <w:tcW w:w="992" w:type="dxa"/>
            <w:vMerge/>
            <w:shd w:val="clear" w:color="auto" w:fill="DEEAF6"/>
            <w:vAlign w:val="center"/>
          </w:tcPr>
          <w:p w14:paraId="7D11E310" w14:textId="77777777" w:rsidR="00875E57" w:rsidRPr="00AF7BB9" w:rsidRDefault="00875E57" w:rsidP="003009FF">
            <w:pPr>
              <w:spacing w:afterLines="100" w:after="240"/>
              <w:jc w:val="center"/>
              <w:rPr>
                <w:rFonts w:asciiTheme="minorHAnsi" w:hAnsiTheme="minorHAnsi" w:cstheme="minorHAnsi"/>
                <w:sz w:val="18"/>
                <w:szCs w:val="18"/>
              </w:rPr>
            </w:pPr>
          </w:p>
        </w:tc>
        <w:tc>
          <w:tcPr>
            <w:tcW w:w="992" w:type="dxa"/>
            <w:shd w:val="clear" w:color="auto" w:fill="DEEAF6"/>
            <w:vAlign w:val="center"/>
          </w:tcPr>
          <w:p w14:paraId="3240E209" w14:textId="72F6E3C8" w:rsidR="00875E57" w:rsidRPr="00AF7BB9" w:rsidRDefault="00875E57" w:rsidP="003009FF">
            <w:pPr>
              <w:spacing w:afterLines="100" w:after="240"/>
              <w:jc w:val="center"/>
              <w:rPr>
                <w:rFonts w:asciiTheme="minorHAnsi" w:hAnsiTheme="minorHAnsi" w:cstheme="minorHAnsi"/>
                <w:sz w:val="18"/>
                <w:szCs w:val="18"/>
              </w:rPr>
            </w:pPr>
            <w:r w:rsidRPr="00AF7BB9">
              <w:rPr>
                <w:rFonts w:asciiTheme="minorHAnsi" w:hAnsiTheme="minorHAnsi" w:cstheme="minorHAnsi"/>
                <w:sz w:val="18"/>
                <w:szCs w:val="18"/>
              </w:rPr>
              <w:t xml:space="preserve">Green </w:t>
            </w:r>
          </w:p>
        </w:tc>
        <w:tc>
          <w:tcPr>
            <w:tcW w:w="3756" w:type="dxa"/>
            <w:shd w:val="clear" w:color="auto" w:fill="DEEAF6"/>
            <w:vAlign w:val="center"/>
          </w:tcPr>
          <w:p w14:paraId="7E2C4B9B" w14:textId="2CA4ADDA" w:rsidR="00875E57" w:rsidRPr="00AF7BB9" w:rsidRDefault="00875E57" w:rsidP="003009FF">
            <w:pPr>
              <w:spacing w:afterLines="100" w:after="240"/>
              <w:rPr>
                <w:rFonts w:asciiTheme="minorHAnsi" w:hAnsiTheme="minorHAnsi" w:cstheme="minorHAnsi"/>
                <w:sz w:val="18"/>
                <w:szCs w:val="18"/>
              </w:rPr>
            </w:pPr>
            <w:r w:rsidRPr="00AF7BB9">
              <w:rPr>
                <w:rFonts w:asciiTheme="minorHAnsi" w:hAnsiTheme="minorHAnsi" w:cstheme="minorHAnsi"/>
                <w:sz w:val="18"/>
                <w:szCs w:val="18"/>
              </w:rPr>
              <w:t>HART receive</w:t>
            </w:r>
          </w:p>
        </w:tc>
      </w:tr>
    </w:tbl>
    <w:p w14:paraId="11EE7E33" w14:textId="169AA8DE" w:rsidR="00102C80" w:rsidRPr="00AF7BB9" w:rsidRDefault="00875E57" w:rsidP="003009FF">
      <w:pPr>
        <w:pStyle w:val="2"/>
        <w:spacing w:afterLines="100" w:after="240"/>
        <w:rPr>
          <w:rFonts w:asciiTheme="minorHAnsi" w:hAnsiTheme="minorHAnsi" w:cstheme="minorHAnsi"/>
        </w:rPr>
      </w:pPr>
      <w:bookmarkStart w:id="31" w:name="_Toc63687099"/>
      <w:bookmarkEnd w:id="29"/>
      <w:bookmarkEnd w:id="30"/>
      <w:r w:rsidRPr="00AF7BB9">
        <w:rPr>
          <w:rFonts w:asciiTheme="minorHAnsi" w:hAnsiTheme="minorHAnsi" w:cstheme="minorHAnsi"/>
        </w:rPr>
        <w:t>Typical topology connection</w:t>
      </w:r>
      <w:bookmarkEnd w:id="31"/>
    </w:p>
    <w:p w14:paraId="056C18D6" w14:textId="5F4EED2A" w:rsidR="006275F7" w:rsidRPr="00AF7BB9" w:rsidRDefault="006275F7" w:rsidP="003009FF">
      <w:pPr>
        <w:pStyle w:val="a1"/>
        <w:keepNext/>
        <w:spacing w:afterLines="100" w:after="240"/>
        <w:ind w:left="0"/>
        <w:jc w:val="center"/>
        <w:rPr>
          <w:rFonts w:asciiTheme="minorHAnsi" w:hAnsiTheme="minorHAnsi" w:cstheme="minorHAnsi"/>
        </w:rPr>
      </w:pPr>
    </w:p>
    <w:p w14:paraId="7CBA7C55" w14:textId="77777777" w:rsidR="00875E57"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noProof/>
        </w:rPr>
        <w:object w:dxaOrig="7245" w:dyaOrig="3730" w14:anchorId="6AFB592A">
          <v:shape id="_x0000_i1036" type="#_x0000_t75" alt="" style="width:361.55pt;height:185.95pt;mso-width-percent:0;mso-height-percent:0;mso-width-percent:0;mso-height-percent:0" o:ole="">
            <v:imagedata r:id="rId28" o:title=""/>
          </v:shape>
          <o:OLEObject Type="Embed" ProgID="Visio.Drawing.11" ShapeID="_x0000_i1036" DrawAspect="Content" ObjectID="_1813044084" r:id="rId29"/>
        </w:object>
      </w:r>
    </w:p>
    <w:p w14:paraId="67061498" w14:textId="15ACE06E" w:rsidR="00875E57" w:rsidRPr="00AF7BB9" w:rsidRDefault="00875E5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Pr="00AF7BB9">
        <w:rPr>
          <w:rFonts w:asciiTheme="minorHAnsi" w:hAnsiTheme="minorHAnsi" w:cstheme="minorHAnsi"/>
        </w:rPr>
        <w:t xml:space="preserve"> Loop power supply - use external resistance</w:t>
      </w:r>
    </w:p>
    <w:p w14:paraId="18A34E35" w14:textId="1738FB63" w:rsidR="00352726" w:rsidRPr="00AF7BB9" w:rsidRDefault="00352726" w:rsidP="003009FF">
      <w:pPr>
        <w:keepNext/>
        <w:spacing w:afterLines="100" w:after="240"/>
        <w:rPr>
          <w:rFonts w:asciiTheme="minorHAnsi" w:hAnsiTheme="minorHAnsi" w:cstheme="minorHAnsi"/>
        </w:rPr>
      </w:pPr>
    </w:p>
    <w:p w14:paraId="2A8AEAA2" w14:textId="77777777" w:rsidR="00875E57"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245" w:dyaOrig="3730" w14:anchorId="2080FFC8">
          <v:shape id="_x0000_i1035" type="#_x0000_t75" alt="" style="width:361.55pt;height:185.95pt;mso-width-percent:0;mso-height-percent:0;mso-width-percent:0;mso-height-percent:0" o:ole="">
            <v:imagedata r:id="rId30" o:title=""/>
          </v:shape>
          <o:OLEObject Type="Embed" ProgID="Visio.Drawing.11" ShapeID="_x0000_i1035" DrawAspect="Content" ObjectID="_1813044085" r:id="rId31"/>
        </w:object>
      </w:r>
    </w:p>
    <w:p w14:paraId="543018A7" w14:textId="473A9033" w:rsidR="00875E57" w:rsidRPr="00AF7BB9" w:rsidRDefault="00875E5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Pr="00AF7BB9">
        <w:rPr>
          <w:rFonts w:asciiTheme="minorHAnsi" w:hAnsiTheme="minorHAnsi" w:cstheme="minorHAnsi"/>
        </w:rPr>
        <w:t xml:space="preserve"> External power supply - use external resistance</w:t>
      </w:r>
    </w:p>
    <w:p w14:paraId="0A2E59C7" w14:textId="77777777" w:rsidR="00875E57" w:rsidRPr="00AF7BB9" w:rsidRDefault="00875E57" w:rsidP="003009FF">
      <w:pPr>
        <w:keepNext/>
        <w:spacing w:afterLines="100" w:after="240"/>
        <w:jc w:val="center"/>
        <w:rPr>
          <w:rFonts w:asciiTheme="minorHAnsi" w:hAnsiTheme="minorHAnsi" w:cstheme="minorHAnsi"/>
        </w:rPr>
      </w:pPr>
    </w:p>
    <w:p w14:paraId="1CF1280E" w14:textId="41C00FF2" w:rsidR="00456C62" w:rsidRPr="00AF7BB9" w:rsidRDefault="00456C62" w:rsidP="003009FF">
      <w:pPr>
        <w:keepNext/>
        <w:spacing w:afterLines="100" w:after="240"/>
        <w:jc w:val="center"/>
        <w:rPr>
          <w:rFonts w:asciiTheme="minorHAnsi" w:hAnsiTheme="minorHAnsi" w:cstheme="minorHAnsi"/>
        </w:rPr>
      </w:pPr>
    </w:p>
    <w:p w14:paraId="384C9420" w14:textId="77777777" w:rsidR="00875E57"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245" w:dyaOrig="3730" w14:anchorId="7F9FFA39">
          <v:shape id="_x0000_i1034" type="#_x0000_t75" alt="" style="width:361.55pt;height:186.7pt;mso-width-percent:0;mso-height-percent:0;mso-width-percent:0;mso-height-percent:0" o:ole="">
            <v:imagedata r:id="rId32" o:title=""/>
          </v:shape>
          <o:OLEObject Type="Embed" ProgID="Visio.Drawing.11" ShapeID="_x0000_i1034" DrawAspect="Content" ObjectID="_1813044086" r:id="rId33"/>
        </w:object>
      </w:r>
    </w:p>
    <w:p w14:paraId="6A9A6F62" w14:textId="73091631" w:rsidR="00EE53FA" w:rsidRPr="00AF7BB9" w:rsidRDefault="00875E5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5</w:t>
      </w:r>
      <w:r w:rsidR="003B66D5" w:rsidRPr="00AF7BB9">
        <w:rPr>
          <w:rFonts w:asciiTheme="minorHAnsi" w:hAnsiTheme="minorHAnsi" w:cstheme="minorHAnsi"/>
        </w:rPr>
        <w:fldChar w:fldCharType="end"/>
      </w:r>
      <w:r w:rsidRPr="00AF7BB9">
        <w:rPr>
          <w:rFonts w:asciiTheme="minorHAnsi" w:hAnsiTheme="minorHAnsi" w:cstheme="minorHAnsi"/>
        </w:rPr>
        <w:t xml:space="preserve"> Loop power supply - use external resistance</w:t>
      </w:r>
    </w:p>
    <w:p w14:paraId="41AFFBB0" w14:textId="15959CEC" w:rsidR="00FD6025" w:rsidRPr="00AF7BB9" w:rsidRDefault="00FD6025" w:rsidP="003009FF">
      <w:pPr>
        <w:keepNext/>
        <w:spacing w:afterLines="100" w:after="240"/>
        <w:jc w:val="center"/>
        <w:rPr>
          <w:rFonts w:asciiTheme="minorHAnsi" w:hAnsiTheme="minorHAnsi" w:cstheme="minorHAnsi"/>
        </w:rPr>
      </w:pPr>
    </w:p>
    <w:p w14:paraId="590D2E50" w14:textId="77777777" w:rsidR="00875E57"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245" w:dyaOrig="7415" w14:anchorId="16A3F0CF">
          <v:shape id="_x0000_i1033" type="#_x0000_t75" alt="" style="width:361.55pt;height:370pt;mso-width-percent:0;mso-height-percent:0;mso-width-percent:0;mso-height-percent:0" o:ole="">
            <v:imagedata r:id="rId34" o:title=""/>
          </v:shape>
          <o:OLEObject Type="Embed" ProgID="Visio.Drawing.11" ShapeID="_x0000_i1033" DrawAspect="Content" ObjectID="_1813044087" r:id="rId35"/>
        </w:object>
      </w:r>
    </w:p>
    <w:p w14:paraId="45BB14C4" w14:textId="3BBD6D21" w:rsidR="00875E57" w:rsidRPr="00AF7BB9" w:rsidRDefault="00875E5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6</w:t>
      </w:r>
      <w:r w:rsidR="003B66D5" w:rsidRPr="00AF7BB9">
        <w:rPr>
          <w:rFonts w:asciiTheme="minorHAnsi" w:hAnsiTheme="minorHAnsi" w:cstheme="minorHAnsi"/>
        </w:rPr>
        <w:fldChar w:fldCharType="end"/>
      </w:r>
      <w:r w:rsidRPr="00AF7BB9">
        <w:rPr>
          <w:rFonts w:asciiTheme="minorHAnsi" w:hAnsiTheme="minorHAnsi" w:cstheme="minorHAnsi"/>
        </w:rPr>
        <w:t xml:space="preserve"> Loop power supply - use of external resistors - multipoint connection mode</w:t>
      </w:r>
    </w:p>
    <w:p w14:paraId="22BE87D0" w14:textId="77777777" w:rsidR="00875E57" w:rsidRPr="00AF7BB9" w:rsidRDefault="00875E57" w:rsidP="003009FF">
      <w:pPr>
        <w:keepNext/>
        <w:spacing w:afterLines="100" w:after="240"/>
        <w:jc w:val="center"/>
        <w:rPr>
          <w:rFonts w:asciiTheme="minorHAnsi" w:hAnsiTheme="minorHAnsi" w:cstheme="minorHAnsi"/>
        </w:rPr>
      </w:pPr>
    </w:p>
    <w:p w14:paraId="0CA98B02" w14:textId="27E88691" w:rsidR="00084D8E" w:rsidRPr="00AF7BB9" w:rsidRDefault="00084D8E" w:rsidP="003009FF">
      <w:pPr>
        <w:keepNext/>
        <w:spacing w:afterLines="100" w:after="240"/>
        <w:jc w:val="center"/>
        <w:rPr>
          <w:rFonts w:asciiTheme="minorHAnsi" w:hAnsiTheme="minorHAnsi" w:cstheme="minorHAnsi"/>
        </w:rPr>
      </w:pPr>
    </w:p>
    <w:p w14:paraId="111C7446" w14:textId="77777777" w:rsidR="00875E57"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245" w:dyaOrig="3730" w14:anchorId="203C3EFA">
          <v:shape id="_x0000_i1032" type="#_x0000_t75" alt="" style="width:361.55pt;height:186.7pt;mso-width-percent:0;mso-height-percent:0;mso-width-percent:0;mso-height-percent:0" o:ole="">
            <v:imagedata r:id="rId36" o:title=""/>
          </v:shape>
          <o:OLEObject Type="Embed" ProgID="Visio.Drawing.11" ShapeID="_x0000_i1032" DrawAspect="Content" ObjectID="_1813044088" r:id="rId37"/>
        </w:object>
      </w:r>
    </w:p>
    <w:p w14:paraId="026CF139" w14:textId="256C9D85" w:rsidR="00875E57" w:rsidRPr="00AF7BB9" w:rsidRDefault="00875E5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7</w:t>
      </w:r>
      <w:r w:rsidR="003B66D5" w:rsidRPr="00AF7BB9">
        <w:rPr>
          <w:rFonts w:asciiTheme="minorHAnsi" w:hAnsiTheme="minorHAnsi" w:cstheme="minorHAnsi"/>
        </w:rPr>
        <w:fldChar w:fldCharType="end"/>
      </w:r>
      <w:r w:rsidRPr="00AF7BB9">
        <w:rPr>
          <w:rFonts w:asciiTheme="minorHAnsi" w:hAnsiTheme="minorHAnsi" w:cstheme="minorHAnsi"/>
        </w:rPr>
        <w:t xml:space="preserve"> Loop power supply - use internal resistance</w:t>
      </w:r>
    </w:p>
    <w:p w14:paraId="2D378ED3" w14:textId="77777777" w:rsidR="00084D8E" w:rsidRPr="00AF7BB9" w:rsidRDefault="00084D8E" w:rsidP="003009FF">
      <w:pPr>
        <w:spacing w:afterLines="100" w:after="240"/>
        <w:rPr>
          <w:rFonts w:asciiTheme="minorHAnsi" w:hAnsiTheme="minorHAnsi" w:cstheme="minorHAnsi"/>
        </w:rPr>
      </w:pPr>
    </w:p>
    <w:p w14:paraId="476F019B" w14:textId="77777777" w:rsidR="00A705FE" w:rsidRPr="00AF7BB9" w:rsidRDefault="00A705FE" w:rsidP="003009FF">
      <w:pPr>
        <w:pStyle w:val="a1"/>
        <w:spacing w:afterLines="100" w:after="240"/>
        <w:ind w:left="0"/>
        <w:rPr>
          <w:rFonts w:asciiTheme="minorHAnsi" w:hAnsiTheme="minorHAnsi" w:cstheme="minorHAnsi"/>
        </w:rPr>
      </w:pPr>
    </w:p>
    <w:p w14:paraId="089D5FB1" w14:textId="77777777" w:rsidR="000851D6" w:rsidRPr="00AF7BB9" w:rsidRDefault="000851D6" w:rsidP="003009FF">
      <w:pPr>
        <w:pStyle w:val="1"/>
        <w:spacing w:afterLines="100" w:after="240"/>
        <w:rPr>
          <w:rFonts w:asciiTheme="minorHAnsi" w:hAnsiTheme="minorHAnsi" w:cstheme="minorHAnsi"/>
        </w:rPr>
        <w:sectPr w:rsidR="000851D6" w:rsidRPr="00AF7BB9" w:rsidSect="00D154EF">
          <w:pgSz w:w="11906" w:h="16838" w:code="9"/>
          <w:pgMar w:top="1554" w:right="1077" w:bottom="1134" w:left="1077" w:header="680" w:footer="680" w:gutter="0"/>
          <w:cols w:space="720"/>
          <w:docGrid w:linePitch="462"/>
        </w:sectPr>
      </w:pPr>
    </w:p>
    <w:p w14:paraId="186CCE9D" w14:textId="1ED59E02" w:rsidR="00057E1B" w:rsidRPr="00AF7BB9" w:rsidRDefault="00732B48" w:rsidP="003009FF">
      <w:pPr>
        <w:pStyle w:val="1"/>
        <w:spacing w:afterLines="100" w:after="240"/>
        <w:rPr>
          <w:rFonts w:asciiTheme="minorHAnsi" w:hAnsiTheme="minorHAnsi" w:cstheme="minorHAnsi"/>
        </w:rPr>
      </w:pPr>
      <w:bookmarkStart w:id="32" w:name="_Toc63687100"/>
      <w:r w:rsidRPr="00AF7BB9">
        <w:rPr>
          <w:rFonts w:asciiTheme="minorHAnsi" w:hAnsiTheme="minorHAnsi" w:cstheme="minorHAnsi"/>
        </w:rPr>
        <w:lastRenderedPageBreak/>
        <w:t>Function Overview</w:t>
      </w:r>
      <w:bookmarkEnd w:id="32"/>
    </w:p>
    <w:p w14:paraId="213F1130" w14:textId="25455DD7" w:rsidR="00AC0203" w:rsidRPr="00AF7BB9" w:rsidRDefault="00732B48" w:rsidP="003009FF">
      <w:pPr>
        <w:widowControl/>
        <w:adjustRightInd/>
        <w:spacing w:afterLines="100" w:after="240"/>
        <w:textAlignment w:val="auto"/>
        <w:rPr>
          <w:rFonts w:asciiTheme="minorHAnsi" w:hAnsiTheme="minorHAnsi" w:cstheme="minorHAnsi"/>
          <w:szCs w:val="21"/>
        </w:rPr>
      </w:pPr>
      <w:r w:rsidRPr="00AF7BB9">
        <w:rPr>
          <w:rFonts w:asciiTheme="minorHAnsi" w:hAnsiTheme="minorHAnsi" w:cstheme="minorHAnsi"/>
          <w:szCs w:val="21"/>
        </w:rPr>
        <w:t>The HART to Modbus gateway includes a HART master channel and a Modbus slave channel.</w:t>
      </w:r>
      <w:r w:rsidRPr="00AF7BB9">
        <w:rPr>
          <w:rFonts w:asciiTheme="minorHAnsi" w:hAnsiTheme="minorHAnsi" w:cstheme="minorHAnsi"/>
          <w:color w:val="000000"/>
          <w:szCs w:val="21"/>
          <w:shd w:val="clear" w:color="auto" w:fill="F5F5F5"/>
        </w:rPr>
        <w:t xml:space="preserve"> </w:t>
      </w:r>
      <w:r w:rsidRPr="00AF7BB9">
        <w:rPr>
          <w:rFonts w:asciiTheme="minorHAnsi" w:hAnsiTheme="minorHAnsi" w:cstheme="minorHAnsi"/>
          <w:color w:val="000000"/>
          <w:szCs w:val="21"/>
        </w:rPr>
        <w:t xml:space="preserve">The HART master channel is responsible for acquiring the data of the HART slave devices in the HART network and writing the acquired data into the internal data area of the gateway; </w:t>
      </w:r>
      <w:r w:rsidRPr="00AF7BB9">
        <w:rPr>
          <w:rFonts w:asciiTheme="minorHAnsi" w:hAnsiTheme="minorHAnsi" w:cstheme="minorHAnsi"/>
          <w:szCs w:val="21"/>
        </w:rPr>
        <w:t>The Modbus slave channel is responsible for receiving requests from the Modbus master, including the request for configuring the gateway parameters and the request for cyclically reading the internal data area of the gateway; the function of the Modbus master to access HART network data can be easily realized by converting the HART to the Modbus gatewa</w:t>
      </w:r>
      <w:r w:rsidR="00AF7BB9" w:rsidRPr="00AF7BB9">
        <w:rPr>
          <w:rFonts w:asciiTheme="minorHAnsi" w:hAnsiTheme="minorHAnsi" w:cstheme="minorHAnsi"/>
          <w:szCs w:val="21"/>
        </w:rPr>
        <w:t>y.</w:t>
      </w:r>
    </w:p>
    <w:p w14:paraId="66DB2341" w14:textId="77777777" w:rsidR="00732B48"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hint="eastAsia"/>
          <w:b/>
          <w:bCs/>
          <w:noProof/>
        </w:rPr>
        <w:object w:dxaOrig="7718" w:dyaOrig="3830" w14:anchorId="530EBFA3">
          <v:shape id="_x0000_i1031" type="#_x0000_t75" alt="" style="width:387.45pt;height:192.65pt;mso-width-percent:0;mso-height-percent:0;mso-width-percent:0;mso-height-percent:0" o:ole="">
            <v:imagedata r:id="rId38" o:title=""/>
          </v:shape>
          <o:OLEObject Type="Embed" ProgID="Visio.Drawing.11" ShapeID="_x0000_i1031" DrawAspect="Content" ObjectID="_1813044089" r:id="rId39"/>
        </w:object>
      </w:r>
    </w:p>
    <w:p w14:paraId="0B83221A" w14:textId="36690EE3" w:rsidR="00CF2011" w:rsidRPr="00AF7BB9" w:rsidRDefault="00732B48"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r w:rsidRPr="00AF7BB9">
        <w:rPr>
          <w:rFonts w:asciiTheme="minorHAnsi" w:hAnsiTheme="minorHAnsi" w:cstheme="minorHAnsi"/>
        </w:rPr>
        <w:t xml:space="preserve"> Gateway application topology connection</w:t>
      </w:r>
    </w:p>
    <w:p w14:paraId="1EF6B7FC" w14:textId="384C33B4" w:rsidR="0027581B" w:rsidRPr="00AF7BB9" w:rsidRDefault="00732B48" w:rsidP="003009FF">
      <w:pPr>
        <w:pStyle w:val="2"/>
        <w:spacing w:before="0" w:beforeAutospacing="0" w:afterLines="100" w:after="240"/>
        <w:rPr>
          <w:rFonts w:asciiTheme="minorHAnsi" w:hAnsiTheme="minorHAnsi" w:cstheme="minorHAnsi"/>
        </w:rPr>
      </w:pPr>
      <w:bookmarkStart w:id="33" w:name="_Toc63687101"/>
      <w:r w:rsidRPr="00AF7BB9">
        <w:rPr>
          <w:rFonts w:asciiTheme="minorHAnsi" w:hAnsiTheme="minorHAnsi" w:cstheme="minorHAnsi"/>
        </w:rPr>
        <w:t>Introduction to four working modes of gateway</w:t>
      </w:r>
      <w:bookmarkEnd w:id="33"/>
    </w:p>
    <w:p w14:paraId="79FD10F7" w14:textId="2A1EA36C" w:rsidR="00096549" w:rsidRPr="00AF7BB9" w:rsidRDefault="00694082" w:rsidP="003009FF">
      <w:pPr>
        <w:pStyle w:val="a1"/>
        <w:spacing w:afterLines="100" w:after="240"/>
        <w:ind w:left="0"/>
        <w:rPr>
          <w:rFonts w:asciiTheme="minorHAnsi" w:hAnsiTheme="minorHAnsi" w:cstheme="minorHAnsi"/>
        </w:rPr>
      </w:pPr>
      <w:r w:rsidRPr="00AF7BB9">
        <w:rPr>
          <w:rFonts w:asciiTheme="minorHAnsi" w:hAnsiTheme="minorHAnsi" w:cstheme="minorHAnsi"/>
          <w:sz w:val="21"/>
          <w:szCs w:val="21"/>
        </w:rPr>
        <w:t>HART</w:t>
      </w:r>
      <w:r w:rsidR="00732B48" w:rsidRPr="00AF7BB9">
        <w:rPr>
          <w:rFonts w:asciiTheme="minorHAnsi" w:hAnsiTheme="minorHAnsi" w:cstheme="minorHAnsi"/>
        </w:rPr>
        <w:t xml:space="preserve"> </w:t>
      </w:r>
      <w:r w:rsidR="00732B48" w:rsidRPr="00AF7BB9">
        <w:rPr>
          <w:rFonts w:asciiTheme="minorHAnsi" w:hAnsiTheme="minorHAnsi" w:cstheme="minorHAnsi"/>
          <w:sz w:val="21"/>
          <w:szCs w:val="21"/>
        </w:rPr>
        <w:t xml:space="preserve">to MODBUS gateway is designed for four working modes, namely normal working mode, Hart modem mode, configuration mode and debugging mode. The gateway mode can be selected through the two digit dial switch on the gateway. Please refer to </w:t>
      </w:r>
      <w:r w:rsidR="00AF7BB9" w:rsidRPr="00AF7BB9">
        <w:rPr>
          <w:rFonts w:asciiTheme="minorHAnsi" w:hAnsiTheme="minorHAnsi" w:cstheme="minorHAnsi"/>
          <w:sz w:val="21"/>
          <w:szCs w:val="21"/>
        </w:rPr>
        <w:fldChar w:fldCharType="begin"/>
      </w:r>
      <w:r w:rsidR="00AF7BB9" w:rsidRPr="00AF7BB9">
        <w:rPr>
          <w:rFonts w:asciiTheme="minorHAnsi" w:hAnsiTheme="minorHAnsi" w:cstheme="minorHAnsi"/>
          <w:sz w:val="21"/>
          <w:szCs w:val="21"/>
        </w:rPr>
        <w:instrText xml:space="preserve"> REF _Ref63687013 \r \h </w:instrText>
      </w:r>
      <w:r w:rsidR="00AF7BB9">
        <w:rPr>
          <w:rFonts w:asciiTheme="minorHAnsi" w:hAnsiTheme="minorHAnsi" w:cstheme="minorHAnsi"/>
          <w:sz w:val="21"/>
          <w:szCs w:val="21"/>
        </w:rPr>
        <w:instrText xml:space="preserve"> \* MERGEFORMAT </w:instrText>
      </w:r>
      <w:r w:rsidR="00AF7BB9" w:rsidRPr="00AF7BB9">
        <w:rPr>
          <w:rFonts w:asciiTheme="minorHAnsi" w:hAnsiTheme="minorHAnsi" w:cstheme="minorHAnsi"/>
          <w:sz w:val="21"/>
          <w:szCs w:val="21"/>
        </w:rPr>
      </w:r>
      <w:r w:rsidR="00AF7BB9" w:rsidRPr="00AF7BB9">
        <w:rPr>
          <w:rFonts w:asciiTheme="minorHAnsi" w:hAnsiTheme="minorHAnsi" w:cstheme="minorHAnsi"/>
          <w:sz w:val="21"/>
          <w:szCs w:val="21"/>
        </w:rPr>
        <w:fldChar w:fldCharType="separate"/>
      </w:r>
      <w:r w:rsidR="00F53B0A">
        <w:rPr>
          <w:rFonts w:asciiTheme="minorHAnsi" w:hAnsiTheme="minorHAnsi" w:cstheme="minorHAnsi"/>
          <w:sz w:val="21"/>
          <w:szCs w:val="21"/>
        </w:rPr>
        <w:t>2.2.5</w:t>
      </w:r>
      <w:r w:rsidR="00AF7BB9" w:rsidRPr="00AF7BB9">
        <w:rPr>
          <w:rFonts w:asciiTheme="minorHAnsi" w:hAnsiTheme="minorHAnsi" w:cstheme="minorHAnsi"/>
          <w:sz w:val="21"/>
          <w:szCs w:val="21"/>
        </w:rPr>
        <w:fldChar w:fldCharType="end"/>
      </w:r>
      <w:r w:rsidR="00732B48" w:rsidRPr="00AF7BB9">
        <w:rPr>
          <w:rFonts w:asciiTheme="minorHAnsi" w:hAnsiTheme="minorHAnsi" w:cstheme="minorHAnsi"/>
          <w:sz w:val="21"/>
          <w:szCs w:val="21"/>
        </w:rPr>
        <w:t xml:space="preserve"> for specific settings.</w:t>
      </w:r>
    </w:p>
    <w:p w14:paraId="7C80CC70" w14:textId="6897F528" w:rsidR="00717FE6" w:rsidRPr="00AF7BB9" w:rsidRDefault="001A6A81" w:rsidP="003009FF">
      <w:pPr>
        <w:pStyle w:val="30"/>
        <w:spacing w:afterLines="100" w:after="240"/>
        <w:rPr>
          <w:rFonts w:asciiTheme="minorHAnsi" w:hAnsiTheme="minorHAnsi" w:cstheme="minorHAnsi"/>
        </w:rPr>
      </w:pPr>
      <w:bookmarkStart w:id="34" w:name="_正常工作模式"/>
      <w:bookmarkStart w:id="35" w:name="_Toc440877823"/>
      <w:bookmarkStart w:id="36" w:name="_Toc63687102"/>
      <w:bookmarkEnd w:id="34"/>
      <w:r w:rsidRPr="00AF7BB9">
        <w:rPr>
          <w:rFonts w:asciiTheme="minorHAnsi" w:hAnsiTheme="minorHAnsi" w:cstheme="minorHAnsi"/>
        </w:rPr>
        <w:t>Normal working mode</w:t>
      </w:r>
      <w:bookmarkEnd w:id="35"/>
      <w:bookmarkEnd w:id="36"/>
    </w:p>
    <w:p w14:paraId="742FD680" w14:textId="36A60D94" w:rsidR="00096549" w:rsidRPr="00AF7BB9" w:rsidRDefault="003009FF" w:rsidP="003009FF">
      <w:pPr>
        <w:spacing w:afterLines="100" w:after="240"/>
        <w:rPr>
          <w:rFonts w:asciiTheme="minorHAnsi" w:hAnsiTheme="minorHAnsi" w:cstheme="minorHAnsi"/>
        </w:rPr>
      </w:pPr>
      <w:r w:rsidRPr="003009FF">
        <w:rPr>
          <w:rFonts w:asciiTheme="minorHAnsi" w:hAnsiTheme="minorHAnsi" w:cstheme="minorHAnsi"/>
        </w:rPr>
        <w:t>The gateway works according to the configured parameters, cyclically obtaining data from slave devices in the HART network and storing it in the internal data area of the gateway. At the same time, the Modbus channel waits for requests from the Modbus master and responds; In addition, in this mode, the gateway also supports sending non cyclic HART commands to slave devices in the HART channel network through the Modbus channel. The Modbus channel communicates according to the communication parameters configured by the user.</w:t>
      </w:r>
    </w:p>
    <w:p w14:paraId="6A44E967" w14:textId="4C903E99" w:rsidR="00717FE6" w:rsidRPr="00AF7BB9" w:rsidRDefault="00096549" w:rsidP="003009FF">
      <w:pPr>
        <w:pStyle w:val="30"/>
        <w:spacing w:afterLines="100" w:after="240"/>
        <w:rPr>
          <w:rFonts w:asciiTheme="minorHAnsi" w:hAnsiTheme="minorHAnsi" w:cstheme="minorHAnsi"/>
        </w:rPr>
      </w:pPr>
      <w:bookmarkStart w:id="37" w:name="_Toc440877824"/>
      <w:bookmarkStart w:id="38" w:name="_Toc63687103"/>
      <w:r w:rsidRPr="00AF7BB9">
        <w:rPr>
          <w:rFonts w:asciiTheme="minorHAnsi" w:hAnsiTheme="minorHAnsi" w:cstheme="minorHAnsi"/>
        </w:rPr>
        <w:t>HART</w:t>
      </w:r>
      <w:bookmarkEnd w:id="37"/>
      <w:r w:rsidR="001A6A81" w:rsidRPr="00AF7BB9">
        <w:rPr>
          <w:rFonts w:asciiTheme="minorHAnsi" w:hAnsiTheme="minorHAnsi" w:cstheme="minorHAnsi"/>
        </w:rPr>
        <w:t xml:space="preserve"> modem mode</w:t>
      </w:r>
      <w:bookmarkEnd w:id="38"/>
    </w:p>
    <w:p w14:paraId="70BB0CD3" w14:textId="7B88C5C2" w:rsidR="00096549" w:rsidRPr="00AF7BB9" w:rsidRDefault="001A6A81" w:rsidP="003009FF">
      <w:pPr>
        <w:spacing w:afterLines="100" w:after="240"/>
        <w:rPr>
          <w:rFonts w:asciiTheme="minorHAnsi" w:hAnsiTheme="minorHAnsi" w:cstheme="minorHAnsi"/>
        </w:rPr>
      </w:pPr>
      <w:r w:rsidRPr="00AF7BB9">
        <w:rPr>
          <w:rFonts w:asciiTheme="minorHAnsi" w:hAnsiTheme="minorHAnsi" w:cstheme="minorHAnsi"/>
        </w:rPr>
        <w:t xml:space="preserve">The gateway transmits all data between </w:t>
      </w:r>
      <w:r w:rsidRPr="00AF7BB9">
        <w:rPr>
          <w:rFonts w:asciiTheme="minorHAnsi" w:hAnsiTheme="minorHAnsi" w:cstheme="minorHAnsi"/>
          <w:szCs w:val="21"/>
        </w:rPr>
        <w:t>HART</w:t>
      </w:r>
      <w:r w:rsidRPr="00AF7BB9">
        <w:rPr>
          <w:rFonts w:asciiTheme="minorHAnsi" w:hAnsiTheme="minorHAnsi" w:cstheme="minorHAnsi"/>
        </w:rPr>
        <w:t xml:space="preserve"> master system and </w:t>
      </w:r>
      <w:r w:rsidRPr="00AF7BB9">
        <w:rPr>
          <w:rFonts w:asciiTheme="minorHAnsi" w:hAnsiTheme="minorHAnsi" w:cstheme="minorHAnsi"/>
          <w:szCs w:val="21"/>
        </w:rPr>
        <w:t>HART</w:t>
      </w:r>
      <w:r w:rsidRPr="00AF7BB9">
        <w:rPr>
          <w:rFonts w:asciiTheme="minorHAnsi" w:hAnsiTheme="minorHAnsi" w:cstheme="minorHAnsi"/>
        </w:rPr>
        <w:t xml:space="preserve"> slave network. The gateway can be used as </w:t>
      </w:r>
      <w:r w:rsidRPr="00AF7BB9">
        <w:rPr>
          <w:rFonts w:asciiTheme="minorHAnsi" w:hAnsiTheme="minorHAnsi" w:cstheme="minorHAnsi"/>
        </w:rPr>
        <w:lastRenderedPageBreak/>
        <w:t xml:space="preserve">a </w:t>
      </w:r>
      <w:r w:rsidRPr="00AF7BB9">
        <w:rPr>
          <w:rFonts w:asciiTheme="minorHAnsi" w:hAnsiTheme="minorHAnsi" w:cstheme="minorHAnsi"/>
          <w:szCs w:val="21"/>
        </w:rPr>
        <w:t>HART</w:t>
      </w:r>
      <w:r w:rsidRPr="00AF7BB9">
        <w:rPr>
          <w:rFonts w:asciiTheme="minorHAnsi" w:hAnsiTheme="minorHAnsi" w:cstheme="minorHAnsi"/>
        </w:rPr>
        <w:t xml:space="preserve"> modem. Modbus channel forwards data according to </w:t>
      </w:r>
      <w:r w:rsidRPr="00AF7BB9">
        <w:rPr>
          <w:rFonts w:asciiTheme="minorHAnsi" w:hAnsiTheme="minorHAnsi" w:cstheme="minorHAnsi"/>
          <w:szCs w:val="21"/>
        </w:rPr>
        <w:t>HART</w:t>
      </w:r>
      <w:r w:rsidRPr="00AF7BB9">
        <w:rPr>
          <w:rFonts w:asciiTheme="minorHAnsi" w:hAnsiTheme="minorHAnsi" w:cstheme="minorHAnsi"/>
        </w:rPr>
        <w:t xml:space="preserve"> channel communication parameters (baud rate: 1200BPS, 8 data bits, odd check (odd), 1 stop bit).</w:t>
      </w:r>
    </w:p>
    <w:p w14:paraId="52E7F6E2" w14:textId="2ADA896C" w:rsidR="00717FE6" w:rsidRPr="00AF7BB9" w:rsidRDefault="001A6A81" w:rsidP="003009FF">
      <w:pPr>
        <w:pStyle w:val="30"/>
        <w:spacing w:afterLines="100" w:after="240"/>
        <w:rPr>
          <w:rFonts w:asciiTheme="minorHAnsi" w:hAnsiTheme="minorHAnsi" w:cstheme="minorHAnsi"/>
        </w:rPr>
      </w:pPr>
      <w:bookmarkStart w:id="39" w:name="_Toc63687104"/>
      <w:r w:rsidRPr="00AF7BB9">
        <w:rPr>
          <w:rFonts w:asciiTheme="minorHAnsi" w:hAnsiTheme="minorHAnsi" w:cstheme="minorHAnsi"/>
        </w:rPr>
        <w:t>Configuration mode</w:t>
      </w:r>
      <w:bookmarkEnd w:id="39"/>
    </w:p>
    <w:p w14:paraId="27F71C3D" w14:textId="3F87D334" w:rsidR="00096549" w:rsidRPr="00AF7BB9" w:rsidRDefault="00FB63D7" w:rsidP="003009FF">
      <w:pPr>
        <w:spacing w:afterLines="100" w:after="240"/>
        <w:rPr>
          <w:rFonts w:asciiTheme="minorHAnsi" w:hAnsiTheme="minorHAnsi" w:cstheme="minorHAnsi"/>
        </w:rPr>
      </w:pPr>
      <w:r w:rsidRPr="00AF7BB9">
        <w:rPr>
          <w:rFonts w:asciiTheme="minorHAnsi" w:hAnsiTheme="minorHAnsi" w:cstheme="minorHAnsi"/>
        </w:rPr>
        <w:t xml:space="preserve">All parameters of gateway can be configured by configuration software. In configuration mode, </w:t>
      </w:r>
      <w:r w:rsidRPr="00AF7BB9">
        <w:rPr>
          <w:rFonts w:asciiTheme="minorHAnsi" w:hAnsiTheme="minorHAnsi" w:cstheme="minorHAnsi"/>
          <w:szCs w:val="21"/>
        </w:rPr>
        <w:t>HART</w:t>
      </w:r>
      <w:r w:rsidRPr="00AF7BB9">
        <w:rPr>
          <w:rFonts w:asciiTheme="minorHAnsi" w:hAnsiTheme="minorHAnsi" w:cstheme="minorHAnsi"/>
        </w:rPr>
        <w:t xml:space="preserve"> channel does not work, only MODBUS channel receives the request of configuration software. Modbus channel uses fixed communication parameters (address: 1, baud rate: 19200bps, 8 data bits, even, 1 stop bit, CRC low byte first) to communicate with configuration software.</w:t>
      </w:r>
    </w:p>
    <w:p w14:paraId="4E03055C" w14:textId="05BD81F8" w:rsidR="00717FE6" w:rsidRPr="00AF7BB9" w:rsidRDefault="00FB63D7" w:rsidP="003009FF">
      <w:pPr>
        <w:pStyle w:val="30"/>
        <w:spacing w:afterLines="100" w:after="240"/>
        <w:rPr>
          <w:rFonts w:asciiTheme="minorHAnsi" w:hAnsiTheme="minorHAnsi" w:cstheme="minorHAnsi"/>
        </w:rPr>
      </w:pPr>
      <w:bookmarkStart w:id="40" w:name="_Toc63687105"/>
      <w:r w:rsidRPr="00AF7BB9">
        <w:rPr>
          <w:rFonts w:asciiTheme="minorHAnsi" w:hAnsiTheme="minorHAnsi" w:cstheme="minorHAnsi"/>
        </w:rPr>
        <w:t>Debugging mode</w:t>
      </w:r>
      <w:bookmarkEnd w:id="40"/>
    </w:p>
    <w:p w14:paraId="64F172E9" w14:textId="1E74683E" w:rsidR="00F67052" w:rsidRPr="00AF7BB9" w:rsidRDefault="00FB63D7" w:rsidP="003009FF">
      <w:pPr>
        <w:spacing w:afterLines="100" w:after="240"/>
        <w:rPr>
          <w:rFonts w:asciiTheme="minorHAnsi" w:hAnsiTheme="minorHAnsi" w:cstheme="minorHAnsi"/>
        </w:rPr>
      </w:pPr>
      <w:r w:rsidRPr="00AF7BB9">
        <w:rPr>
          <w:rFonts w:asciiTheme="minorHAnsi" w:hAnsiTheme="minorHAnsi" w:cstheme="minorHAnsi"/>
          <w:szCs w:val="21"/>
        </w:rPr>
        <w:t>HART</w:t>
      </w:r>
      <w:r w:rsidRPr="00AF7BB9">
        <w:rPr>
          <w:rFonts w:asciiTheme="minorHAnsi" w:hAnsiTheme="minorHAnsi" w:cstheme="minorHAnsi"/>
        </w:rPr>
        <w:t xml:space="preserve"> channel and MODBUS channel work normally. When there is no MODBUS master system available, users can view all parameters of the gateway through the configuration software and simply debug the gateway. Modbus channel uses fixed communication parameters (address: 1, baud rate: 19200bps, 8 data bits, even, 1 stop bit, CRC low byte first) to communicate with configuration software.</w:t>
      </w:r>
    </w:p>
    <w:p w14:paraId="1DD24258" w14:textId="73D2517A" w:rsidR="004126C6" w:rsidRPr="00AF7BB9" w:rsidRDefault="00057E1B" w:rsidP="003009FF">
      <w:pPr>
        <w:pStyle w:val="2"/>
        <w:spacing w:afterLines="100" w:after="240"/>
        <w:rPr>
          <w:rFonts w:asciiTheme="minorHAnsi" w:hAnsiTheme="minorHAnsi" w:cstheme="minorHAnsi"/>
        </w:rPr>
      </w:pPr>
      <w:bookmarkStart w:id="41" w:name="_Toc440877827"/>
      <w:bookmarkStart w:id="42" w:name="_Toc63687106"/>
      <w:r w:rsidRPr="00AF7BB9">
        <w:rPr>
          <w:rFonts w:asciiTheme="minorHAnsi" w:hAnsiTheme="minorHAnsi" w:cstheme="minorHAnsi"/>
        </w:rPr>
        <w:t>HART</w:t>
      </w:r>
      <w:bookmarkEnd w:id="41"/>
      <w:r w:rsidR="00FB63D7" w:rsidRPr="00AF7BB9">
        <w:rPr>
          <w:rFonts w:asciiTheme="minorHAnsi" w:hAnsiTheme="minorHAnsi" w:cstheme="minorHAnsi"/>
        </w:rPr>
        <w:t xml:space="preserve"> Channel overview</w:t>
      </w:r>
      <w:bookmarkEnd w:id="42"/>
    </w:p>
    <w:p w14:paraId="4311A248" w14:textId="1C9F5049" w:rsidR="008755E1" w:rsidRPr="00AF7BB9" w:rsidRDefault="008755E1" w:rsidP="003009FF">
      <w:pPr>
        <w:spacing w:afterLines="100" w:after="240"/>
        <w:rPr>
          <w:rFonts w:asciiTheme="minorHAnsi" w:hAnsiTheme="minorHAnsi" w:cstheme="minorHAnsi"/>
        </w:rPr>
      </w:pPr>
      <w:r w:rsidRPr="00AF7BB9">
        <w:rPr>
          <w:rFonts w:asciiTheme="minorHAnsi" w:hAnsiTheme="minorHAnsi" w:cstheme="minorHAnsi"/>
          <w:szCs w:val="21"/>
        </w:rPr>
        <w:t>HART</w:t>
      </w:r>
      <w:r w:rsidRPr="00AF7BB9">
        <w:rPr>
          <w:rFonts w:asciiTheme="minorHAnsi" w:hAnsiTheme="minorHAnsi" w:cstheme="minorHAnsi"/>
        </w:rPr>
        <w:t xml:space="preserve"> to MODBUS gateway supports a hart channel, which operates as the first or second master station of HART. It actively (sends Hart command) obtains the data of all configured Hart slave devices in </w:t>
      </w:r>
      <w:r w:rsidRPr="00AF7BB9">
        <w:rPr>
          <w:rFonts w:asciiTheme="minorHAnsi" w:hAnsiTheme="minorHAnsi" w:cstheme="minorHAnsi"/>
          <w:szCs w:val="21"/>
        </w:rPr>
        <w:t>HART</w:t>
      </w:r>
      <w:r w:rsidRPr="00AF7BB9">
        <w:rPr>
          <w:rFonts w:asciiTheme="minorHAnsi" w:hAnsiTheme="minorHAnsi" w:cstheme="minorHAnsi"/>
        </w:rPr>
        <w:t xml:space="preserve"> network, and stores the data in the internal data area of the gateway, waiting for the access request of Modbus master station system.</w:t>
      </w:r>
    </w:p>
    <w:p w14:paraId="2D943543" w14:textId="3A79F4D9" w:rsidR="00F87540" w:rsidRPr="00AF7BB9" w:rsidRDefault="008755E1" w:rsidP="003009FF">
      <w:pPr>
        <w:spacing w:afterLines="100" w:after="240"/>
        <w:rPr>
          <w:rFonts w:asciiTheme="minorHAnsi" w:hAnsiTheme="minorHAnsi" w:cstheme="minorHAnsi"/>
          <w:szCs w:val="21"/>
        </w:rPr>
      </w:pPr>
      <w:r w:rsidRPr="00AF7BB9">
        <w:rPr>
          <w:rFonts w:asciiTheme="minorHAnsi" w:hAnsiTheme="minorHAnsi" w:cstheme="minorHAnsi"/>
        </w:rPr>
        <w:t xml:space="preserve">In the automatic query mode, the gateway will actively access the </w:t>
      </w:r>
      <w:r w:rsidRPr="00AF7BB9">
        <w:rPr>
          <w:rFonts w:asciiTheme="minorHAnsi" w:hAnsiTheme="minorHAnsi" w:cstheme="minorHAnsi"/>
          <w:szCs w:val="21"/>
        </w:rPr>
        <w:t>HART</w:t>
      </w:r>
      <w:r w:rsidRPr="00AF7BB9">
        <w:rPr>
          <w:rFonts w:asciiTheme="minorHAnsi" w:hAnsiTheme="minorHAnsi" w:cstheme="minorHAnsi"/>
        </w:rPr>
        <w:t xml:space="preserve"> slave device, that is, actively send </w:t>
      </w:r>
      <w:r w:rsidRPr="00AF7BB9">
        <w:rPr>
          <w:rFonts w:asciiTheme="minorHAnsi" w:hAnsiTheme="minorHAnsi" w:cstheme="minorHAnsi"/>
          <w:szCs w:val="21"/>
        </w:rPr>
        <w:t>HART</w:t>
      </w:r>
      <w:r w:rsidRPr="00AF7BB9">
        <w:rPr>
          <w:rFonts w:asciiTheme="minorHAnsi" w:hAnsiTheme="minorHAnsi" w:cstheme="minorHAnsi"/>
        </w:rPr>
        <w:t xml:space="preserve"> commands 0, 3, 13, 14 and 15 to obtain the data of the </w:t>
      </w:r>
      <w:r w:rsidRPr="00AF7BB9">
        <w:rPr>
          <w:rFonts w:asciiTheme="minorHAnsi" w:hAnsiTheme="minorHAnsi" w:cstheme="minorHAnsi"/>
          <w:szCs w:val="21"/>
        </w:rPr>
        <w:t>HART</w:t>
      </w:r>
      <w:r w:rsidRPr="00AF7BB9">
        <w:rPr>
          <w:rFonts w:asciiTheme="minorHAnsi" w:hAnsiTheme="minorHAnsi" w:cstheme="minorHAnsi"/>
        </w:rPr>
        <w:t xml:space="preserve"> slave device specified in the </w:t>
      </w:r>
      <w:r w:rsidRPr="00AF7BB9">
        <w:rPr>
          <w:rFonts w:asciiTheme="minorHAnsi" w:hAnsiTheme="minorHAnsi" w:cstheme="minorHAnsi"/>
          <w:szCs w:val="21"/>
        </w:rPr>
        <w:t>HART</w:t>
      </w:r>
      <w:r w:rsidRPr="00AF7BB9">
        <w:rPr>
          <w:rFonts w:asciiTheme="minorHAnsi" w:hAnsiTheme="minorHAnsi" w:cstheme="minorHAnsi"/>
        </w:rPr>
        <w:t xml:space="preserve"> network, and save </w:t>
      </w:r>
      <w:r w:rsidRPr="00AF7BB9">
        <w:rPr>
          <w:rFonts w:asciiTheme="minorHAnsi" w:hAnsiTheme="minorHAnsi" w:cstheme="minorHAnsi"/>
          <w:szCs w:val="21"/>
        </w:rPr>
        <w:t>the data in the basic data area of the HART slave.</w:t>
      </w:r>
    </w:p>
    <w:p w14:paraId="1857CF93" w14:textId="1FC23F32" w:rsidR="003009FF" w:rsidRDefault="003009FF" w:rsidP="003009FF">
      <w:pPr>
        <w:widowControl/>
        <w:adjustRightInd/>
        <w:spacing w:afterLines="100" w:after="240"/>
        <w:textAlignment w:val="auto"/>
        <w:rPr>
          <w:rFonts w:asciiTheme="minorHAnsi" w:hAnsiTheme="minorHAnsi" w:cstheme="minorHAnsi"/>
          <w:szCs w:val="21"/>
        </w:rPr>
      </w:pPr>
      <w:r w:rsidRPr="003009FF">
        <w:rPr>
          <w:rFonts w:asciiTheme="minorHAnsi" w:hAnsiTheme="minorHAnsi" w:cstheme="minorHAnsi"/>
          <w:szCs w:val="21"/>
        </w:rPr>
        <w:t>Meanwhile,</w:t>
      </w:r>
      <w:r>
        <w:rPr>
          <w:rFonts w:asciiTheme="minorHAnsi" w:hAnsiTheme="minorHAnsi" w:cstheme="minorHAnsi"/>
          <w:szCs w:val="21"/>
        </w:rPr>
        <w:t xml:space="preserve"> </w:t>
      </w:r>
      <w:r w:rsidR="006A5C02" w:rsidRPr="00AF7BB9">
        <w:rPr>
          <w:rFonts w:asciiTheme="minorHAnsi" w:hAnsiTheme="minorHAnsi" w:cstheme="minorHAnsi"/>
          <w:szCs w:val="21"/>
        </w:rPr>
        <w:t xml:space="preserve">users can also configure required HART commands to perform specific functions, and a total of 100 HART commands can be configured for HART channels. For the user-configured HART command, when the gateway receives the response data from the HART slave device, it will temporarily store the data into the data input area inside the gateway; when the gateway wants to send a user-configured command to the HART slave device, it will Read data from the data output area inside the gateway. </w:t>
      </w:r>
    </w:p>
    <w:p w14:paraId="7FAE2819" w14:textId="15B8B9CF" w:rsidR="003009FF" w:rsidRDefault="003009FF" w:rsidP="003009FF">
      <w:pPr>
        <w:widowControl/>
        <w:adjustRightInd/>
        <w:spacing w:afterLines="100" w:after="240"/>
        <w:textAlignment w:val="auto"/>
        <w:rPr>
          <w:rFonts w:asciiTheme="minorHAnsi" w:hAnsiTheme="minorHAnsi" w:cstheme="minorHAnsi"/>
          <w:szCs w:val="21"/>
        </w:rPr>
      </w:pPr>
      <w:r w:rsidRPr="003009FF">
        <w:rPr>
          <w:rFonts w:asciiTheme="minorHAnsi" w:hAnsiTheme="minorHAnsi" w:cstheme="minorHAnsi"/>
          <w:szCs w:val="21"/>
        </w:rPr>
        <w:t>In addition, the gateway also supports non cyclic HART communication function. Users can send non cyclic HART communication requests to the gateway through the Modbus master station and temporarily store the response data of the HART device in the non cyclic data area for the Modbus master station to read.</w:t>
      </w:r>
    </w:p>
    <w:p w14:paraId="139F16B8" w14:textId="26E0C7A5" w:rsidR="00454561" w:rsidRPr="00AF7BB9" w:rsidRDefault="006A5C02" w:rsidP="003009FF">
      <w:pPr>
        <w:widowControl/>
        <w:adjustRightInd/>
        <w:spacing w:afterLines="100" w:after="240"/>
        <w:textAlignment w:val="auto"/>
        <w:rPr>
          <w:rFonts w:asciiTheme="minorHAnsi" w:hAnsiTheme="minorHAnsi" w:cstheme="minorHAnsi"/>
          <w:szCs w:val="21"/>
        </w:rPr>
      </w:pPr>
      <w:r w:rsidRPr="00AF7BB9">
        <w:rPr>
          <w:rFonts w:asciiTheme="minorHAnsi" w:hAnsiTheme="minorHAnsi" w:cstheme="minorHAnsi"/>
          <w:szCs w:val="21"/>
        </w:rPr>
        <w:t xml:space="preserve">After the HART to Modbus gateway is powered on, it will send HART command 0 to query whether the configured device is online, and set the corresponding device online flag according to whether there is a response from the slave device. When sending other HART commands, only the currently online HART slave devices will send the </w:t>
      </w:r>
      <w:r w:rsidRPr="00AF7BB9">
        <w:rPr>
          <w:rFonts w:asciiTheme="minorHAnsi" w:hAnsiTheme="minorHAnsi" w:cstheme="minorHAnsi"/>
          <w:szCs w:val="21"/>
        </w:rPr>
        <w:lastRenderedPageBreak/>
        <w:t>command. After the HART command is sent, if no response from the HART slave device is received and the number of retries configured by the user is exceeded, the gateway regards the current slave device as offline, and waits for the next time the No. 0 command is sent to query the device that is not online To update the online status of the device. This ability of the gateway can improve the communication throughput of the HART network.</w:t>
      </w:r>
    </w:p>
    <w:p w14:paraId="59375002" w14:textId="5D030974" w:rsidR="00E76BF0" w:rsidRPr="00AF7BB9" w:rsidRDefault="006A5C02" w:rsidP="003009FF">
      <w:pPr>
        <w:widowControl/>
        <w:adjustRightInd/>
        <w:spacing w:afterLines="100" w:after="240"/>
        <w:textAlignment w:val="auto"/>
        <w:rPr>
          <w:rFonts w:asciiTheme="minorHAnsi" w:hAnsiTheme="minorHAnsi" w:cstheme="minorHAnsi"/>
          <w:szCs w:val="21"/>
        </w:rPr>
      </w:pPr>
      <w:r w:rsidRPr="00AF7BB9">
        <w:rPr>
          <w:rFonts w:asciiTheme="minorHAnsi" w:hAnsiTheme="minorHAnsi" w:cstheme="minorHAnsi"/>
          <w:szCs w:val="21"/>
        </w:rPr>
        <w:t>In a HART network, there can be two HART master stations, the first master station and the second master station. The HART to Modbus gateway can be configured to work in one of these two modes, and it also supports the simultaneous existence of the first master station and the second master station in the network. When there are two master stations communicating in the network at the same time, the data throughput of the gateway will decrease; when there is only one HART master station communicating in the network, the data throughput of the gateway will increase significantly.</w:t>
      </w:r>
    </w:p>
    <w:p w14:paraId="3A053B49" w14:textId="1ECB34DF" w:rsidR="00057E1B" w:rsidRPr="00AF7BB9" w:rsidRDefault="00057E1B" w:rsidP="003009FF">
      <w:pPr>
        <w:pStyle w:val="2"/>
        <w:spacing w:before="0" w:beforeAutospacing="0" w:afterLines="100" w:after="240"/>
        <w:rPr>
          <w:rFonts w:asciiTheme="minorHAnsi" w:hAnsiTheme="minorHAnsi" w:cstheme="minorHAnsi"/>
        </w:rPr>
      </w:pPr>
      <w:bookmarkStart w:id="43" w:name="_Toc440877828"/>
      <w:bookmarkStart w:id="44" w:name="_Toc63687107"/>
      <w:r w:rsidRPr="00AF7BB9">
        <w:rPr>
          <w:rFonts w:asciiTheme="minorHAnsi" w:hAnsiTheme="minorHAnsi" w:cstheme="minorHAnsi"/>
        </w:rPr>
        <w:t>Modbus</w:t>
      </w:r>
      <w:bookmarkEnd w:id="43"/>
      <w:r w:rsidR="009F1737" w:rsidRPr="00AF7BB9">
        <w:rPr>
          <w:rFonts w:asciiTheme="minorHAnsi" w:hAnsiTheme="minorHAnsi" w:cstheme="minorHAnsi"/>
        </w:rPr>
        <w:t xml:space="preserve"> Channel overview</w:t>
      </w:r>
      <w:bookmarkEnd w:id="44"/>
    </w:p>
    <w:p w14:paraId="75C04232" w14:textId="137F1738" w:rsidR="007A0B55" w:rsidRPr="00AF7BB9" w:rsidRDefault="002D1152" w:rsidP="003009FF">
      <w:pPr>
        <w:spacing w:afterLines="100" w:after="240"/>
        <w:rPr>
          <w:rFonts w:asciiTheme="minorHAnsi" w:hAnsiTheme="minorHAnsi" w:cstheme="minorHAnsi"/>
        </w:rPr>
      </w:pPr>
      <w:r w:rsidRPr="00AF7BB9">
        <w:rPr>
          <w:rFonts w:asciiTheme="minorHAnsi" w:hAnsiTheme="minorHAnsi" w:cstheme="minorHAnsi"/>
        </w:rPr>
        <w:t>The Modbus channel exists as a slave station, and its function is to receive requests from the Modbus master station system, including the parameter configuration request to the gateway and the request to read the internal data of the gateway. The Modbus channel can be configured as either Modbus RTU or Modbus ASCII communication mode. Other communication parameters (Modbus slave address, baud rate, data bit, parity bit, stop bit, etc.) can be set Configuration software is convenient for configuration configuration.</w:t>
      </w:r>
    </w:p>
    <w:p w14:paraId="6BB880D5" w14:textId="146729CF" w:rsidR="0039316D" w:rsidRPr="003009FF" w:rsidRDefault="002D1152" w:rsidP="003009FF">
      <w:pPr>
        <w:spacing w:afterLines="100" w:after="240"/>
        <w:rPr>
          <w:rFonts w:asciiTheme="minorHAnsi" w:hAnsiTheme="minorHAnsi" w:cstheme="minorHAnsi"/>
          <w:szCs w:val="21"/>
        </w:rPr>
      </w:pPr>
      <w:r w:rsidRPr="00AF7BB9">
        <w:rPr>
          <w:rFonts w:asciiTheme="minorHAnsi" w:hAnsiTheme="minorHAnsi" w:cstheme="minorHAnsi"/>
        </w:rPr>
        <w:t xml:space="preserve">Modbus channel has different communication parameters in different working modes of the gateway. In the normal working mode, the communication parameters are set to the communication parameters configured by the user; in the configuration mode and the debugging mode, the fixed default communication parameters (address: 1, baud rate: 19200bps, 8 data bits, even parity ( even), 1 stop bit); In HART modem mode, because HART data packets need to be forwarded, it must work in HART communication mode, that is, the communication parameters are set to </w:t>
      </w:r>
      <w:r w:rsidRPr="003009FF">
        <w:rPr>
          <w:rFonts w:asciiTheme="minorHAnsi" w:hAnsiTheme="minorHAnsi" w:cstheme="minorHAnsi"/>
          <w:szCs w:val="21"/>
        </w:rPr>
        <w:t>(baud rate: 1200bps, 8 data bits, odd Check (odd), 1 stop bit).</w:t>
      </w:r>
    </w:p>
    <w:p w14:paraId="20335135" w14:textId="0BCD7D86" w:rsidR="0039316D" w:rsidRPr="003009FF" w:rsidRDefault="002D1152" w:rsidP="003009FF">
      <w:pPr>
        <w:widowControl/>
        <w:adjustRightInd/>
        <w:spacing w:afterLines="100" w:after="240"/>
        <w:jc w:val="left"/>
        <w:textAlignment w:val="auto"/>
        <w:rPr>
          <w:rFonts w:asciiTheme="minorHAnsi" w:hAnsiTheme="minorHAnsi" w:cstheme="minorHAnsi"/>
          <w:szCs w:val="21"/>
        </w:rPr>
      </w:pPr>
      <w:r w:rsidRPr="003009FF">
        <w:rPr>
          <w:rFonts w:asciiTheme="minorHAnsi" w:hAnsiTheme="minorHAnsi" w:cstheme="minorHAnsi"/>
          <w:szCs w:val="21"/>
        </w:rPr>
        <w:t>There are 3 hardware interfaces of Modbus channel, RS232, RS485 and RS422, which occupy the Modbus channel together, that is, these three hardware interfaces can be connected at the same time, but they cannot communicate at the same time.</w:t>
      </w:r>
    </w:p>
    <w:p w14:paraId="6BBF3265" w14:textId="28EF879C" w:rsidR="00D4760B" w:rsidRPr="00AF7BB9" w:rsidRDefault="002D1152" w:rsidP="003009FF">
      <w:pPr>
        <w:pStyle w:val="2"/>
        <w:spacing w:before="0" w:beforeAutospacing="0" w:afterLines="100" w:after="240"/>
        <w:rPr>
          <w:rFonts w:asciiTheme="minorHAnsi" w:hAnsiTheme="minorHAnsi" w:cstheme="minorHAnsi"/>
        </w:rPr>
      </w:pPr>
      <w:bookmarkStart w:id="45" w:name="_Toc440877829"/>
      <w:bookmarkStart w:id="46" w:name="_Toc63687108"/>
      <w:r w:rsidRPr="00AF7BB9">
        <w:rPr>
          <w:rFonts w:asciiTheme="minorHAnsi" w:hAnsiTheme="minorHAnsi" w:cstheme="minorHAnsi"/>
        </w:rPr>
        <w:t>Internal data area of the gateway</w:t>
      </w:r>
      <w:bookmarkEnd w:id="45"/>
      <w:bookmarkEnd w:id="46"/>
    </w:p>
    <w:p w14:paraId="20FD4C39" w14:textId="7935CE62" w:rsidR="00333E90" w:rsidRPr="003009FF" w:rsidRDefault="00176955" w:rsidP="003009FF">
      <w:pPr>
        <w:widowControl/>
        <w:adjustRightInd/>
        <w:spacing w:afterLines="100" w:after="240"/>
        <w:jc w:val="left"/>
        <w:textAlignment w:val="auto"/>
        <w:rPr>
          <w:rFonts w:asciiTheme="minorHAnsi" w:hAnsiTheme="minorHAnsi" w:cstheme="minorHAnsi"/>
          <w:szCs w:val="21"/>
        </w:rPr>
      </w:pPr>
      <w:r w:rsidRPr="003009FF">
        <w:rPr>
          <w:rFonts w:asciiTheme="minorHAnsi" w:hAnsiTheme="minorHAnsi" w:cstheme="minorHAnsi"/>
          <w:szCs w:val="21"/>
        </w:rPr>
        <w:t>The internal data area of the HART to Modbus gateway is shared by the HART channel and the Modbus channel. The role of the gateway is similar to that of a pipeline, and its role is to transfer the data of devices in one network to devices in another network. In addition to the data from HART slave devices and Modbus master devices that need to be mapped to the data area inside the gateway, the status and error information generated during the work of the gateway will also be mapped to a specific data area inside the gateway.</w:t>
      </w:r>
    </w:p>
    <w:p w14:paraId="3061E02E" w14:textId="7FDD29BF" w:rsidR="00D4760B" w:rsidRPr="00AF7BB9" w:rsidRDefault="00176955" w:rsidP="003009FF">
      <w:pPr>
        <w:pStyle w:val="30"/>
        <w:spacing w:afterLines="100" w:after="240"/>
        <w:rPr>
          <w:rFonts w:asciiTheme="minorHAnsi" w:hAnsiTheme="minorHAnsi" w:cstheme="minorHAnsi"/>
        </w:rPr>
      </w:pPr>
      <w:bookmarkStart w:id="47" w:name="_Toc440877830"/>
      <w:bookmarkStart w:id="48" w:name="_Toc63687109"/>
      <w:r w:rsidRPr="00AF7BB9">
        <w:rPr>
          <w:rFonts w:asciiTheme="minorHAnsi" w:hAnsiTheme="minorHAnsi" w:cstheme="minorHAnsi"/>
        </w:rPr>
        <w:lastRenderedPageBreak/>
        <w:t>Internal data access</w:t>
      </w:r>
      <w:bookmarkEnd w:id="47"/>
      <w:bookmarkEnd w:id="48"/>
    </w:p>
    <w:p w14:paraId="35E20467" w14:textId="07409AE9" w:rsidR="00CF1532" w:rsidRPr="00AF7BB9" w:rsidRDefault="00176955" w:rsidP="003009FF">
      <w:pPr>
        <w:pStyle w:val="a1"/>
        <w:spacing w:afterLines="100" w:after="240"/>
        <w:ind w:left="0"/>
        <w:rPr>
          <w:rFonts w:asciiTheme="minorHAnsi" w:hAnsiTheme="minorHAnsi" w:cstheme="minorHAnsi"/>
          <w:sz w:val="21"/>
          <w:szCs w:val="21"/>
        </w:rPr>
      </w:pPr>
      <w:r w:rsidRPr="004370A9">
        <w:rPr>
          <w:rFonts w:asciiTheme="minorHAnsi" w:hAnsiTheme="minorHAnsi" w:cstheme="minorHAnsi"/>
          <w:sz w:val="21"/>
          <w:szCs w:val="21"/>
        </w:rPr>
        <w:fldChar w:fldCharType="begin"/>
      </w:r>
      <w:r w:rsidRPr="004370A9">
        <w:rPr>
          <w:rFonts w:asciiTheme="minorHAnsi" w:hAnsiTheme="minorHAnsi" w:cstheme="minorHAnsi"/>
          <w:sz w:val="21"/>
          <w:szCs w:val="21"/>
        </w:rPr>
        <w:instrText xml:space="preserve"> REF _Ref63585877 \h </w:instrText>
      </w:r>
      <w:r w:rsidR="00AF7BB9" w:rsidRPr="004370A9">
        <w:rPr>
          <w:rFonts w:asciiTheme="minorHAnsi" w:hAnsiTheme="minorHAnsi" w:cstheme="minorHAnsi"/>
          <w:sz w:val="21"/>
          <w:szCs w:val="21"/>
        </w:rPr>
        <w:instrText xml:space="preserve"> \* MERGEFORMAT </w:instrText>
      </w:r>
      <w:r w:rsidRPr="004370A9">
        <w:rPr>
          <w:rFonts w:asciiTheme="minorHAnsi" w:hAnsiTheme="minorHAnsi" w:cstheme="minorHAnsi"/>
          <w:sz w:val="21"/>
          <w:szCs w:val="21"/>
        </w:rPr>
      </w:r>
      <w:r w:rsidRPr="004370A9">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Figure </w:t>
      </w:r>
      <w:r w:rsidR="00F53B0A" w:rsidRPr="00F53B0A">
        <w:rPr>
          <w:rFonts w:asciiTheme="minorHAnsi" w:hAnsiTheme="minorHAnsi" w:cstheme="minorHAnsi"/>
          <w:noProof/>
          <w:sz w:val="21"/>
          <w:szCs w:val="21"/>
        </w:rPr>
        <w:t>3.2</w:t>
      </w:r>
      <w:r w:rsidRPr="004370A9">
        <w:rPr>
          <w:rFonts w:asciiTheme="minorHAnsi" w:hAnsiTheme="minorHAnsi" w:cstheme="minorHAnsi"/>
          <w:sz w:val="21"/>
          <w:szCs w:val="21"/>
        </w:rPr>
        <w:fldChar w:fldCharType="end"/>
      </w:r>
      <w:r w:rsidRPr="004370A9">
        <w:rPr>
          <w:rFonts w:asciiTheme="minorHAnsi" w:hAnsiTheme="minorHAnsi" w:cstheme="minorHAnsi"/>
          <w:sz w:val="21"/>
          <w:szCs w:val="21"/>
        </w:rPr>
        <w:t xml:space="preserve"> below describes th</w:t>
      </w:r>
      <w:r w:rsidRPr="00AF7BB9">
        <w:rPr>
          <w:rFonts w:asciiTheme="minorHAnsi" w:hAnsiTheme="minorHAnsi" w:cstheme="minorHAnsi"/>
          <w:sz w:val="21"/>
          <w:szCs w:val="21"/>
        </w:rPr>
        <w:t>e flow direction of data flow inside and outside the gateway</w:t>
      </w:r>
      <w:r w:rsidR="00997D97" w:rsidRPr="00AF7BB9">
        <w:rPr>
          <w:rFonts w:asciiTheme="minorHAnsi" w:hAnsiTheme="minorHAnsi" w:cstheme="minorHAnsi"/>
          <w:sz w:val="21"/>
          <w:szCs w:val="21"/>
        </w:rPr>
        <w:t>：</w:t>
      </w:r>
    </w:p>
    <w:p w14:paraId="5F00A76F" w14:textId="706CF687" w:rsidR="00176955" w:rsidRPr="00AF7BB9" w:rsidRDefault="00176955" w:rsidP="003009FF">
      <w:pPr>
        <w:pStyle w:val="a1"/>
        <w:keepNext/>
        <w:spacing w:afterLines="100" w:after="240"/>
        <w:ind w:left="0"/>
        <w:jc w:val="center"/>
        <w:rPr>
          <w:rFonts w:asciiTheme="minorHAnsi" w:hAnsiTheme="minorHAnsi" w:cstheme="minorHAnsi"/>
          <w:noProof/>
        </w:rPr>
      </w:pPr>
    </w:p>
    <w:p w14:paraId="36A0B48E" w14:textId="4E3B8DE4" w:rsidR="002B653F"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noProof/>
        </w:rPr>
        <w:object w:dxaOrig="8851" w:dyaOrig="3585" w14:anchorId="55A66011">
          <v:shape id="_x0000_i1030" type="#_x0000_t75" alt="" style="width:466pt;height:179.95pt;mso-width-percent:0;mso-height-percent:0;mso-width-percent:0;mso-height-percent:0" o:ole="">
            <v:imagedata r:id="rId40" o:title=""/>
          </v:shape>
          <o:OLEObject Type="Embed" ProgID="Visio.Drawing.11" ShapeID="_x0000_i1030" DrawAspect="Content" ObjectID="_1813044090" r:id="rId41"/>
        </w:object>
      </w:r>
    </w:p>
    <w:p w14:paraId="3ACFA608" w14:textId="5EE2F28F" w:rsidR="00820009" w:rsidRPr="00AF7BB9" w:rsidRDefault="00176955" w:rsidP="003009FF">
      <w:pPr>
        <w:pStyle w:val="af5"/>
        <w:spacing w:afterLines="100" w:after="240" w:line="360" w:lineRule="auto"/>
        <w:rPr>
          <w:rFonts w:asciiTheme="minorHAnsi" w:hAnsiTheme="minorHAnsi" w:cstheme="minorHAnsi"/>
        </w:rPr>
      </w:pPr>
      <w:bookmarkStart w:id="49" w:name="_Ref63585877"/>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bookmarkEnd w:id="49"/>
      <w:r w:rsidRPr="00AF7BB9">
        <w:rPr>
          <w:rFonts w:asciiTheme="minorHAnsi" w:hAnsiTheme="minorHAnsi" w:cstheme="minorHAnsi"/>
        </w:rPr>
        <w:t xml:space="preserve"> Gateway data access</w:t>
      </w:r>
    </w:p>
    <w:p w14:paraId="04511D9A" w14:textId="77777777" w:rsidR="00176955" w:rsidRPr="00AF7BB9" w:rsidRDefault="00176955" w:rsidP="003009FF">
      <w:pPr>
        <w:pStyle w:val="af5"/>
        <w:spacing w:afterLines="100" w:after="240" w:line="360" w:lineRule="auto"/>
        <w:rPr>
          <w:rFonts w:asciiTheme="minorHAnsi" w:hAnsiTheme="minorHAnsi" w:cstheme="minorHAnsi"/>
        </w:rPr>
      </w:pPr>
      <w:bookmarkStart w:id="50" w:name="_Ref428189153"/>
    </w:p>
    <w:p w14:paraId="302C4BFE" w14:textId="77777777" w:rsidR="00176955" w:rsidRPr="00AF7BB9" w:rsidRDefault="00176955" w:rsidP="003009FF">
      <w:pPr>
        <w:pStyle w:val="af5"/>
        <w:spacing w:afterLines="100" w:after="240" w:line="360" w:lineRule="auto"/>
        <w:rPr>
          <w:rFonts w:asciiTheme="minorHAnsi" w:hAnsiTheme="minorHAnsi" w:cstheme="minorHAnsi"/>
        </w:rPr>
      </w:pPr>
    </w:p>
    <w:bookmarkEnd w:id="50"/>
    <w:p w14:paraId="56A3A596" w14:textId="0811024A" w:rsidR="00E21861" w:rsidRPr="00AF7BB9" w:rsidRDefault="00176955" w:rsidP="003009FF">
      <w:pPr>
        <w:numPr>
          <w:ilvl w:val="0"/>
          <w:numId w:val="12"/>
        </w:numPr>
        <w:spacing w:afterLines="100" w:after="240"/>
        <w:rPr>
          <w:rFonts w:asciiTheme="minorHAnsi" w:hAnsiTheme="minorHAnsi" w:cstheme="minorHAnsi"/>
        </w:rPr>
      </w:pPr>
      <w:r w:rsidRPr="00AF7BB9">
        <w:rPr>
          <w:rFonts w:asciiTheme="minorHAnsi" w:hAnsiTheme="minorHAnsi" w:cstheme="minorHAnsi"/>
        </w:rPr>
        <w:t>There are two ways for the HART master station to use data in the gateway:</w:t>
      </w:r>
    </w:p>
    <w:p w14:paraId="5F145F08" w14:textId="2BCC3CF7" w:rsidR="007E2553" w:rsidRPr="00AF7BB9" w:rsidRDefault="007B1D92" w:rsidP="003009FF">
      <w:pPr>
        <w:numPr>
          <w:ilvl w:val="0"/>
          <w:numId w:val="10"/>
        </w:numPr>
        <w:spacing w:afterLines="100" w:after="240"/>
        <w:rPr>
          <w:rFonts w:asciiTheme="minorHAnsi" w:hAnsiTheme="minorHAnsi" w:cstheme="minorHAnsi"/>
        </w:rPr>
      </w:pPr>
      <w:r w:rsidRPr="00AF7BB9">
        <w:rPr>
          <w:rFonts w:asciiTheme="minorHAnsi" w:hAnsiTheme="minorHAnsi" w:cstheme="minorHAnsi"/>
        </w:rPr>
        <w:t>Send a HART read command to the HART slave device, and the returned response data will be written into the internal data area of the gateway;</w:t>
      </w:r>
    </w:p>
    <w:p w14:paraId="2B8E9332" w14:textId="71B89511" w:rsidR="007E2553" w:rsidRPr="00AF7BB9" w:rsidRDefault="007B1D92" w:rsidP="003009FF">
      <w:pPr>
        <w:numPr>
          <w:ilvl w:val="0"/>
          <w:numId w:val="10"/>
        </w:numPr>
        <w:spacing w:afterLines="100" w:after="240"/>
        <w:rPr>
          <w:rFonts w:asciiTheme="minorHAnsi" w:hAnsiTheme="minorHAnsi" w:cstheme="minorHAnsi"/>
        </w:rPr>
      </w:pPr>
      <w:r w:rsidRPr="00AF7BB9">
        <w:rPr>
          <w:rFonts w:asciiTheme="minorHAnsi" w:hAnsiTheme="minorHAnsi" w:cstheme="minorHAnsi"/>
        </w:rPr>
        <w:t>Send a HART write command to a HART slave device,need to fetch data from the internal data output area of the gateway;</w:t>
      </w:r>
      <w:r w:rsidR="00E01180" w:rsidRPr="00AF7BB9">
        <w:rPr>
          <w:rFonts w:asciiTheme="minorHAnsi" w:hAnsiTheme="minorHAnsi" w:cstheme="minorHAnsi"/>
        </w:rPr>
        <w:t>；</w:t>
      </w:r>
    </w:p>
    <w:p w14:paraId="17B19E1D" w14:textId="1601419E" w:rsidR="007E2553" w:rsidRPr="00AF7BB9" w:rsidRDefault="007B1D92" w:rsidP="003009FF">
      <w:pPr>
        <w:numPr>
          <w:ilvl w:val="0"/>
          <w:numId w:val="12"/>
        </w:numPr>
        <w:spacing w:afterLines="100" w:after="240"/>
        <w:rPr>
          <w:rFonts w:asciiTheme="minorHAnsi" w:hAnsiTheme="minorHAnsi" w:cstheme="minorHAnsi"/>
        </w:rPr>
      </w:pPr>
      <w:r w:rsidRPr="00AF7BB9">
        <w:rPr>
          <w:rFonts w:asciiTheme="minorHAnsi" w:hAnsiTheme="minorHAnsi" w:cstheme="minorHAnsi"/>
        </w:rPr>
        <w:t>There are two ways for the Modbus driver inside the gateway to use data:</w:t>
      </w:r>
    </w:p>
    <w:p w14:paraId="140B73D0" w14:textId="3061767E" w:rsidR="00E01180" w:rsidRPr="00AF7BB9" w:rsidRDefault="007B1D92" w:rsidP="003009FF">
      <w:pPr>
        <w:numPr>
          <w:ilvl w:val="0"/>
          <w:numId w:val="11"/>
        </w:numPr>
        <w:spacing w:afterLines="100" w:after="240"/>
        <w:rPr>
          <w:rFonts w:asciiTheme="minorHAnsi" w:hAnsiTheme="minorHAnsi" w:cstheme="minorHAnsi"/>
        </w:rPr>
      </w:pPr>
      <w:r w:rsidRPr="00AF7BB9">
        <w:rPr>
          <w:rFonts w:asciiTheme="minorHAnsi" w:hAnsiTheme="minorHAnsi" w:cstheme="minorHAnsi"/>
        </w:rPr>
        <w:t>Receive write request from Modbus master station, write data (configuration parameters) into the data area;</w:t>
      </w:r>
    </w:p>
    <w:p w14:paraId="1666ABA9" w14:textId="7CFEDAE3" w:rsidR="00E01180" w:rsidRPr="00AF7BB9" w:rsidRDefault="007B1D92" w:rsidP="003009FF">
      <w:pPr>
        <w:numPr>
          <w:ilvl w:val="0"/>
          <w:numId w:val="11"/>
        </w:numPr>
        <w:spacing w:afterLines="100" w:after="240"/>
        <w:rPr>
          <w:rFonts w:asciiTheme="minorHAnsi" w:hAnsiTheme="minorHAnsi" w:cstheme="minorHAnsi"/>
        </w:rPr>
      </w:pPr>
      <w:r w:rsidRPr="00AF7BB9">
        <w:rPr>
          <w:rFonts w:asciiTheme="minorHAnsi" w:hAnsiTheme="minorHAnsi" w:cstheme="minorHAnsi"/>
        </w:rPr>
        <w:t>Reply to the read request of the Modbus master station, and return the data in the data area to the Modbus master station system;</w:t>
      </w:r>
    </w:p>
    <w:p w14:paraId="7BD4359A" w14:textId="500B9163" w:rsidR="00FA0C21" w:rsidRPr="00AF7BB9" w:rsidRDefault="007B1D92" w:rsidP="003009FF">
      <w:pPr>
        <w:pStyle w:val="30"/>
        <w:spacing w:afterLines="100" w:after="240"/>
        <w:rPr>
          <w:rFonts w:asciiTheme="minorHAnsi" w:hAnsiTheme="minorHAnsi" w:cstheme="minorHAnsi"/>
        </w:rPr>
      </w:pPr>
      <w:bookmarkStart w:id="51" w:name="_Toc440877831"/>
      <w:bookmarkStart w:id="52" w:name="_Toc63687110"/>
      <w:r w:rsidRPr="00AF7BB9">
        <w:rPr>
          <w:rFonts w:asciiTheme="minorHAnsi" w:hAnsiTheme="minorHAnsi" w:cstheme="minorHAnsi"/>
        </w:rPr>
        <w:t>Division of internal data area</w:t>
      </w:r>
      <w:bookmarkEnd w:id="51"/>
      <w:bookmarkEnd w:id="52"/>
    </w:p>
    <w:p w14:paraId="17195287" w14:textId="009E913B" w:rsidR="00247E7B" w:rsidRPr="00AF7BB9" w:rsidRDefault="00D95CDB"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The division of the internal data area of the HART to Modbus gateway is shown in </w:t>
      </w:r>
      <w:r w:rsidRPr="00AF7BB9">
        <w:rPr>
          <w:rFonts w:asciiTheme="minorHAnsi" w:hAnsiTheme="minorHAnsi" w:cstheme="minorHAnsi"/>
          <w:sz w:val="21"/>
          <w:szCs w:val="21"/>
        </w:rPr>
        <w:fldChar w:fldCharType="begin"/>
      </w:r>
      <w:r w:rsidRPr="00AF7BB9">
        <w:rPr>
          <w:rFonts w:asciiTheme="minorHAnsi" w:hAnsiTheme="minorHAnsi" w:cstheme="minorHAnsi"/>
          <w:sz w:val="21"/>
          <w:szCs w:val="21"/>
        </w:rPr>
        <w:instrText xml:space="preserve"> REF _Ref63587579 \h </w:instrText>
      </w:r>
      <w:r w:rsidR="00AF7BB9">
        <w:rPr>
          <w:rFonts w:asciiTheme="minorHAnsi" w:hAnsiTheme="minorHAnsi" w:cstheme="minorHAnsi"/>
          <w:sz w:val="21"/>
          <w:szCs w:val="21"/>
        </w:rPr>
        <w:instrText xml:space="preserve"> \* MERGEFORMAT </w:instrText>
      </w:r>
      <w:r w:rsidRPr="00AF7BB9">
        <w:rPr>
          <w:rFonts w:asciiTheme="minorHAnsi" w:hAnsiTheme="minorHAnsi" w:cstheme="minorHAnsi"/>
          <w:sz w:val="21"/>
          <w:szCs w:val="21"/>
        </w:rPr>
      </w:r>
      <w:r w:rsidRPr="00AF7BB9">
        <w:rPr>
          <w:rFonts w:asciiTheme="minorHAnsi" w:hAnsiTheme="minorHAnsi" w:cstheme="minorHAnsi"/>
          <w:sz w:val="21"/>
          <w:szCs w:val="21"/>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3</w:t>
      </w:r>
      <w:r w:rsidR="00F53B0A" w:rsidRPr="00AF7BB9">
        <w:rPr>
          <w:rFonts w:asciiTheme="minorHAnsi" w:hAnsiTheme="minorHAnsi" w:cstheme="minorHAnsi"/>
          <w:noProof/>
        </w:rPr>
        <w:t>.</w:t>
      </w:r>
      <w:r w:rsidR="00F53B0A">
        <w:rPr>
          <w:rFonts w:asciiTheme="minorHAnsi" w:hAnsiTheme="minorHAnsi" w:cstheme="minorHAnsi"/>
          <w:noProof/>
        </w:rPr>
        <w:t>3</w:t>
      </w:r>
      <w:r w:rsidRPr="00AF7BB9">
        <w:rPr>
          <w:rFonts w:asciiTheme="minorHAnsi" w:hAnsiTheme="minorHAnsi" w:cstheme="minorHAnsi"/>
          <w:sz w:val="21"/>
          <w:szCs w:val="21"/>
        </w:rPr>
        <w:fldChar w:fldCharType="end"/>
      </w:r>
      <w:r w:rsidRPr="00AF7BB9">
        <w:rPr>
          <w:rFonts w:asciiTheme="minorHAnsi" w:hAnsiTheme="minorHAnsi" w:cstheme="minorHAnsi"/>
          <w:sz w:val="21"/>
          <w:szCs w:val="21"/>
        </w:rPr>
        <w:t>:</w:t>
      </w:r>
    </w:p>
    <w:p w14:paraId="2DCC04F1" w14:textId="06CF09F9" w:rsidR="00D95CDB" w:rsidRPr="00AF7BB9" w:rsidRDefault="00D95CDB" w:rsidP="003009FF">
      <w:pPr>
        <w:pStyle w:val="a1"/>
        <w:keepNext/>
        <w:spacing w:afterLines="100" w:after="240"/>
        <w:ind w:left="0"/>
        <w:jc w:val="center"/>
        <w:rPr>
          <w:rFonts w:asciiTheme="minorHAnsi" w:hAnsiTheme="minorHAnsi" w:cstheme="minorHAnsi"/>
          <w:noProof/>
        </w:rPr>
      </w:pPr>
    </w:p>
    <w:p w14:paraId="7F5790AA" w14:textId="5D55C6D0" w:rsidR="002B653F"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noProof/>
        </w:rPr>
        <w:object w:dxaOrig="10680" w:dyaOrig="5131" w14:anchorId="1DCD7C33">
          <v:shape id="_x0000_i1029" type="#_x0000_t75" alt="" style="width:414.4pt;height:199.35pt;mso-width-percent:0;mso-height-percent:0;mso-width-percent:0;mso-height-percent:0" o:ole="">
            <v:imagedata r:id="rId42" o:title=""/>
          </v:shape>
          <o:OLEObject Type="Embed" ProgID="Visio.Drawing.15" ShapeID="_x0000_i1029" DrawAspect="Content" ObjectID="_1813044091" r:id="rId43"/>
        </w:object>
      </w:r>
    </w:p>
    <w:p w14:paraId="417FC901" w14:textId="226B7A68" w:rsidR="00352226" w:rsidRPr="00AF7BB9" w:rsidRDefault="00D95CDB" w:rsidP="003009FF">
      <w:pPr>
        <w:pStyle w:val="af5"/>
        <w:spacing w:afterLines="100" w:after="240" w:line="360" w:lineRule="auto"/>
        <w:rPr>
          <w:rFonts w:asciiTheme="minorHAnsi" w:hAnsiTheme="minorHAnsi" w:cstheme="minorHAnsi"/>
        </w:rPr>
      </w:pPr>
      <w:bookmarkStart w:id="53" w:name="_Ref63587579"/>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bookmarkEnd w:id="53"/>
      <w:r w:rsidRPr="00AF7BB9">
        <w:rPr>
          <w:rFonts w:asciiTheme="minorHAnsi" w:hAnsiTheme="minorHAnsi" w:cstheme="minorHAnsi"/>
        </w:rPr>
        <w:t xml:space="preserve"> Division of internal data area</w:t>
      </w:r>
    </w:p>
    <w:p w14:paraId="17149E40" w14:textId="2AE8E02F" w:rsidR="00D4760B" w:rsidRPr="00AF7BB9" w:rsidRDefault="00D95CDB" w:rsidP="003009FF">
      <w:pPr>
        <w:pStyle w:val="30"/>
        <w:spacing w:afterLines="100" w:after="240"/>
        <w:rPr>
          <w:rFonts w:asciiTheme="minorHAnsi" w:hAnsiTheme="minorHAnsi" w:cstheme="minorHAnsi"/>
        </w:rPr>
      </w:pPr>
      <w:bookmarkStart w:id="54" w:name="_Toc63687111"/>
      <w:r w:rsidRPr="00AF7BB9">
        <w:rPr>
          <w:rFonts w:asciiTheme="minorHAnsi" w:hAnsiTheme="minorHAnsi" w:cstheme="minorHAnsi"/>
        </w:rPr>
        <w:t>Default automatic polling mode</w:t>
      </w:r>
      <w:bookmarkEnd w:id="54"/>
    </w:p>
    <w:p w14:paraId="3CE8482F"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The default automatic polling mode can be set through the "automatic polling mode enable switch" in the HART configuration parameters. When this function is disabled, the HART channel will only execute commands in the user-defined HART command list; when this function is enabled, the HART driver inside the gateway will automatically obtain the data of the configured HART slave devices in the HART network. And simultaneously execute the HART command configured by the user.</w:t>
      </w:r>
    </w:p>
    <w:p w14:paraId="7A308B75" w14:textId="362610BC" w:rsidR="007F6F5B"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When the feature of automatic polling mode is enabled, the gateway will automatically execute the HART commands in the following table on the configured HART slave devices, and will automatically store the response data in the HART slave basic data area inside the gateway.  </w:t>
      </w:r>
      <w:r w:rsidR="007F6F5B" w:rsidRPr="00AF7BB9">
        <w:rPr>
          <w:rFonts w:asciiTheme="minorHAnsi" w:hAnsiTheme="minorHAnsi" w:cstheme="minorHAnsi"/>
          <w:sz w:val="21"/>
          <w:szCs w:val="21"/>
        </w:rPr>
        <w:t>。</w:t>
      </w:r>
    </w:p>
    <w:p w14:paraId="64144682" w14:textId="20209281" w:rsidR="003B64BD" w:rsidRPr="00AF7BB9" w:rsidRDefault="003B64BD"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1</w:t>
      </w:r>
      <w:r w:rsidR="00EC72F2" w:rsidRPr="00AF7BB9">
        <w:rPr>
          <w:rFonts w:asciiTheme="minorHAnsi" w:hAnsiTheme="minorHAnsi" w:cstheme="minorHAnsi"/>
        </w:rPr>
        <w:fldChar w:fldCharType="end"/>
      </w:r>
      <w:r w:rsidRPr="00AF7BB9">
        <w:rPr>
          <w:rFonts w:asciiTheme="minorHAnsi" w:hAnsiTheme="minorHAnsi" w:cstheme="minorHAnsi"/>
        </w:rPr>
        <w:t xml:space="preserve"> Built-in HART command</w:t>
      </w:r>
    </w:p>
    <w:tbl>
      <w:tblPr>
        <w:tblW w:w="0" w:type="auto"/>
        <w:tblInd w:w="534" w:type="dxa"/>
        <w:tblBorders>
          <w:top w:val="single" w:sz="12" w:space="0" w:color="000000"/>
          <w:bottom w:val="single" w:sz="12" w:space="0" w:color="000000"/>
          <w:insideH w:val="single" w:sz="6" w:space="0" w:color="000000"/>
        </w:tblBorders>
        <w:tblLook w:val="04A0" w:firstRow="1" w:lastRow="0" w:firstColumn="1" w:lastColumn="0" w:noHBand="0" w:noVBand="1"/>
      </w:tblPr>
      <w:tblGrid>
        <w:gridCol w:w="1984"/>
        <w:gridCol w:w="6521"/>
      </w:tblGrid>
      <w:tr w:rsidR="004C08A1" w:rsidRPr="00AF7BB9" w14:paraId="70AD5785" w14:textId="77777777" w:rsidTr="00686681">
        <w:trPr>
          <w:trHeight w:val="20"/>
        </w:trPr>
        <w:tc>
          <w:tcPr>
            <w:tcW w:w="1984" w:type="dxa"/>
            <w:tcBorders>
              <w:bottom w:val="single" w:sz="12" w:space="0" w:color="000000"/>
            </w:tcBorders>
            <w:shd w:val="clear" w:color="auto" w:fill="auto"/>
            <w:vAlign w:val="center"/>
          </w:tcPr>
          <w:p w14:paraId="76263F5C" w14:textId="6E5F888C" w:rsidR="004C08A1" w:rsidRPr="00AF7BB9" w:rsidRDefault="003B64BD"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Command number</w:t>
            </w:r>
          </w:p>
        </w:tc>
        <w:tc>
          <w:tcPr>
            <w:tcW w:w="6521" w:type="dxa"/>
            <w:tcBorders>
              <w:bottom w:val="single" w:sz="12" w:space="0" w:color="000000"/>
            </w:tcBorders>
            <w:shd w:val="clear" w:color="auto" w:fill="auto"/>
            <w:vAlign w:val="center"/>
          </w:tcPr>
          <w:p w14:paraId="3459B624" w14:textId="5CF5F621" w:rsidR="004C08A1" w:rsidRPr="00AF7BB9" w:rsidRDefault="003B64BD"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Description</w:t>
            </w:r>
          </w:p>
        </w:tc>
      </w:tr>
      <w:tr w:rsidR="003B64BD" w:rsidRPr="00AF7BB9" w14:paraId="2667D556" w14:textId="77777777" w:rsidTr="00DC2F20">
        <w:trPr>
          <w:trHeight w:val="20"/>
        </w:trPr>
        <w:tc>
          <w:tcPr>
            <w:tcW w:w="1984" w:type="dxa"/>
            <w:shd w:val="clear" w:color="auto" w:fill="auto"/>
            <w:vAlign w:val="center"/>
          </w:tcPr>
          <w:p w14:paraId="45037E5B"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6521" w:type="dxa"/>
            <w:shd w:val="clear" w:color="auto" w:fill="auto"/>
          </w:tcPr>
          <w:p w14:paraId="32133869" w14:textId="545D313E"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Read device unique ID (long address, manufacturer ID, etc.)</w:t>
            </w:r>
          </w:p>
        </w:tc>
      </w:tr>
      <w:tr w:rsidR="003B64BD" w:rsidRPr="00AF7BB9" w14:paraId="01C2AED1" w14:textId="77777777" w:rsidTr="00DC2F20">
        <w:trPr>
          <w:trHeight w:val="20"/>
        </w:trPr>
        <w:tc>
          <w:tcPr>
            <w:tcW w:w="1984" w:type="dxa"/>
            <w:shd w:val="clear" w:color="auto" w:fill="auto"/>
            <w:vAlign w:val="center"/>
          </w:tcPr>
          <w:p w14:paraId="786FF8C4"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6521" w:type="dxa"/>
            <w:shd w:val="clear" w:color="auto" w:fill="auto"/>
          </w:tcPr>
          <w:p w14:paraId="7AA75DB4" w14:textId="56D5F770"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Read main variable current and four dynamic variables</w:t>
            </w:r>
          </w:p>
        </w:tc>
      </w:tr>
      <w:tr w:rsidR="003B64BD" w:rsidRPr="00AF7BB9" w14:paraId="11DD93EF" w14:textId="77777777" w:rsidTr="00DC2F20">
        <w:trPr>
          <w:trHeight w:val="20"/>
        </w:trPr>
        <w:tc>
          <w:tcPr>
            <w:tcW w:w="1984" w:type="dxa"/>
            <w:shd w:val="clear" w:color="auto" w:fill="auto"/>
            <w:vAlign w:val="center"/>
          </w:tcPr>
          <w:p w14:paraId="24B9351C"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13</w:t>
            </w:r>
          </w:p>
        </w:tc>
        <w:tc>
          <w:tcPr>
            <w:tcW w:w="6521" w:type="dxa"/>
            <w:shd w:val="clear" w:color="auto" w:fill="auto"/>
          </w:tcPr>
          <w:p w14:paraId="70373AF4" w14:textId="48875E82"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Read tag, description and date</w:t>
            </w:r>
          </w:p>
        </w:tc>
      </w:tr>
      <w:tr w:rsidR="003B64BD" w:rsidRPr="00AF7BB9" w14:paraId="1E6FD19F" w14:textId="77777777" w:rsidTr="00DC2F20">
        <w:trPr>
          <w:trHeight w:val="20"/>
        </w:trPr>
        <w:tc>
          <w:tcPr>
            <w:tcW w:w="1984" w:type="dxa"/>
            <w:shd w:val="clear" w:color="auto" w:fill="auto"/>
            <w:vAlign w:val="center"/>
          </w:tcPr>
          <w:p w14:paraId="7C8103E0"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w:t>
            </w:r>
          </w:p>
        </w:tc>
        <w:tc>
          <w:tcPr>
            <w:tcW w:w="6521" w:type="dxa"/>
            <w:shd w:val="clear" w:color="auto" w:fill="auto"/>
          </w:tcPr>
          <w:p w14:paraId="7C7E9039" w14:textId="48CA3973"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Read sensor information of main variable</w:t>
            </w:r>
          </w:p>
        </w:tc>
      </w:tr>
      <w:tr w:rsidR="003B64BD" w:rsidRPr="00AF7BB9" w14:paraId="00BD1AE7" w14:textId="77777777" w:rsidTr="00DC2F20">
        <w:trPr>
          <w:trHeight w:val="20"/>
        </w:trPr>
        <w:tc>
          <w:tcPr>
            <w:tcW w:w="1984" w:type="dxa"/>
            <w:shd w:val="clear" w:color="auto" w:fill="auto"/>
            <w:vAlign w:val="center"/>
          </w:tcPr>
          <w:p w14:paraId="42C97E6E" w14:textId="77777777"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lastRenderedPageBreak/>
              <w:t>15</w:t>
            </w:r>
          </w:p>
        </w:tc>
        <w:tc>
          <w:tcPr>
            <w:tcW w:w="6521" w:type="dxa"/>
            <w:shd w:val="clear" w:color="auto" w:fill="auto"/>
          </w:tcPr>
          <w:p w14:paraId="4704083E" w14:textId="6553E958" w:rsidR="003B64BD" w:rsidRPr="00AF7BB9" w:rsidRDefault="003B64B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Read transmitter output information</w:t>
            </w:r>
          </w:p>
        </w:tc>
      </w:tr>
    </w:tbl>
    <w:p w14:paraId="182329B0" w14:textId="6735AF9C" w:rsidR="00F86D7A" w:rsidRPr="00AF7BB9" w:rsidRDefault="003B64BD" w:rsidP="003009FF">
      <w:pPr>
        <w:pStyle w:val="a1"/>
        <w:spacing w:beforeLines="50" w:before="120"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The gateway can obtain the basic data information of 16 HART slave devices at most. Each HART slave device needs a 102-byte data area as a temporary storage area. They are stored according to different short addresses, as shown in </w:t>
      </w:r>
      <w:r w:rsidRPr="00AF7BB9">
        <w:rPr>
          <w:rFonts w:asciiTheme="minorHAnsi" w:hAnsiTheme="minorHAnsi" w:cstheme="minorHAnsi"/>
          <w:sz w:val="21"/>
          <w:szCs w:val="21"/>
        </w:rPr>
        <w:fldChar w:fldCharType="begin"/>
      </w:r>
      <w:r w:rsidRPr="00AF7BB9">
        <w:rPr>
          <w:rFonts w:asciiTheme="minorHAnsi" w:hAnsiTheme="minorHAnsi" w:cstheme="minorHAnsi"/>
          <w:sz w:val="21"/>
          <w:szCs w:val="21"/>
        </w:rPr>
        <w:instrText xml:space="preserve"> REF _Ref63606907 \h </w:instrText>
      </w:r>
      <w:r w:rsidR="00AF7BB9" w:rsidRPr="00AF7BB9">
        <w:rPr>
          <w:rFonts w:asciiTheme="minorHAnsi" w:hAnsiTheme="minorHAnsi" w:cstheme="minorHAnsi"/>
          <w:sz w:val="21"/>
          <w:szCs w:val="21"/>
        </w:rPr>
        <w:instrText xml:space="preserve"> \* MERGEFORMAT </w:instrText>
      </w:r>
      <w:r w:rsidRPr="00AF7BB9">
        <w:rPr>
          <w:rFonts w:asciiTheme="minorHAnsi" w:hAnsiTheme="minorHAnsi" w:cstheme="minorHAnsi"/>
          <w:sz w:val="21"/>
          <w:szCs w:val="21"/>
        </w:rPr>
      </w:r>
      <w:r w:rsidRPr="00AF7BB9">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Table </w:t>
      </w:r>
      <w:r w:rsidR="00F53B0A" w:rsidRPr="00F53B0A">
        <w:rPr>
          <w:rFonts w:asciiTheme="minorHAnsi" w:hAnsiTheme="minorHAnsi" w:cstheme="minorHAnsi"/>
          <w:noProof/>
          <w:sz w:val="21"/>
          <w:szCs w:val="21"/>
        </w:rPr>
        <w:t>3.2</w:t>
      </w:r>
      <w:r w:rsidRPr="00AF7BB9">
        <w:rPr>
          <w:rFonts w:asciiTheme="minorHAnsi" w:hAnsiTheme="minorHAnsi" w:cstheme="minorHAnsi"/>
          <w:sz w:val="21"/>
          <w:szCs w:val="21"/>
        </w:rPr>
        <w:fldChar w:fldCharType="end"/>
      </w:r>
      <w:r w:rsidRPr="00AF7BB9">
        <w:rPr>
          <w:rFonts w:asciiTheme="minorHAnsi" w:hAnsiTheme="minorHAnsi" w:cstheme="minorHAnsi"/>
          <w:sz w:val="21"/>
          <w:szCs w:val="21"/>
        </w:rPr>
        <w:t>. The 102-byte data storage format is shown in the following table:</w:t>
      </w:r>
    </w:p>
    <w:p w14:paraId="69DE5387" w14:textId="52FE989F" w:rsidR="003B64BD" w:rsidRPr="00AF7BB9" w:rsidRDefault="003B64BD" w:rsidP="003009FF">
      <w:pPr>
        <w:pStyle w:val="af5"/>
        <w:keepNext/>
        <w:spacing w:afterLines="100" w:after="240" w:line="360" w:lineRule="auto"/>
        <w:rPr>
          <w:rFonts w:asciiTheme="minorHAnsi" w:hAnsiTheme="minorHAnsi" w:cstheme="minorHAnsi"/>
        </w:rPr>
      </w:pPr>
      <w:bookmarkStart w:id="55" w:name="_Ref63606907"/>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bookmarkEnd w:id="55"/>
      <w:r w:rsidRPr="00AF7BB9">
        <w:rPr>
          <w:rFonts w:asciiTheme="minorHAnsi" w:hAnsiTheme="minorHAnsi" w:cstheme="minorHAnsi"/>
        </w:rPr>
        <w:t xml:space="preserve"> Basic data information of each HART slave device</w:t>
      </w:r>
    </w:p>
    <w:tbl>
      <w:tblPr>
        <w:tblW w:w="0" w:type="auto"/>
        <w:tblInd w:w="108" w:type="dxa"/>
        <w:tblBorders>
          <w:top w:val="single" w:sz="12" w:space="0" w:color="000000"/>
          <w:bottom w:val="single" w:sz="12" w:space="0" w:color="000000"/>
          <w:insideH w:val="single" w:sz="6" w:space="0" w:color="000000"/>
        </w:tblBorders>
        <w:tblLayout w:type="fixed"/>
        <w:tblLook w:val="04A0" w:firstRow="1" w:lastRow="0" w:firstColumn="1" w:lastColumn="0" w:noHBand="0" w:noVBand="1"/>
      </w:tblPr>
      <w:tblGrid>
        <w:gridCol w:w="1985"/>
        <w:gridCol w:w="1276"/>
        <w:gridCol w:w="3630"/>
        <w:gridCol w:w="1189"/>
        <w:gridCol w:w="1559"/>
      </w:tblGrid>
      <w:tr w:rsidR="00AC41A5" w:rsidRPr="00AF7BB9" w14:paraId="4303AA31" w14:textId="77777777" w:rsidTr="0031401C">
        <w:trPr>
          <w:trHeight w:val="261"/>
        </w:trPr>
        <w:tc>
          <w:tcPr>
            <w:tcW w:w="1985" w:type="dxa"/>
            <w:tcBorders>
              <w:bottom w:val="single" w:sz="12" w:space="0" w:color="000000"/>
            </w:tcBorders>
            <w:shd w:val="clear" w:color="auto" w:fill="auto"/>
            <w:vAlign w:val="center"/>
          </w:tcPr>
          <w:p w14:paraId="1802F45F" w14:textId="1187EA75" w:rsidR="00CE4B0F" w:rsidRPr="00AF7BB9" w:rsidRDefault="00DC2F20"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Data area byte offset</w:t>
            </w:r>
          </w:p>
        </w:tc>
        <w:tc>
          <w:tcPr>
            <w:tcW w:w="1276" w:type="dxa"/>
            <w:tcBorders>
              <w:bottom w:val="single" w:sz="12" w:space="0" w:color="000000"/>
            </w:tcBorders>
            <w:shd w:val="clear" w:color="auto" w:fill="auto"/>
            <w:vAlign w:val="center"/>
          </w:tcPr>
          <w:p w14:paraId="4465932A" w14:textId="2CF30D5B" w:rsidR="00CE4B0F" w:rsidRPr="00AF7BB9" w:rsidRDefault="00DC2F20"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Type of data</w:t>
            </w:r>
          </w:p>
        </w:tc>
        <w:tc>
          <w:tcPr>
            <w:tcW w:w="3630" w:type="dxa"/>
            <w:tcBorders>
              <w:bottom w:val="single" w:sz="12" w:space="0" w:color="000000"/>
            </w:tcBorders>
            <w:shd w:val="clear" w:color="auto" w:fill="auto"/>
            <w:vAlign w:val="center"/>
          </w:tcPr>
          <w:p w14:paraId="07CB8402" w14:textId="26CB61F9" w:rsidR="00CE4B0F" w:rsidRPr="00AF7BB9" w:rsidRDefault="00DC2F20"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Description</w:t>
            </w:r>
          </w:p>
        </w:tc>
        <w:tc>
          <w:tcPr>
            <w:tcW w:w="1189" w:type="dxa"/>
            <w:tcBorders>
              <w:bottom w:val="single" w:sz="12" w:space="0" w:color="000000"/>
            </w:tcBorders>
            <w:shd w:val="clear" w:color="auto" w:fill="auto"/>
            <w:vAlign w:val="center"/>
          </w:tcPr>
          <w:p w14:paraId="2593FAB9" w14:textId="405B4AFB" w:rsidR="00CE4B0F" w:rsidRPr="00AF7BB9" w:rsidRDefault="00DC2F20" w:rsidP="003009FF">
            <w:pPr>
              <w:pStyle w:val="a1"/>
              <w:spacing w:afterLines="100" w:after="240"/>
              <w:ind w:left="0"/>
              <w:jc w:val="center"/>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Number of bytes</w:t>
            </w:r>
          </w:p>
        </w:tc>
        <w:tc>
          <w:tcPr>
            <w:tcW w:w="1559" w:type="dxa"/>
            <w:tcBorders>
              <w:bottom w:val="single" w:sz="12" w:space="0" w:color="000000"/>
            </w:tcBorders>
            <w:shd w:val="clear" w:color="auto" w:fill="auto"/>
            <w:vAlign w:val="center"/>
          </w:tcPr>
          <w:p w14:paraId="39065550" w14:textId="72A67DB6" w:rsidR="00CE4B0F" w:rsidRPr="00AF7BB9" w:rsidRDefault="00DC2F20" w:rsidP="003009FF">
            <w:pPr>
              <w:pStyle w:val="a1"/>
              <w:spacing w:afterLines="100" w:after="240"/>
              <w:ind w:left="0"/>
              <w:rPr>
                <w:rFonts w:asciiTheme="minorHAnsi" w:hAnsiTheme="minorHAnsi" w:cstheme="minorHAnsi"/>
                <w:b/>
                <w:bCs/>
                <w:color w:val="000080"/>
                <w:sz w:val="21"/>
                <w:szCs w:val="21"/>
              </w:rPr>
            </w:pPr>
            <w:r w:rsidRPr="00AF7BB9">
              <w:rPr>
                <w:rFonts w:asciiTheme="minorHAnsi" w:hAnsiTheme="minorHAnsi" w:cstheme="minorHAnsi"/>
                <w:b/>
                <w:bCs/>
                <w:color w:val="000080"/>
                <w:sz w:val="21"/>
                <w:szCs w:val="21"/>
              </w:rPr>
              <w:t>Data Sources</w:t>
            </w:r>
          </w:p>
        </w:tc>
      </w:tr>
      <w:tr w:rsidR="00DC2F20" w:rsidRPr="00AF7BB9" w14:paraId="6661F1F1" w14:textId="77777777" w:rsidTr="00DC2F20">
        <w:trPr>
          <w:trHeight w:val="261"/>
        </w:trPr>
        <w:tc>
          <w:tcPr>
            <w:tcW w:w="1985" w:type="dxa"/>
            <w:shd w:val="clear" w:color="auto" w:fill="auto"/>
            <w:vAlign w:val="center"/>
          </w:tcPr>
          <w:p w14:paraId="7EA4E24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276" w:type="dxa"/>
            <w:shd w:val="clear" w:color="auto" w:fill="auto"/>
            <w:vAlign w:val="center"/>
          </w:tcPr>
          <w:p w14:paraId="1688CA42"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18C3F628" w14:textId="5D7913E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Automatic polling mode command status</w:t>
            </w:r>
          </w:p>
        </w:tc>
        <w:tc>
          <w:tcPr>
            <w:tcW w:w="1189" w:type="dxa"/>
            <w:shd w:val="clear" w:color="auto" w:fill="auto"/>
            <w:vAlign w:val="center"/>
          </w:tcPr>
          <w:p w14:paraId="30C72E81"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644FD9C3" w14:textId="30DC699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Gateway generation</w:t>
            </w:r>
          </w:p>
        </w:tc>
      </w:tr>
      <w:tr w:rsidR="00DC2F20" w:rsidRPr="00AF7BB9" w14:paraId="1B20DD67" w14:textId="77777777" w:rsidTr="00DC2F20">
        <w:trPr>
          <w:trHeight w:val="261"/>
        </w:trPr>
        <w:tc>
          <w:tcPr>
            <w:tcW w:w="1985" w:type="dxa"/>
            <w:shd w:val="clear" w:color="auto" w:fill="auto"/>
            <w:vAlign w:val="center"/>
          </w:tcPr>
          <w:p w14:paraId="568B9E2A"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276" w:type="dxa"/>
            <w:shd w:val="clear" w:color="auto" w:fill="auto"/>
            <w:vAlign w:val="center"/>
          </w:tcPr>
          <w:p w14:paraId="453F958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3579DC7" w14:textId="0D037C86"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Response code (RC)</w:t>
            </w:r>
          </w:p>
        </w:tc>
        <w:tc>
          <w:tcPr>
            <w:tcW w:w="1189" w:type="dxa"/>
            <w:shd w:val="clear" w:color="auto" w:fill="auto"/>
            <w:vAlign w:val="center"/>
          </w:tcPr>
          <w:p w14:paraId="434CB74E"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71210745" w14:textId="7A58ED0E"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HART response frame</w:t>
            </w:r>
          </w:p>
        </w:tc>
      </w:tr>
      <w:tr w:rsidR="00DC2F20" w:rsidRPr="00AF7BB9" w14:paraId="6441ECC1" w14:textId="77777777" w:rsidTr="00DC2F20">
        <w:trPr>
          <w:trHeight w:val="261"/>
        </w:trPr>
        <w:tc>
          <w:tcPr>
            <w:tcW w:w="1985" w:type="dxa"/>
            <w:shd w:val="clear" w:color="auto" w:fill="auto"/>
            <w:vAlign w:val="center"/>
          </w:tcPr>
          <w:p w14:paraId="56DA6B4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w:t>
            </w:r>
          </w:p>
        </w:tc>
        <w:tc>
          <w:tcPr>
            <w:tcW w:w="1276" w:type="dxa"/>
            <w:shd w:val="clear" w:color="auto" w:fill="auto"/>
            <w:vAlign w:val="center"/>
          </w:tcPr>
          <w:p w14:paraId="145302E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4FA3058C" w14:textId="2307C7C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status (DS)</w:t>
            </w:r>
          </w:p>
        </w:tc>
        <w:tc>
          <w:tcPr>
            <w:tcW w:w="1189" w:type="dxa"/>
            <w:shd w:val="clear" w:color="auto" w:fill="auto"/>
            <w:vAlign w:val="center"/>
          </w:tcPr>
          <w:p w14:paraId="3C18BD74"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1C28CCB5" w14:textId="68E59776"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HART response frame</w:t>
            </w:r>
          </w:p>
        </w:tc>
      </w:tr>
      <w:tr w:rsidR="00DC2F20" w:rsidRPr="00AF7BB9" w14:paraId="789D8FE8" w14:textId="77777777" w:rsidTr="00DC2F20">
        <w:trPr>
          <w:trHeight w:val="261"/>
        </w:trPr>
        <w:tc>
          <w:tcPr>
            <w:tcW w:w="1985" w:type="dxa"/>
            <w:shd w:val="clear" w:color="auto" w:fill="auto"/>
            <w:vAlign w:val="center"/>
          </w:tcPr>
          <w:p w14:paraId="5024A05F"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276" w:type="dxa"/>
            <w:shd w:val="clear" w:color="auto" w:fill="auto"/>
            <w:vAlign w:val="center"/>
          </w:tcPr>
          <w:p w14:paraId="28294ACF"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5327A90F" w14:textId="1682B3D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Minimum number of preamble in request frame</w:t>
            </w:r>
          </w:p>
        </w:tc>
        <w:tc>
          <w:tcPr>
            <w:tcW w:w="1189" w:type="dxa"/>
            <w:shd w:val="clear" w:color="auto" w:fill="auto"/>
            <w:vAlign w:val="center"/>
          </w:tcPr>
          <w:p w14:paraId="338D97B1"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5A0122B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63F7A5AA" w14:textId="77777777" w:rsidTr="00DC2F20">
        <w:trPr>
          <w:trHeight w:val="261"/>
        </w:trPr>
        <w:tc>
          <w:tcPr>
            <w:tcW w:w="1985" w:type="dxa"/>
            <w:shd w:val="clear" w:color="auto" w:fill="auto"/>
            <w:vAlign w:val="center"/>
          </w:tcPr>
          <w:p w14:paraId="4FA6B7C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4-5</w:t>
            </w:r>
          </w:p>
        </w:tc>
        <w:tc>
          <w:tcPr>
            <w:tcW w:w="1276" w:type="dxa"/>
            <w:shd w:val="clear" w:color="auto" w:fill="auto"/>
            <w:vAlign w:val="center"/>
          </w:tcPr>
          <w:p w14:paraId="49E5614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Word</w:t>
            </w:r>
          </w:p>
        </w:tc>
        <w:tc>
          <w:tcPr>
            <w:tcW w:w="3630" w:type="dxa"/>
            <w:shd w:val="clear" w:color="auto" w:fill="auto"/>
          </w:tcPr>
          <w:p w14:paraId="7FD1B0AA" w14:textId="6D52D50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Manufacturer ID</w:t>
            </w:r>
          </w:p>
        </w:tc>
        <w:tc>
          <w:tcPr>
            <w:tcW w:w="1189" w:type="dxa"/>
            <w:shd w:val="clear" w:color="auto" w:fill="auto"/>
            <w:vAlign w:val="center"/>
          </w:tcPr>
          <w:p w14:paraId="2A735BBA"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2</w:t>
            </w:r>
          </w:p>
        </w:tc>
        <w:tc>
          <w:tcPr>
            <w:tcW w:w="1559" w:type="dxa"/>
            <w:shd w:val="clear" w:color="auto" w:fill="auto"/>
            <w:vAlign w:val="center"/>
          </w:tcPr>
          <w:p w14:paraId="2692ACB0"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58AB1778" w14:textId="77777777" w:rsidTr="00DC2F20">
        <w:trPr>
          <w:trHeight w:val="261"/>
        </w:trPr>
        <w:tc>
          <w:tcPr>
            <w:tcW w:w="1985" w:type="dxa"/>
            <w:shd w:val="clear" w:color="auto" w:fill="auto"/>
            <w:vAlign w:val="center"/>
          </w:tcPr>
          <w:p w14:paraId="2E9B60C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6-7</w:t>
            </w:r>
          </w:p>
        </w:tc>
        <w:tc>
          <w:tcPr>
            <w:tcW w:w="1276" w:type="dxa"/>
            <w:shd w:val="clear" w:color="auto" w:fill="auto"/>
            <w:vAlign w:val="center"/>
          </w:tcPr>
          <w:p w14:paraId="19DC42A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Word</w:t>
            </w:r>
          </w:p>
        </w:tc>
        <w:tc>
          <w:tcPr>
            <w:tcW w:w="3630" w:type="dxa"/>
            <w:shd w:val="clear" w:color="auto" w:fill="auto"/>
          </w:tcPr>
          <w:p w14:paraId="31F4E4E5" w14:textId="0F16C562"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type</w:t>
            </w:r>
          </w:p>
        </w:tc>
        <w:tc>
          <w:tcPr>
            <w:tcW w:w="1189" w:type="dxa"/>
            <w:shd w:val="clear" w:color="auto" w:fill="auto"/>
            <w:vAlign w:val="center"/>
          </w:tcPr>
          <w:p w14:paraId="1AFDE6D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2</w:t>
            </w:r>
          </w:p>
        </w:tc>
        <w:tc>
          <w:tcPr>
            <w:tcW w:w="1559" w:type="dxa"/>
            <w:shd w:val="clear" w:color="auto" w:fill="auto"/>
            <w:vAlign w:val="center"/>
          </w:tcPr>
          <w:p w14:paraId="198D315A"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1B88F7C2" w14:textId="77777777" w:rsidTr="00DC2F20">
        <w:trPr>
          <w:trHeight w:val="261"/>
        </w:trPr>
        <w:tc>
          <w:tcPr>
            <w:tcW w:w="1985" w:type="dxa"/>
            <w:shd w:val="clear" w:color="auto" w:fill="auto"/>
            <w:vAlign w:val="center"/>
          </w:tcPr>
          <w:p w14:paraId="36B0454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w:t>
            </w:r>
          </w:p>
        </w:tc>
        <w:tc>
          <w:tcPr>
            <w:tcW w:w="1276" w:type="dxa"/>
            <w:shd w:val="clear" w:color="auto" w:fill="auto"/>
            <w:vAlign w:val="center"/>
          </w:tcPr>
          <w:p w14:paraId="235E000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683484A1" w14:textId="2984C3B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Minimum number of preamble in response frame</w:t>
            </w:r>
          </w:p>
        </w:tc>
        <w:tc>
          <w:tcPr>
            <w:tcW w:w="1189" w:type="dxa"/>
            <w:shd w:val="clear" w:color="auto" w:fill="auto"/>
            <w:vAlign w:val="center"/>
          </w:tcPr>
          <w:p w14:paraId="41D0FE23"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09B262E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3DE58F00" w14:textId="77777777" w:rsidTr="00DC2F20">
        <w:trPr>
          <w:trHeight w:val="261"/>
        </w:trPr>
        <w:tc>
          <w:tcPr>
            <w:tcW w:w="1985" w:type="dxa"/>
            <w:shd w:val="clear" w:color="auto" w:fill="auto"/>
            <w:vAlign w:val="center"/>
          </w:tcPr>
          <w:p w14:paraId="70959E0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w:t>
            </w:r>
          </w:p>
        </w:tc>
        <w:tc>
          <w:tcPr>
            <w:tcW w:w="1276" w:type="dxa"/>
            <w:shd w:val="clear" w:color="auto" w:fill="auto"/>
            <w:vAlign w:val="center"/>
          </w:tcPr>
          <w:p w14:paraId="36DC302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82F6E2E" w14:textId="2E1C2AD5"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HART protocol major version number</w:t>
            </w:r>
          </w:p>
        </w:tc>
        <w:tc>
          <w:tcPr>
            <w:tcW w:w="1189" w:type="dxa"/>
            <w:shd w:val="clear" w:color="auto" w:fill="auto"/>
            <w:vAlign w:val="center"/>
          </w:tcPr>
          <w:p w14:paraId="0EA2AEC9"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121800D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6EC92ABD" w14:textId="77777777" w:rsidTr="00DC2F20">
        <w:trPr>
          <w:trHeight w:val="261"/>
        </w:trPr>
        <w:tc>
          <w:tcPr>
            <w:tcW w:w="1985" w:type="dxa"/>
            <w:shd w:val="clear" w:color="auto" w:fill="auto"/>
            <w:vAlign w:val="center"/>
          </w:tcPr>
          <w:p w14:paraId="2AABCAB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10</w:t>
            </w:r>
          </w:p>
        </w:tc>
        <w:tc>
          <w:tcPr>
            <w:tcW w:w="1276" w:type="dxa"/>
            <w:shd w:val="clear" w:color="auto" w:fill="auto"/>
            <w:vAlign w:val="center"/>
          </w:tcPr>
          <w:p w14:paraId="1B8DA96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24A887BF" w14:textId="70C7AE4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version number</w:t>
            </w:r>
          </w:p>
        </w:tc>
        <w:tc>
          <w:tcPr>
            <w:tcW w:w="1189" w:type="dxa"/>
            <w:shd w:val="clear" w:color="auto" w:fill="auto"/>
            <w:vAlign w:val="center"/>
          </w:tcPr>
          <w:p w14:paraId="706C6E1F"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0AC97CE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01DB5138" w14:textId="77777777" w:rsidTr="00DC2F20">
        <w:trPr>
          <w:trHeight w:val="261"/>
        </w:trPr>
        <w:tc>
          <w:tcPr>
            <w:tcW w:w="1985" w:type="dxa"/>
            <w:shd w:val="clear" w:color="auto" w:fill="auto"/>
            <w:vAlign w:val="center"/>
          </w:tcPr>
          <w:p w14:paraId="367994CA"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11</w:t>
            </w:r>
          </w:p>
        </w:tc>
        <w:tc>
          <w:tcPr>
            <w:tcW w:w="1276" w:type="dxa"/>
            <w:shd w:val="clear" w:color="auto" w:fill="auto"/>
            <w:vAlign w:val="center"/>
          </w:tcPr>
          <w:p w14:paraId="714DD43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51D3ED3E" w14:textId="3CD778C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Software version number</w:t>
            </w:r>
          </w:p>
        </w:tc>
        <w:tc>
          <w:tcPr>
            <w:tcW w:w="1189" w:type="dxa"/>
            <w:shd w:val="clear" w:color="auto" w:fill="auto"/>
            <w:vAlign w:val="center"/>
          </w:tcPr>
          <w:p w14:paraId="4A414FA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46994AE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723D08D4" w14:textId="77777777" w:rsidTr="00DC2F20">
        <w:trPr>
          <w:trHeight w:val="261"/>
        </w:trPr>
        <w:tc>
          <w:tcPr>
            <w:tcW w:w="1985" w:type="dxa"/>
            <w:shd w:val="clear" w:color="auto" w:fill="auto"/>
            <w:vAlign w:val="center"/>
          </w:tcPr>
          <w:p w14:paraId="55C787E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w:t>
            </w:r>
          </w:p>
        </w:tc>
        <w:tc>
          <w:tcPr>
            <w:tcW w:w="1276" w:type="dxa"/>
            <w:shd w:val="clear" w:color="auto" w:fill="auto"/>
            <w:vAlign w:val="center"/>
          </w:tcPr>
          <w:p w14:paraId="62B518A9"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587FEC47" w14:textId="520AB47C"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Hardware version number</w:t>
            </w:r>
          </w:p>
        </w:tc>
        <w:tc>
          <w:tcPr>
            <w:tcW w:w="1189" w:type="dxa"/>
            <w:shd w:val="clear" w:color="auto" w:fill="auto"/>
            <w:vAlign w:val="center"/>
          </w:tcPr>
          <w:p w14:paraId="3E983450"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701BB6B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396354D8" w14:textId="77777777" w:rsidTr="00DC2F20">
        <w:trPr>
          <w:trHeight w:val="261"/>
        </w:trPr>
        <w:tc>
          <w:tcPr>
            <w:tcW w:w="1985" w:type="dxa"/>
            <w:shd w:val="clear" w:color="auto" w:fill="auto"/>
            <w:vAlign w:val="center"/>
          </w:tcPr>
          <w:p w14:paraId="2A88AD8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13</w:t>
            </w:r>
          </w:p>
        </w:tc>
        <w:tc>
          <w:tcPr>
            <w:tcW w:w="1276" w:type="dxa"/>
            <w:shd w:val="clear" w:color="auto" w:fill="auto"/>
            <w:vAlign w:val="center"/>
          </w:tcPr>
          <w:p w14:paraId="58758E92"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0EB6D47" w14:textId="3DD17948"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Equipment logo</w:t>
            </w:r>
          </w:p>
        </w:tc>
        <w:tc>
          <w:tcPr>
            <w:tcW w:w="1189" w:type="dxa"/>
            <w:shd w:val="clear" w:color="auto" w:fill="auto"/>
            <w:vAlign w:val="center"/>
          </w:tcPr>
          <w:p w14:paraId="52CC086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786AEF1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634365A0" w14:textId="77777777" w:rsidTr="00DC2F20">
        <w:trPr>
          <w:trHeight w:val="261"/>
        </w:trPr>
        <w:tc>
          <w:tcPr>
            <w:tcW w:w="1985" w:type="dxa"/>
            <w:shd w:val="clear" w:color="auto" w:fill="auto"/>
            <w:vAlign w:val="center"/>
          </w:tcPr>
          <w:p w14:paraId="32BAB65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14-16</w:t>
            </w:r>
          </w:p>
        </w:tc>
        <w:tc>
          <w:tcPr>
            <w:tcW w:w="1276" w:type="dxa"/>
            <w:shd w:val="clear" w:color="auto" w:fill="auto"/>
            <w:vAlign w:val="center"/>
          </w:tcPr>
          <w:p w14:paraId="3FF0FEB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1B68A2A7" w14:textId="6D7D2CA6"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ID</w:t>
            </w:r>
          </w:p>
        </w:tc>
        <w:tc>
          <w:tcPr>
            <w:tcW w:w="1189" w:type="dxa"/>
            <w:shd w:val="clear" w:color="auto" w:fill="auto"/>
            <w:vAlign w:val="center"/>
          </w:tcPr>
          <w:p w14:paraId="183490ED"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3</w:t>
            </w:r>
          </w:p>
        </w:tc>
        <w:tc>
          <w:tcPr>
            <w:tcW w:w="1559" w:type="dxa"/>
            <w:shd w:val="clear" w:color="auto" w:fill="auto"/>
            <w:vAlign w:val="center"/>
          </w:tcPr>
          <w:p w14:paraId="33A886AD"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56A3F847" w14:textId="77777777" w:rsidTr="00DC2F20">
        <w:trPr>
          <w:trHeight w:val="261"/>
        </w:trPr>
        <w:tc>
          <w:tcPr>
            <w:tcW w:w="1985" w:type="dxa"/>
            <w:shd w:val="clear" w:color="auto" w:fill="auto"/>
            <w:vAlign w:val="center"/>
          </w:tcPr>
          <w:p w14:paraId="2B9E8F9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lastRenderedPageBreak/>
              <w:t>17</w:t>
            </w:r>
          </w:p>
        </w:tc>
        <w:tc>
          <w:tcPr>
            <w:tcW w:w="1276" w:type="dxa"/>
            <w:shd w:val="clear" w:color="auto" w:fill="auto"/>
            <w:vAlign w:val="center"/>
          </w:tcPr>
          <w:p w14:paraId="7CF7F709"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4FCD0A48" w14:textId="49F20F7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Maximum number of device variables</w:t>
            </w:r>
          </w:p>
        </w:tc>
        <w:tc>
          <w:tcPr>
            <w:tcW w:w="1189" w:type="dxa"/>
            <w:shd w:val="clear" w:color="auto" w:fill="auto"/>
            <w:vAlign w:val="center"/>
          </w:tcPr>
          <w:p w14:paraId="0810494C"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73D8939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6A60738C" w14:textId="77777777" w:rsidTr="00DC2F20">
        <w:trPr>
          <w:trHeight w:val="261"/>
        </w:trPr>
        <w:tc>
          <w:tcPr>
            <w:tcW w:w="1985" w:type="dxa"/>
            <w:shd w:val="clear" w:color="auto" w:fill="auto"/>
            <w:vAlign w:val="center"/>
          </w:tcPr>
          <w:p w14:paraId="6B789A9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18-19</w:t>
            </w:r>
          </w:p>
        </w:tc>
        <w:tc>
          <w:tcPr>
            <w:tcW w:w="1276" w:type="dxa"/>
            <w:shd w:val="clear" w:color="auto" w:fill="auto"/>
            <w:vAlign w:val="center"/>
          </w:tcPr>
          <w:p w14:paraId="0CCEF0F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Word</w:t>
            </w:r>
          </w:p>
        </w:tc>
        <w:tc>
          <w:tcPr>
            <w:tcW w:w="3630" w:type="dxa"/>
            <w:shd w:val="clear" w:color="auto" w:fill="auto"/>
          </w:tcPr>
          <w:p w14:paraId="79FFEFDA" w14:textId="08C5E09F"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Configuration change counter</w:t>
            </w:r>
          </w:p>
        </w:tc>
        <w:tc>
          <w:tcPr>
            <w:tcW w:w="1189" w:type="dxa"/>
            <w:shd w:val="clear" w:color="auto" w:fill="auto"/>
            <w:vAlign w:val="center"/>
          </w:tcPr>
          <w:p w14:paraId="6AA1652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2</w:t>
            </w:r>
          </w:p>
        </w:tc>
        <w:tc>
          <w:tcPr>
            <w:tcW w:w="1559" w:type="dxa"/>
            <w:shd w:val="clear" w:color="auto" w:fill="auto"/>
            <w:vAlign w:val="center"/>
          </w:tcPr>
          <w:p w14:paraId="4CB22C7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0F8C2A8E" w14:textId="77777777" w:rsidTr="00DC2F20">
        <w:trPr>
          <w:trHeight w:val="261"/>
        </w:trPr>
        <w:tc>
          <w:tcPr>
            <w:tcW w:w="1985" w:type="dxa"/>
            <w:shd w:val="clear" w:color="auto" w:fill="auto"/>
            <w:vAlign w:val="center"/>
          </w:tcPr>
          <w:p w14:paraId="113DA30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20</w:t>
            </w:r>
          </w:p>
        </w:tc>
        <w:tc>
          <w:tcPr>
            <w:tcW w:w="1276" w:type="dxa"/>
            <w:shd w:val="clear" w:color="auto" w:fill="auto"/>
            <w:vAlign w:val="center"/>
          </w:tcPr>
          <w:p w14:paraId="04A4A70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BA87CB4" w14:textId="000D3F36"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Unit of main variable</w:t>
            </w:r>
          </w:p>
        </w:tc>
        <w:tc>
          <w:tcPr>
            <w:tcW w:w="1189" w:type="dxa"/>
            <w:shd w:val="clear" w:color="auto" w:fill="auto"/>
            <w:vAlign w:val="center"/>
          </w:tcPr>
          <w:p w14:paraId="49C4D1F8"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1EB7E300"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DC2F20" w:rsidRPr="00AF7BB9" w14:paraId="577D0E50" w14:textId="77777777" w:rsidTr="00DC2F20">
        <w:trPr>
          <w:trHeight w:val="261"/>
        </w:trPr>
        <w:tc>
          <w:tcPr>
            <w:tcW w:w="1985" w:type="dxa"/>
            <w:shd w:val="clear" w:color="auto" w:fill="auto"/>
            <w:vAlign w:val="center"/>
          </w:tcPr>
          <w:p w14:paraId="0F493BD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21</w:t>
            </w:r>
          </w:p>
        </w:tc>
        <w:tc>
          <w:tcPr>
            <w:tcW w:w="1276" w:type="dxa"/>
            <w:shd w:val="clear" w:color="auto" w:fill="auto"/>
            <w:vAlign w:val="center"/>
          </w:tcPr>
          <w:p w14:paraId="078A628F"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62F3B02F" w14:textId="5AFFDC83"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Unit of second variable</w:t>
            </w:r>
          </w:p>
        </w:tc>
        <w:tc>
          <w:tcPr>
            <w:tcW w:w="1189" w:type="dxa"/>
            <w:shd w:val="clear" w:color="auto" w:fill="auto"/>
            <w:vAlign w:val="center"/>
          </w:tcPr>
          <w:p w14:paraId="39BAE9AB"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52A322D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DC2F20" w:rsidRPr="00AF7BB9" w14:paraId="18148155" w14:textId="77777777" w:rsidTr="00DC2F20">
        <w:trPr>
          <w:trHeight w:val="261"/>
        </w:trPr>
        <w:tc>
          <w:tcPr>
            <w:tcW w:w="1985" w:type="dxa"/>
            <w:shd w:val="clear" w:color="auto" w:fill="auto"/>
            <w:vAlign w:val="center"/>
          </w:tcPr>
          <w:p w14:paraId="739AFC5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22</w:t>
            </w:r>
          </w:p>
        </w:tc>
        <w:tc>
          <w:tcPr>
            <w:tcW w:w="1276" w:type="dxa"/>
            <w:shd w:val="clear" w:color="auto" w:fill="auto"/>
            <w:vAlign w:val="center"/>
          </w:tcPr>
          <w:p w14:paraId="1BCF50F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7B614EB8" w14:textId="452EA890"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Unit of the third variable</w:t>
            </w:r>
          </w:p>
        </w:tc>
        <w:tc>
          <w:tcPr>
            <w:tcW w:w="1189" w:type="dxa"/>
            <w:shd w:val="clear" w:color="auto" w:fill="auto"/>
            <w:vAlign w:val="center"/>
          </w:tcPr>
          <w:p w14:paraId="5F15DDE1"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64EDF67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DC2F20" w:rsidRPr="00AF7BB9" w14:paraId="18AE0EF2" w14:textId="77777777" w:rsidTr="00DC2F20">
        <w:trPr>
          <w:trHeight w:val="261"/>
        </w:trPr>
        <w:tc>
          <w:tcPr>
            <w:tcW w:w="1985" w:type="dxa"/>
            <w:shd w:val="clear" w:color="auto" w:fill="auto"/>
            <w:vAlign w:val="center"/>
          </w:tcPr>
          <w:p w14:paraId="65B24E6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23</w:t>
            </w:r>
          </w:p>
        </w:tc>
        <w:tc>
          <w:tcPr>
            <w:tcW w:w="1276" w:type="dxa"/>
            <w:shd w:val="clear" w:color="auto" w:fill="auto"/>
            <w:vAlign w:val="center"/>
          </w:tcPr>
          <w:p w14:paraId="0476ABED"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57AE42CB" w14:textId="300B16E6"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The fourth variable unit</w:t>
            </w:r>
          </w:p>
        </w:tc>
        <w:tc>
          <w:tcPr>
            <w:tcW w:w="1189" w:type="dxa"/>
            <w:shd w:val="clear" w:color="auto" w:fill="auto"/>
            <w:vAlign w:val="center"/>
          </w:tcPr>
          <w:p w14:paraId="53453937"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21B0DA29"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DC2F20" w:rsidRPr="00AF7BB9" w14:paraId="688C04F1" w14:textId="77777777" w:rsidTr="00DC2F20">
        <w:trPr>
          <w:trHeight w:val="261"/>
        </w:trPr>
        <w:tc>
          <w:tcPr>
            <w:tcW w:w="1985" w:type="dxa"/>
            <w:shd w:val="clear" w:color="auto" w:fill="auto"/>
            <w:vAlign w:val="center"/>
          </w:tcPr>
          <w:p w14:paraId="6880084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24-31</w:t>
            </w:r>
          </w:p>
        </w:tc>
        <w:tc>
          <w:tcPr>
            <w:tcW w:w="1276" w:type="dxa"/>
            <w:shd w:val="clear" w:color="auto" w:fill="auto"/>
            <w:vAlign w:val="center"/>
          </w:tcPr>
          <w:p w14:paraId="12CB0FC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1329C3D4" w14:textId="52C90CEC"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Station number (short label)</w:t>
            </w:r>
          </w:p>
        </w:tc>
        <w:tc>
          <w:tcPr>
            <w:tcW w:w="1189" w:type="dxa"/>
            <w:shd w:val="clear" w:color="auto" w:fill="auto"/>
            <w:vAlign w:val="center"/>
          </w:tcPr>
          <w:p w14:paraId="444A50C4"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8</w:t>
            </w:r>
          </w:p>
        </w:tc>
        <w:tc>
          <w:tcPr>
            <w:tcW w:w="1559" w:type="dxa"/>
            <w:shd w:val="clear" w:color="auto" w:fill="auto"/>
            <w:vAlign w:val="center"/>
          </w:tcPr>
          <w:p w14:paraId="7209443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CMD13</w:t>
            </w:r>
          </w:p>
        </w:tc>
      </w:tr>
      <w:tr w:rsidR="00DC2F20" w:rsidRPr="00AF7BB9" w14:paraId="279EDB0B" w14:textId="77777777" w:rsidTr="00DC2F20">
        <w:trPr>
          <w:trHeight w:val="261"/>
        </w:trPr>
        <w:tc>
          <w:tcPr>
            <w:tcW w:w="1985" w:type="dxa"/>
            <w:shd w:val="clear" w:color="auto" w:fill="auto"/>
            <w:vAlign w:val="center"/>
          </w:tcPr>
          <w:p w14:paraId="5EA68CA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32-47</w:t>
            </w:r>
          </w:p>
        </w:tc>
        <w:tc>
          <w:tcPr>
            <w:tcW w:w="1276" w:type="dxa"/>
            <w:shd w:val="clear" w:color="auto" w:fill="auto"/>
            <w:vAlign w:val="center"/>
          </w:tcPr>
          <w:p w14:paraId="366EF39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598359D8" w14:textId="36F090B1" w:rsidR="00DC2F20" w:rsidRPr="00AF7BB9" w:rsidRDefault="00DC1F9B" w:rsidP="003009FF">
            <w:pPr>
              <w:pStyle w:val="a1"/>
              <w:spacing w:afterLines="100" w:after="240"/>
              <w:ind w:left="0"/>
              <w:rPr>
                <w:rFonts w:asciiTheme="minorHAnsi" w:hAnsiTheme="minorHAnsi" w:cstheme="minorHAnsi"/>
                <w:sz w:val="21"/>
                <w:szCs w:val="21"/>
              </w:rPr>
            </w:pPr>
            <w:r>
              <w:rPr>
                <w:rFonts w:asciiTheme="minorHAnsi" w:hAnsiTheme="minorHAnsi" w:cstheme="minorHAnsi"/>
                <w:sz w:val="21"/>
                <w:szCs w:val="21"/>
              </w:rPr>
              <w:t>D</w:t>
            </w:r>
            <w:r w:rsidR="00DC2F20" w:rsidRPr="00AF7BB9">
              <w:rPr>
                <w:rFonts w:asciiTheme="minorHAnsi" w:hAnsiTheme="minorHAnsi" w:cstheme="minorHAnsi"/>
                <w:sz w:val="21"/>
                <w:szCs w:val="21"/>
              </w:rPr>
              <w:t>escribe</w:t>
            </w:r>
          </w:p>
        </w:tc>
        <w:tc>
          <w:tcPr>
            <w:tcW w:w="1189" w:type="dxa"/>
            <w:shd w:val="clear" w:color="auto" w:fill="auto"/>
            <w:vAlign w:val="center"/>
          </w:tcPr>
          <w:p w14:paraId="1F1A8E9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16</w:t>
            </w:r>
          </w:p>
        </w:tc>
        <w:tc>
          <w:tcPr>
            <w:tcW w:w="1559" w:type="dxa"/>
            <w:shd w:val="clear" w:color="auto" w:fill="auto"/>
            <w:vAlign w:val="center"/>
          </w:tcPr>
          <w:p w14:paraId="58DCBF2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CMD13</w:t>
            </w:r>
          </w:p>
        </w:tc>
      </w:tr>
      <w:tr w:rsidR="00DC2F20" w:rsidRPr="00AF7BB9" w14:paraId="349A8DAC" w14:textId="77777777" w:rsidTr="00DC2F20">
        <w:trPr>
          <w:trHeight w:val="261"/>
        </w:trPr>
        <w:tc>
          <w:tcPr>
            <w:tcW w:w="1985" w:type="dxa"/>
            <w:shd w:val="clear" w:color="auto" w:fill="auto"/>
            <w:vAlign w:val="center"/>
          </w:tcPr>
          <w:p w14:paraId="1446099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48-50</w:t>
            </w:r>
          </w:p>
        </w:tc>
        <w:tc>
          <w:tcPr>
            <w:tcW w:w="1276" w:type="dxa"/>
            <w:shd w:val="clear" w:color="auto" w:fill="auto"/>
            <w:vAlign w:val="center"/>
          </w:tcPr>
          <w:p w14:paraId="5DEAC277"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12333C8E" w14:textId="7C4198B9" w:rsidR="00DC2F20" w:rsidRPr="00AF7BB9" w:rsidRDefault="00DC1F9B" w:rsidP="003009FF">
            <w:pPr>
              <w:pStyle w:val="a1"/>
              <w:spacing w:afterLines="100" w:after="240"/>
              <w:ind w:left="0"/>
              <w:rPr>
                <w:rFonts w:asciiTheme="minorHAnsi" w:hAnsiTheme="minorHAnsi" w:cstheme="minorHAnsi"/>
                <w:sz w:val="21"/>
                <w:szCs w:val="21"/>
              </w:rPr>
            </w:pPr>
            <w:r>
              <w:rPr>
                <w:rFonts w:asciiTheme="minorHAnsi" w:hAnsiTheme="minorHAnsi" w:cstheme="minorHAnsi"/>
                <w:sz w:val="21"/>
                <w:szCs w:val="21"/>
              </w:rPr>
              <w:t>D</w:t>
            </w:r>
            <w:r w:rsidR="00DC2F20" w:rsidRPr="00AF7BB9">
              <w:rPr>
                <w:rFonts w:asciiTheme="minorHAnsi" w:hAnsiTheme="minorHAnsi" w:cstheme="minorHAnsi"/>
                <w:sz w:val="21"/>
                <w:szCs w:val="21"/>
              </w:rPr>
              <w:t>ate</w:t>
            </w:r>
          </w:p>
        </w:tc>
        <w:tc>
          <w:tcPr>
            <w:tcW w:w="1189" w:type="dxa"/>
            <w:shd w:val="clear" w:color="auto" w:fill="auto"/>
            <w:vAlign w:val="center"/>
          </w:tcPr>
          <w:p w14:paraId="52A6C796"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3</w:t>
            </w:r>
          </w:p>
        </w:tc>
        <w:tc>
          <w:tcPr>
            <w:tcW w:w="1559" w:type="dxa"/>
            <w:shd w:val="clear" w:color="auto" w:fill="auto"/>
            <w:vAlign w:val="center"/>
          </w:tcPr>
          <w:p w14:paraId="6343A19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CMD13</w:t>
            </w:r>
          </w:p>
        </w:tc>
      </w:tr>
      <w:tr w:rsidR="00DC2F20" w:rsidRPr="00AF7BB9" w14:paraId="6FFDBE12" w14:textId="77777777" w:rsidTr="00DC2F20">
        <w:trPr>
          <w:trHeight w:val="261"/>
        </w:trPr>
        <w:tc>
          <w:tcPr>
            <w:tcW w:w="1985" w:type="dxa"/>
            <w:shd w:val="clear" w:color="auto" w:fill="auto"/>
            <w:vAlign w:val="center"/>
          </w:tcPr>
          <w:p w14:paraId="2839D05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51</w:t>
            </w:r>
          </w:p>
        </w:tc>
        <w:tc>
          <w:tcPr>
            <w:tcW w:w="1276" w:type="dxa"/>
            <w:shd w:val="clear" w:color="auto" w:fill="auto"/>
            <w:vAlign w:val="center"/>
          </w:tcPr>
          <w:p w14:paraId="4CFA265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39DD32A" w14:textId="2A56D000"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Extended device status</w:t>
            </w:r>
          </w:p>
        </w:tc>
        <w:tc>
          <w:tcPr>
            <w:tcW w:w="1189" w:type="dxa"/>
            <w:shd w:val="clear" w:color="auto" w:fill="auto"/>
            <w:vAlign w:val="center"/>
          </w:tcPr>
          <w:p w14:paraId="48BAB9E4"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3E7A2C2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w:t>
            </w:r>
          </w:p>
        </w:tc>
      </w:tr>
      <w:tr w:rsidR="00DC2F20" w:rsidRPr="00AF7BB9" w14:paraId="2D2A3ED9" w14:textId="77777777" w:rsidTr="00DC2F20">
        <w:trPr>
          <w:trHeight w:val="261"/>
        </w:trPr>
        <w:tc>
          <w:tcPr>
            <w:tcW w:w="1985" w:type="dxa"/>
            <w:shd w:val="clear" w:color="auto" w:fill="auto"/>
            <w:vAlign w:val="center"/>
          </w:tcPr>
          <w:p w14:paraId="74719ED0"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52-54</w:t>
            </w:r>
          </w:p>
        </w:tc>
        <w:tc>
          <w:tcPr>
            <w:tcW w:w="1276" w:type="dxa"/>
            <w:shd w:val="clear" w:color="auto" w:fill="auto"/>
            <w:vAlign w:val="center"/>
          </w:tcPr>
          <w:p w14:paraId="45E68F8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91CA1D5" w14:textId="5926B88C"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Sensor serial number</w:t>
            </w:r>
          </w:p>
        </w:tc>
        <w:tc>
          <w:tcPr>
            <w:tcW w:w="1189" w:type="dxa"/>
            <w:shd w:val="clear" w:color="auto" w:fill="auto"/>
            <w:vAlign w:val="center"/>
          </w:tcPr>
          <w:p w14:paraId="1A792AEB"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3</w:t>
            </w:r>
          </w:p>
        </w:tc>
        <w:tc>
          <w:tcPr>
            <w:tcW w:w="1559" w:type="dxa"/>
            <w:shd w:val="clear" w:color="auto" w:fill="auto"/>
            <w:vAlign w:val="center"/>
          </w:tcPr>
          <w:p w14:paraId="3570383D"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CMD14</w:t>
            </w:r>
          </w:p>
        </w:tc>
      </w:tr>
      <w:tr w:rsidR="00DC2F20" w:rsidRPr="00AF7BB9" w14:paraId="18C97E85" w14:textId="77777777" w:rsidTr="00DC2F20">
        <w:trPr>
          <w:trHeight w:val="261"/>
        </w:trPr>
        <w:tc>
          <w:tcPr>
            <w:tcW w:w="1985" w:type="dxa"/>
            <w:shd w:val="clear" w:color="auto" w:fill="auto"/>
            <w:vAlign w:val="center"/>
          </w:tcPr>
          <w:p w14:paraId="48B9D7A2"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55</w:t>
            </w:r>
          </w:p>
        </w:tc>
        <w:tc>
          <w:tcPr>
            <w:tcW w:w="1276" w:type="dxa"/>
            <w:shd w:val="clear" w:color="auto" w:fill="auto"/>
            <w:vAlign w:val="center"/>
          </w:tcPr>
          <w:p w14:paraId="1C9242A9"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32141AF2" w14:textId="5D19134E"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Sensor upper and lower limits and minimum span units</w:t>
            </w:r>
          </w:p>
        </w:tc>
        <w:tc>
          <w:tcPr>
            <w:tcW w:w="1189" w:type="dxa"/>
            <w:shd w:val="clear" w:color="auto" w:fill="auto"/>
            <w:vAlign w:val="center"/>
          </w:tcPr>
          <w:p w14:paraId="485A8FAE"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5546D0EA"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CMD14</w:t>
            </w:r>
          </w:p>
        </w:tc>
      </w:tr>
      <w:tr w:rsidR="00DC2F20" w:rsidRPr="00AF7BB9" w14:paraId="19061F02" w14:textId="77777777" w:rsidTr="00DC2F20">
        <w:trPr>
          <w:trHeight w:val="261"/>
        </w:trPr>
        <w:tc>
          <w:tcPr>
            <w:tcW w:w="1985" w:type="dxa"/>
            <w:shd w:val="clear" w:color="auto" w:fill="auto"/>
            <w:vAlign w:val="center"/>
          </w:tcPr>
          <w:p w14:paraId="0507822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56</w:t>
            </w:r>
          </w:p>
        </w:tc>
        <w:tc>
          <w:tcPr>
            <w:tcW w:w="1276" w:type="dxa"/>
            <w:shd w:val="clear" w:color="auto" w:fill="auto"/>
            <w:vAlign w:val="center"/>
          </w:tcPr>
          <w:p w14:paraId="0C197AE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488C83C6" w14:textId="61D16A44"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Main variable alarm selection code</w:t>
            </w:r>
          </w:p>
        </w:tc>
        <w:tc>
          <w:tcPr>
            <w:tcW w:w="1189" w:type="dxa"/>
            <w:shd w:val="clear" w:color="auto" w:fill="auto"/>
            <w:vAlign w:val="center"/>
          </w:tcPr>
          <w:p w14:paraId="51A821F0"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3A2ADA5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0D920FD6" w14:textId="77777777" w:rsidTr="00DC2F20">
        <w:trPr>
          <w:trHeight w:val="261"/>
        </w:trPr>
        <w:tc>
          <w:tcPr>
            <w:tcW w:w="1985" w:type="dxa"/>
            <w:shd w:val="clear" w:color="auto" w:fill="auto"/>
            <w:vAlign w:val="center"/>
          </w:tcPr>
          <w:p w14:paraId="1AE0517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57</w:t>
            </w:r>
          </w:p>
        </w:tc>
        <w:tc>
          <w:tcPr>
            <w:tcW w:w="1276" w:type="dxa"/>
            <w:shd w:val="clear" w:color="auto" w:fill="auto"/>
            <w:vAlign w:val="center"/>
          </w:tcPr>
          <w:p w14:paraId="2AA11AFE"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01954BEF" w14:textId="5F0906E1"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Transfer function of principal variable</w:t>
            </w:r>
          </w:p>
        </w:tc>
        <w:tc>
          <w:tcPr>
            <w:tcW w:w="1189" w:type="dxa"/>
            <w:shd w:val="clear" w:color="auto" w:fill="auto"/>
            <w:vAlign w:val="center"/>
          </w:tcPr>
          <w:p w14:paraId="578EB224"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1854F04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70AED7C7" w14:textId="77777777" w:rsidTr="00DC2F20">
        <w:trPr>
          <w:trHeight w:val="261"/>
        </w:trPr>
        <w:tc>
          <w:tcPr>
            <w:tcW w:w="1985" w:type="dxa"/>
            <w:shd w:val="clear" w:color="auto" w:fill="auto"/>
            <w:vAlign w:val="center"/>
          </w:tcPr>
          <w:p w14:paraId="377641E2"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58</w:t>
            </w:r>
          </w:p>
        </w:tc>
        <w:tc>
          <w:tcPr>
            <w:tcW w:w="1276" w:type="dxa"/>
            <w:shd w:val="clear" w:color="auto" w:fill="auto"/>
            <w:vAlign w:val="center"/>
          </w:tcPr>
          <w:p w14:paraId="4ECA5D5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446B64BD" w14:textId="27F1AD1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Main variable range upper and lower limit unit</w:t>
            </w:r>
          </w:p>
        </w:tc>
        <w:tc>
          <w:tcPr>
            <w:tcW w:w="1189" w:type="dxa"/>
            <w:shd w:val="clear" w:color="auto" w:fill="auto"/>
            <w:vAlign w:val="center"/>
          </w:tcPr>
          <w:p w14:paraId="67047ED9"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3283430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295DD464" w14:textId="77777777" w:rsidTr="00DC2F20">
        <w:trPr>
          <w:trHeight w:val="261"/>
        </w:trPr>
        <w:tc>
          <w:tcPr>
            <w:tcW w:w="1985" w:type="dxa"/>
            <w:shd w:val="clear" w:color="auto" w:fill="auto"/>
            <w:vAlign w:val="center"/>
          </w:tcPr>
          <w:p w14:paraId="7E98D9A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59</w:t>
            </w:r>
          </w:p>
        </w:tc>
        <w:tc>
          <w:tcPr>
            <w:tcW w:w="1276" w:type="dxa"/>
            <w:shd w:val="clear" w:color="auto" w:fill="auto"/>
            <w:vAlign w:val="center"/>
          </w:tcPr>
          <w:p w14:paraId="48E2353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3630" w:type="dxa"/>
            <w:shd w:val="clear" w:color="auto" w:fill="auto"/>
          </w:tcPr>
          <w:p w14:paraId="2920EB62" w14:textId="44C82AD1"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Write protection code</w:t>
            </w:r>
          </w:p>
        </w:tc>
        <w:tc>
          <w:tcPr>
            <w:tcW w:w="1189" w:type="dxa"/>
            <w:shd w:val="clear" w:color="auto" w:fill="auto"/>
            <w:vAlign w:val="center"/>
          </w:tcPr>
          <w:p w14:paraId="6EF2C4FF"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1</w:t>
            </w:r>
          </w:p>
        </w:tc>
        <w:tc>
          <w:tcPr>
            <w:tcW w:w="1559" w:type="dxa"/>
            <w:shd w:val="clear" w:color="auto" w:fill="auto"/>
            <w:vAlign w:val="center"/>
          </w:tcPr>
          <w:p w14:paraId="727C65E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55542211" w14:textId="77777777" w:rsidTr="00DC2F20">
        <w:trPr>
          <w:trHeight w:val="261"/>
        </w:trPr>
        <w:tc>
          <w:tcPr>
            <w:tcW w:w="1985" w:type="dxa"/>
            <w:shd w:val="clear" w:color="auto" w:fill="auto"/>
            <w:vAlign w:val="center"/>
          </w:tcPr>
          <w:p w14:paraId="0FA9BDD9"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60-61</w:t>
            </w:r>
          </w:p>
        </w:tc>
        <w:tc>
          <w:tcPr>
            <w:tcW w:w="1276" w:type="dxa"/>
            <w:shd w:val="clear" w:color="auto" w:fill="auto"/>
            <w:vAlign w:val="center"/>
          </w:tcPr>
          <w:p w14:paraId="7DE4E62D"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Word</w:t>
            </w:r>
          </w:p>
        </w:tc>
        <w:tc>
          <w:tcPr>
            <w:tcW w:w="3630" w:type="dxa"/>
            <w:shd w:val="clear" w:color="auto" w:fill="auto"/>
          </w:tcPr>
          <w:p w14:paraId="515F3CF7" w14:textId="28F6308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Dealer code</w:t>
            </w:r>
          </w:p>
        </w:tc>
        <w:tc>
          <w:tcPr>
            <w:tcW w:w="1189" w:type="dxa"/>
            <w:shd w:val="clear" w:color="auto" w:fill="auto"/>
            <w:vAlign w:val="center"/>
          </w:tcPr>
          <w:p w14:paraId="4DB2A9DE"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2</w:t>
            </w:r>
          </w:p>
        </w:tc>
        <w:tc>
          <w:tcPr>
            <w:tcW w:w="1559" w:type="dxa"/>
            <w:shd w:val="clear" w:color="auto" w:fill="auto"/>
            <w:vAlign w:val="center"/>
          </w:tcPr>
          <w:p w14:paraId="5A2B973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CMD0/CMD15</w:t>
            </w:r>
          </w:p>
        </w:tc>
      </w:tr>
      <w:tr w:rsidR="003B66D5" w:rsidRPr="00AF7BB9" w14:paraId="0DB3104F" w14:textId="77777777" w:rsidTr="00AF7BB9">
        <w:trPr>
          <w:trHeight w:val="261"/>
        </w:trPr>
        <w:tc>
          <w:tcPr>
            <w:tcW w:w="1985" w:type="dxa"/>
            <w:shd w:val="clear" w:color="auto" w:fill="auto"/>
            <w:vAlign w:val="center"/>
          </w:tcPr>
          <w:p w14:paraId="17ABDC4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62-65</w:t>
            </w:r>
          </w:p>
        </w:tc>
        <w:tc>
          <w:tcPr>
            <w:tcW w:w="1276" w:type="dxa"/>
            <w:shd w:val="clear" w:color="auto" w:fill="auto"/>
            <w:vAlign w:val="center"/>
          </w:tcPr>
          <w:p w14:paraId="372DDA5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vAlign w:val="center"/>
          </w:tcPr>
          <w:p w14:paraId="751F34CB" w14:textId="21C9C663"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Classification</w:t>
            </w:r>
          </w:p>
        </w:tc>
        <w:tc>
          <w:tcPr>
            <w:tcW w:w="1189" w:type="dxa"/>
            <w:shd w:val="clear" w:color="auto" w:fill="auto"/>
            <w:vAlign w:val="center"/>
          </w:tcPr>
          <w:p w14:paraId="4939381F" w14:textId="77777777" w:rsidR="003B66D5" w:rsidRPr="00AF7BB9" w:rsidRDefault="003B66D5"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332AD82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3B66D5" w:rsidRPr="00AF7BB9" w14:paraId="04F6B75B" w14:textId="77777777" w:rsidTr="00AF7BB9">
        <w:trPr>
          <w:trHeight w:val="261"/>
        </w:trPr>
        <w:tc>
          <w:tcPr>
            <w:tcW w:w="1985" w:type="dxa"/>
            <w:shd w:val="clear" w:color="auto" w:fill="auto"/>
            <w:vAlign w:val="center"/>
          </w:tcPr>
          <w:p w14:paraId="29856CC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66-69</w:t>
            </w:r>
          </w:p>
        </w:tc>
        <w:tc>
          <w:tcPr>
            <w:tcW w:w="1276" w:type="dxa"/>
            <w:shd w:val="clear" w:color="auto" w:fill="auto"/>
            <w:vAlign w:val="center"/>
          </w:tcPr>
          <w:p w14:paraId="7EAA21F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vAlign w:val="center"/>
          </w:tcPr>
          <w:p w14:paraId="5FE52817" w14:textId="11EC8BBE"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Secondary Variable Classification</w:t>
            </w:r>
          </w:p>
        </w:tc>
        <w:tc>
          <w:tcPr>
            <w:tcW w:w="1189" w:type="dxa"/>
            <w:shd w:val="clear" w:color="auto" w:fill="auto"/>
            <w:vAlign w:val="center"/>
          </w:tcPr>
          <w:p w14:paraId="753FD8D6" w14:textId="77777777" w:rsidR="003B66D5" w:rsidRPr="00AF7BB9" w:rsidRDefault="003B66D5"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2D6E8BD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3B66D5" w:rsidRPr="00AF7BB9" w14:paraId="401B0F56" w14:textId="77777777" w:rsidTr="00AF7BB9">
        <w:trPr>
          <w:trHeight w:val="261"/>
        </w:trPr>
        <w:tc>
          <w:tcPr>
            <w:tcW w:w="1985" w:type="dxa"/>
            <w:shd w:val="clear" w:color="auto" w:fill="auto"/>
            <w:vAlign w:val="center"/>
          </w:tcPr>
          <w:p w14:paraId="07E4DD2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70-73</w:t>
            </w:r>
          </w:p>
        </w:tc>
        <w:tc>
          <w:tcPr>
            <w:tcW w:w="1276" w:type="dxa"/>
            <w:shd w:val="clear" w:color="auto" w:fill="auto"/>
            <w:vAlign w:val="center"/>
          </w:tcPr>
          <w:p w14:paraId="7204D26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vAlign w:val="center"/>
          </w:tcPr>
          <w:p w14:paraId="3E08537E" w14:textId="7F2EC81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Tertiary Variable Classification</w:t>
            </w:r>
          </w:p>
        </w:tc>
        <w:tc>
          <w:tcPr>
            <w:tcW w:w="1189" w:type="dxa"/>
            <w:shd w:val="clear" w:color="auto" w:fill="auto"/>
            <w:vAlign w:val="center"/>
          </w:tcPr>
          <w:p w14:paraId="6077EAB4" w14:textId="77777777" w:rsidR="003B66D5" w:rsidRPr="00AF7BB9" w:rsidRDefault="003B66D5"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7373E4B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3B66D5" w:rsidRPr="00AF7BB9" w14:paraId="1BD0F63D" w14:textId="77777777" w:rsidTr="00AF7BB9">
        <w:trPr>
          <w:trHeight w:val="261"/>
        </w:trPr>
        <w:tc>
          <w:tcPr>
            <w:tcW w:w="1985" w:type="dxa"/>
            <w:shd w:val="clear" w:color="auto" w:fill="auto"/>
            <w:vAlign w:val="center"/>
          </w:tcPr>
          <w:p w14:paraId="692826A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lastRenderedPageBreak/>
              <w:t>74-77</w:t>
            </w:r>
          </w:p>
        </w:tc>
        <w:tc>
          <w:tcPr>
            <w:tcW w:w="1276" w:type="dxa"/>
            <w:shd w:val="clear" w:color="auto" w:fill="auto"/>
            <w:vAlign w:val="center"/>
          </w:tcPr>
          <w:p w14:paraId="445F379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vAlign w:val="center"/>
          </w:tcPr>
          <w:p w14:paraId="13E4B024" w14:textId="00B7F71D"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Quaternary Variable Classification</w:t>
            </w:r>
          </w:p>
        </w:tc>
        <w:tc>
          <w:tcPr>
            <w:tcW w:w="1189" w:type="dxa"/>
            <w:shd w:val="clear" w:color="auto" w:fill="auto"/>
            <w:vAlign w:val="center"/>
          </w:tcPr>
          <w:p w14:paraId="47461A76" w14:textId="77777777" w:rsidR="003B66D5" w:rsidRPr="00AF7BB9" w:rsidRDefault="003B66D5"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6772025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CMD3</w:t>
            </w:r>
          </w:p>
        </w:tc>
      </w:tr>
      <w:tr w:rsidR="00DC2F20" w:rsidRPr="00AF7BB9" w14:paraId="42667F69" w14:textId="77777777" w:rsidTr="00DC2F20">
        <w:trPr>
          <w:trHeight w:val="261"/>
        </w:trPr>
        <w:tc>
          <w:tcPr>
            <w:tcW w:w="1985" w:type="dxa"/>
            <w:shd w:val="clear" w:color="auto" w:fill="auto"/>
            <w:vAlign w:val="center"/>
          </w:tcPr>
          <w:p w14:paraId="3A8336D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78-81</w:t>
            </w:r>
          </w:p>
        </w:tc>
        <w:tc>
          <w:tcPr>
            <w:tcW w:w="1276" w:type="dxa"/>
            <w:shd w:val="clear" w:color="auto" w:fill="auto"/>
            <w:vAlign w:val="center"/>
          </w:tcPr>
          <w:p w14:paraId="56DB7DD1"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3D769F1B" w14:textId="2C3A3ED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Sensor upper limit</w:t>
            </w:r>
          </w:p>
        </w:tc>
        <w:tc>
          <w:tcPr>
            <w:tcW w:w="1189" w:type="dxa"/>
            <w:shd w:val="clear" w:color="auto" w:fill="auto"/>
            <w:vAlign w:val="center"/>
          </w:tcPr>
          <w:p w14:paraId="0AC2A308"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67F523AD"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CMD14</w:t>
            </w:r>
          </w:p>
        </w:tc>
      </w:tr>
      <w:tr w:rsidR="00DC2F20" w:rsidRPr="00AF7BB9" w14:paraId="094191FD" w14:textId="77777777" w:rsidTr="00DC2F20">
        <w:trPr>
          <w:trHeight w:val="261"/>
        </w:trPr>
        <w:tc>
          <w:tcPr>
            <w:tcW w:w="1985" w:type="dxa"/>
            <w:shd w:val="clear" w:color="auto" w:fill="auto"/>
            <w:vAlign w:val="center"/>
          </w:tcPr>
          <w:p w14:paraId="7132B7A2"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82-85</w:t>
            </w:r>
          </w:p>
        </w:tc>
        <w:tc>
          <w:tcPr>
            <w:tcW w:w="1276" w:type="dxa"/>
            <w:shd w:val="clear" w:color="auto" w:fill="auto"/>
            <w:vAlign w:val="center"/>
          </w:tcPr>
          <w:p w14:paraId="41BBAF8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584A64B3" w14:textId="4943613A"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Sensor lower limit</w:t>
            </w:r>
          </w:p>
        </w:tc>
        <w:tc>
          <w:tcPr>
            <w:tcW w:w="1189" w:type="dxa"/>
            <w:shd w:val="clear" w:color="auto" w:fill="auto"/>
            <w:vAlign w:val="center"/>
          </w:tcPr>
          <w:p w14:paraId="390614DF"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395B93CA"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CMD14</w:t>
            </w:r>
          </w:p>
        </w:tc>
      </w:tr>
      <w:tr w:rsidR="00DC2F20" w:rsidRPr="00AF7BB9" w14:paraId="739E4C0F" w14:textId="77777777" w:rsidTr="00DC2F20">
        <w:trPr>
          <w:trHeight w:val="261"/>
        </w:trPr>
        <w:tc>
          <w:tcPr>
            <w:tcW w:w="1985" w:type="dxa"/>
            <w:shd w:val="clear" w:color="auto" w:fill="auto"/>
            <w:vAlign w:val="center"/>
          </w:tcPr>
          <w:p w14:paraId="338A561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86-89</w:t>
            </w:r>
          </w:p>
        </w:tc>
        <w:tc>
          <w:tcPr>
            <w:tcW w:w="1276" w:type="dxa"/>
            <w:shd w:val="clear" w:color="auto" w:fill="auto"/>
            <w:vAlign w:val="center"/>
          </w:tcPr>
          <w:p w14:paraId="5D14F57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0819928D" w14:textId="498FB578"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Minimum span of sensor</w:t>
            </w:r>
          </w:p>
        </w:tc>
        <w:tc>
          <w:tcPr>
            <w:tcW w:w="1189" w:type="dxa"/>
            <w:shd w:val="clear" w:color="auto" w:fill="auto"/>
            <w:vAlign w:val="center"/>
          </w:tcPr>
          <w:p w14:paraId="5817E72A"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280C1C16"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CMD14</w:t>
            </w:r>
          </w:p>
        </w:tc>
      </w:tr>
      <w:tr w:rsidR="00DC2F20" w:rsidRPr="00AF7BB9" w14:paraId="59D22185" w14:textId="77777777" w:rsidTr="00DC2F20">
        <w:trPr>
          <w:trHeight w:val="261"/>
        </w:trPr>
        <w:tc>
          <w:tcPr>
            <w:tcW w:w="1985" w:type="dxa"/>
            <w:shd w:val="clear" w:color="auto" w:fill="auto"/>
            <w:vAlign w:val="center"/>
          </w:tcPr>
          <w:p w14:paraId="1AD8D403"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90-93</w:t>
            </w:r>
          </w:p>
        </w:tc>
        <w:tc>
          <w:tcPr>
            <w:tcW w:w="1276" w:type="dxa"/>
            <w:shd w:val="clear" w:color="auto" w:fill="auto"/>
            <w:vAlign w:val="center"/>
          </w:tcPr>
          <w:p w14:paraId="0B4A349C"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38D0FD05" w14:textId="6F566721"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Upper range of main variable</w:t>
            </w:r>
          </w:p>
        </w:tc>
        <w:tc>
          <w:tcPr>
            <w:tcW w:w="1189" w:type="dxa"/>
            <w:shd w:val="clear" w:color="auto" w:fill="auto"/>
            <w:vAlign w:val="center"/>
          </w:tcPr>
          <w:p w14:paraId="44877312"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1B56539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59C10A13" w14:textId="77777777" w:rsidTr="00DC2F20">
        <w:trPr>
          <w:trHeight w:val="261"/>
        </w:trPr>
        <w:tc>
          <w:tcPr>
            <w:tcW w:w="1985" w:type="dxa"/>
            <w:shd w:val="clear" w:color="auto" w:fill="auto"/>
            <w:vAlign w:val="center"/>
          </w:tcPr>
          <w:p w14:paraId="6D5CDEB4"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94-97</w:t>
            </w:r>
          </w:p>
        </w:tc>
        <w:tc>
          <w:tcPr>
            <w:tcW w:w="1276" w:type="dxa"/>
            <w:shd w:val="clear" w:color="auto" w:fill="auto"/>
            <w:vAlign w:val="center"/>
          </w:tcPr>
          <w:p w14:paraId="1ED8951B"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75DCEE11" w14:textId="283334E1"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Lower range of main variable</w:t>
            </w:r>
          </w:p>
        </w:tc>
        <w:tc>
          <w:tcPr>
            <w:tcW w:w="1189" w:type="dxa"/>
            <w:shd w:val="clear" w:color="auto" w:fill="auto"/>
            <w:vAlign w:val="center"/>
          </w:tcPr>
          <w:p w14:paraId="37A60A65"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shd w:val="clear" w:color="auto" w:fill="auto"/>
            <w:vAlign w:val="center"/>
          </w:tcPr>
          <w:p w14:paraId="77E9A738"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DC2F20" w:rsidRPr="00AF7BB9" w14:paraId="67ED0774" w14:textId="77777777" w:rsidTr="00DC2F20">
        <w:trPr>
          <w:trHeight w:val="261"/>
        </w:trPr>
        <w:tc>
          <w:tcPr>
            <w:tcW w:w="1985" w:type="dxa"/>
            <w:tcBorders>
              <w:bottom w:val="single" w:sz="6" w:space="0" w:color="000000"/>
            </w:tcBorders>
            <w:shd w:val="clear" w:color="auto" w:fill="auto"/>
            <w:vAlign w:val="center"/>
          </w:tcPr>
          <w:p w14:paraId="5DAC691F"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98-101</w:t>
            </w:r>
          </w:p>
        </w:tc>
        <w:tc>
          <w:tcPr>
            <w:tcW w:w="1276" w:type="dxa"/>
            <w:tcBorders>
              <w:bottom w:val="single" w:sz="6" w:space="0" w:color="000000"/>
            </w:tcBorders>
            <w:shd w:val="clear" w:color="auto" w:fill="auto"/>
            <w:vAlign w:val="center"/>
          </w:tcPr>
          <w:p w14:paraId="3A49AB85"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3630" w:type="dxa"/>
            <w:shd w:val="clear" w:color="auto" w:fill="auto"/>
          </w:tcPr>
          <w:p w14:paraId="3745DE51" w14:textId="09041BCD"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Main variable damping</w:t>
            </w:r>
          </w:p>
        </w:tc>
        <w:tc>
          <w:tcPr>
            <w:tcW w:w="1189" w:type="dxa"/>
            <w:shd w:val="clear" w:color="auto" w:fill="auto"/>
            <w:vAlign w:val="center"/>
          </w:tcPr>
          <w:p w14:paraId="0E6E8A78" w14:textId="77777777" w:rsidR="00DC2F20" w:rsidRPr="00AF7BB9" w:rsidRDefault="00DC2F20" w:rsidP="003009FF">
            <w:pPr>
              <w:pStyle w:val="a1"/>
              <w:spacing w:afterLines="100" w:after="240"/>
              <w:ind w:left="0"/>
              <w:jc w:val="center"/>
              <w:rPr>
                <w:rFonts w:asciiTheme="minorHAnsi" w:hAnsiTheme="minorHAnsi" w:cstheme="minorHAnsi"/>
                <w:sz w:val="21"/>
                <w:szCs w:val="21"/>
              </w:rPr>
            </w:pPr>
            <w:r w:rsidRPr="00AF7BB9">
              <w:rPr>
                <w:rFonts w:asciiTheme="minorHAnsi" w:hAnsiTheme="minorHAnsi" w:cstheme="minorHAnsi"/>
                <w:sz w:val="21"/>
                <w:szCs w:val="21"/>
              </w:rPr>
              <w:t>4</w:t>
            </w:r>
          </w:p>
        </w:tc>
        <w:tc>
          <w:tcPr>
            <w:tcW w:w="1559" w:type="dxa"/>
            <w:tcBorders>
              <w:bottom w:val="single" w:sz="6" w:space="0" w:color="000000"/>
            </w:tcBorders>
            <w:shd w:val="clear" w:color="auto" w:fill="auto"/>
            <w:vAlign w:val="center"/>
          </w:tcPr>
          <w:p w14:paraId="41C2C42F" w14:textId="77777777" w:rsidR="00DC2F20"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CMD15</w:t>
            </w:r>
          </w:p>
        </w:tc>
      </w:tr>
      <w:tr w:rsidR="00AC41A5" w:rsidRPr="00AF7BB9" w14:paraId="59E7B31B" w14:textId="77777777" w:rsidTr="0031401C">
        <w:trPr>
          <w:trHeight w:val="261"/>
        </w:trPr>
        <w:tc>
          <w:tcPr>
            <w:tcW w:w="1985" w:type="dxa"/>
            <w:tcBorders>
              <w:top w:val="single" w:sz="6" w:space="0" w:color="000000"/>
              <w:bottom w:val="nil"/>
            </w:tcBorders>
            <w:shd w:val="clear" w:color="auto" w:fill="auto"/>
            <w:vAlign w:val="center"/>
          </w:tcPr>
          <w:p w14:paraId="0B43D8D1" w14:textId="77777777" w:rsidR="00746D3B" w:rsidRPr="00AF7BB9" w:rsidRDefault="00746D3B" w:rsidP="003009FF">
            <w:pPr>
              <w:pStyle w:val="a1"/>
              <w:spacing w:afterLines="100" w:after="240"/>
              <w:ind w:left="0"/>
              <w:rPr>
                <w:rFonts w:asciiTheme="minorHAnsi" w:hAnsiTheme="minorHAnsi" w:cstheme="minorHAnsi"/>
                <w:sz w:val="21"/>
                <w:szCs w:val="21"/>
              </w:rPr>
            </w:pPr>
          </w:p>
        </w:tc>
        <w:tc>
          <w:tcPr>
            <w:tcW w:w="1276" w:type="dxa"/>
            <w:tcBorders>
              <w:top w:val="single" w:sz="6" w:space="0" w:color="000000"/>
              <w:bottom w:val="nil"/>
            </w:tcBorders>
            <w:shd w:val="clear" w:color="auto" w:fill="auto"/>
            <w:vAlign w:val="center"/>
          </w:tcPr>
          <w:p w14:paraId="44E17E13" w14:textId="77777777" w:rsidR="00746D3B" w:rsidRPr="00AF7BB9" w:rsidRDefault="00746D3B" w:rsidP="003009FF">
            <w:pPr>
              <w:pStyle w:val="a1"/>
              <w:spacing w:afterLines="100" w:after="240"/>
              <w:ind w:left="0"/>
              <w:rPr>
                <w:rFonts w:asciiTheme="minorHAnsi" w:hAnsiTheme="minorHAnsi" w:cstheme="minorHAnsi"/>
                <w:sz w:val="21"/>
                <w:szCs w:val="21"/>
              </w:rPr>
            </w:pPr>
          </w:p>
        </w:tc>
        <w:tc>
          <w:tcPr>
            <w:tcW w:w="3630" w:type="dxa"/>
            <w:shd w:val="clear" w:color="auto" w:fill="auto"/>
            <w:vAlign w:val="center"/>
          </w:tcPr>
          <w:p w14:paraId="19AE88EE" w14:textId="60222A13" w:rsidR="00746D3B" w:rsidRPr="00AF7BB9" w:rsidRDefault="00DC2F20"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Total number of bytes</w:t>
            </w:r>
          </w:p>
        </w:tc>
        <w:tc>
          <w:tcPr>
            <w:tcW w:w="1189" w:type="dxa"/>
            <w:shd w:val="clear" w:color="auto" w:fill="auto"/>
            <w:vAlign w:val="center"/>
          </w:tcPr>
          <w:p w14:paraId="57C7C6C2" w14:textId="77777777" w:rsidR="00746D3B" w:rsidRPr="00AF7BB9" w:rsidRDefault="001C426D"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102</w:t>
            </w:r>
          </w:p>
        </w:tc>
        <w:tc>
          <w:tcPr>
            <w:tcW w:w="1559" w:type="dxa"/>
            <w:tcBorders>
              <w:top w:val="single" w:sz="6" w:space="0" w:color="000000"/>
              <w:bottom w:val="nil"/>
            </w:tcBorders>
            <w:shd w:val="clear" w:color="auto" w:fill="auto"/>
            <w:vAlign w:val="center"/>
          </w:tcPr>
          <w:p w14:paraId="2620F870" w14:textId="77777777" w:rsidR="00746D3B" w:rsidRPr="00AF7BB9" w:rsidRDefault="00746D3B" w:rsidP="003009FF">
            <w:pPr>
              <w:pStyle w:val="a1"/>
              <w:spacing w:afterLines="100" w:after="240"/>
              <w:ind w:left="0"/>
              <w:rPr>
                <w:rFonts w:asciiTheme="minorHAnsi" w:hAnsiTheme="minorHAnsi" w:cstheme="minorHAnsi"/>
                <w:sz w:val="21"/>
                <w:szCs w:val="21"/>
              </w:rPr>
            </w:pPr>
          </w:p>
        </w:tc>
      </w:tr>
      <w:tr w:rsidR="00AC41A5" w:rsidRPr="00AF7BB9" w14:paraId="1E1EA037" w14:textId="77777777" w:rsidTr="0031401C">
        <w:trPr>
          <w:trHeight w:val="261"/>
        </w:trPr>
        <w:tc>
          <w:tcPr>
            <w:tcW w:w="1985" w:type="dxa"/>
            <w:tcBorders>
              <w:top w:val="nil"/>
              <w:bottom w:val="nil"/>
            </w:tcBorders>
            <w:shd w:val="clear" w:color="auto" w:fill="auto"/>
            <w:vAlign w:val="center"/>
          </w:tcPr>
          <w:p w14:paraId="28CF0B85" w14:textId="77777777" w:rsidR="00746D3B" w:rsidRPr="00AF7BB9" w:rsidRDefault="00746D3B" w:rsidP="003009FF">
            <w:pPr>
              <w:pStyle w:val="a1"/>
              <w:spacing w:afterLines="100" w:after="240"/>
              <w:ind w:left="0"/>
              <w:rPr>
                <w:rFonts w:asciiTheme="minorHAnsi" w:hAnsiTheme="minorHAnsi" w:cstheme="minorHAnsi"/>
                <w:sz w:val="21"/>
                <w:szCs w:val="21"/>
              </w:rPr>
            </w:pPr>
          </w:p>
        </w:tc>
        <w:tc>
          <w:tcPr>
            <w:tcW w:w="1276" w:type="dxa"/>
            <w:tcBorders>
              <w:top w:val="nil"/>
              <w:bottom w:val="nil"/>
            </w:tcBorders>
            <w:shd w:val="clear" w:color="auto" w:fill="auto"/>
            <w:vAlign w:val="center"/>
          </w:tcPr>
          <w:p w14:paraId="29F9B8B2" w14:textId="77777777" w:rsidR="00746D3B" w:rsidRPr="00AF7BB9" w:rsidRDefault="00746D3B" w:rsidP="003009FF">
            <w:pPr>
              <w:pStyle w:val="a1"/>
              <w:spacing w:afterLines="100" w:after="240"/>
              <w:ind w:left="0"/>
              <w:rPr>
                <w:rFonts w:asciiTheme="minorHAnsi" w:hAnsiTheme="minorHAnsi" w:cstheme="minorHAnsi"/>
                <w:sz w:val="21"/>
                <w:szCs w:val="21"/>
              </w:rPr>
            </w:pPr>
          </w:p>
        </w:tc>
        <w:tc>
          <w:tcPr>
            <w:tcW w:w="3630" w:type="dxa"/>
            <w:shd w:val="clear" w:color="auto" w:fill="auto"/>
            <w:vAlign w:val="center"/>
          </w:tcPr>
          <w:p w14:paraId="6C2F5429" w14:textId="7E578109" w:rsidR="00746D3B" w:rsidRPr="00AF7BB9" w:rsidRDefault="00DC2F20"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Total number of word</w:t>
            </w:r>
          </w:p>
        </w:tc>
        <w:tc>
          <w:tcPr>
            <w:tcW w:w="1189" w:type="dxa"/>
            <w:shd w:val="clear" w:color="auto" w:fill="auto"/>
            <w:vAlign w:val="center"/>
          </w:tcPr>
          <w:p w14:paraId="6EBC9E61" w14:textId="77777777" w:rsidR="00746D3B" w:rsidRPr="00AF7BB9" w:rsidRDefault="001C426D"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51</w:t>
            </w:r>
          </w:p>
        </w:tc>
        <w:tc>
          <w:tcPr>
            <w:tcW w:w="1559" w:type="dxa"/>
            <w:tcBorders>
              <w:top w:val="nil"/>
              <w:bottom w:val="nil"/>
            </w:tcBorders>
            <w:shd w:val="clear" w:color="auto" w:fill="auto"/>
            <w:vAlign w:val="center"/>
          </w:tcPr>
          <w:p w14:paraId="5514E83F" w14:textId="77777777" w:rsidR="00746D3B" w:rsidRPr="00AF7BB9" w:rsidRDefault="00746D3B" w:rsidP="003009FF">
            <w:pPr>
              <w:pStyle w:val="a1"/>
              <w:spacing w:afterLines="100" w:after="240"/>
              <w:ind w:left="0"/>
              <w:rPr>
                <w:rFonts w:asciiTheme="minorHAnsi" w:hAnsiTheme="minorHAnsi" w:cstheme="minorHAnsi"/>
                <w:sz w:val="21"/>
                <w:szCs w:val="21"/>
              </w:rPr>
            </w:pPr>
          </w:p>
        </w:tc>
      </w:tr>
      <w:tr w:rsidR="00AC41A5" w:rsidRPr="00AF7BB9" w14:paraId="713F9836" w14:textId="77777777" w:rsidTr="0031401C">
        <w:trPr>
          <w:trHeight w:val="457"/>
        </w:trPr>
        <w:tc>
          <w:tcPr>
            <w:tcW w:w="1985" w:type="dxa"/>
            <w:tcBorders>
              <w:top w:val="nil"/>
              <w:bottom w:val="single" w:sz="12" w:space="0" w:color="000000"/>
            </w:tcBorders>
            <w:shd w:val="clear" w:color="auto" w:fill="auto"/>
            <w:vAlign w:val="center"/>
          </w:tcPr>
          <w:p w14:paraId="17F523F7" w14:textId="77777777" w:rsidR="00555E77" w:rsidRPr="00AF7BB9" w:rsidRDefault="00555E77" w:rsidP="003009FF">
            <w:pPr>
              <w:pStyle w:val="a1"/>
              <w:spacing w:afterLines="100" w:after="240"/>
              <w:ind w:left="0"/>
              <w:rPr>
                <w:rFonts w:asciiTheme="minorHAnsi" w:hAnsiTheme="minorHAnsi" w:cstheme="minorHAnsi"/>
                <w:sz w:val="21"/>
                <w:szCs w:val="21"/>
              </w:rPr>
            </w:pPr>
          </w:p>
        </w:tc>
        <w:tc>
          <w:tcPr>
            <w:tcW w:w="1276" w:type="dxa"/>
            <w:tcBorders>
              <w:top w:val="nil"/>
              <w:bottom w:val="single" w:sz="12" w:space="0" w:color="000000"/>
            </w:tcBorders>
            <w:shd w:val="clear" w:color="auto" w:fill="auto"/>
            <w:vAlign w:val="center"/>
          </w:tcPr>
          <w:p w14:paraId="3271873C" w14:textId="77777777" w:rsidR="00555E77" w:rsidRPr="00AF7BB9" w:rsidRDefault="00555E77" w:rsidP="003009FF">
            <w:pPr>
              <w:pStyle w:val="a1"/>
              <w:spacing w:afterLines="100" w:after="240"/>
              <w:ind w:left="0"/>
              <w:rPr>
                <w:rFonts w:asciiTheme="minorHAnsi" w:hAnsiTheme="minorHAnsi" w:cstheme="minorHAnsi"/>
                <w:sz w:val="21"/>
                <w:szCs w:val="21"/>
              </w:rPr>
            </w:pPr>
          </w:p>
        </w:tc>
        <w:tc>
          <w:tcPr>
            <w:tcW w:w="3630" w:type="dxa"/>
            <w:shd w:val="clear" w:color="auto" w:fill="auto"/>
            <w:vAlign w:val="center"/>
          </w:tcPr>
          <w:p w14:paraId="485DCDBB" w14:textId="59BB7050" w:rsidR="00555E77" w:rsidRPr="00AF7BB9" w:rsidRDefault="00DC2F20"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Total number of registers/each HART slave device</w:t>
            </w:r>
          </w:p>
        </w:tc>
        <w:tc>
          <w:tcPr>
            <w:tcW w:w="1189" w:type="dxa"/>
            <w:shd w:val="clear" w:color="auto" w:fill="auto"/>
            <w:vAlign w:val="center"/>
          </w:tcPr>
          <w:p w14:paraId="51AA5CF8" w14:textId="77777777" w:rsidR="00555E77" w:rsidRPr="00AF7BB9" w:rsidRDefault="00CA7C3C" w:rsidP="003009FF">
            <w:pPr>
              <w:pStyle w:val="a1"/>
              <w:spacing w:afterLines="100" w:after="240"/>
              <w:ind w:left="0"/>
              <w:jc w:val="center"/>
              <w:rPr>
                <w:rFonts w:asciiTheme="minorHAnsi" w:hAnsiTheme="minorHAnsi" w:cstheme="minorHAnsi"/>
                <w:b/>
                <w:sz w:val="21"/>
                <w:szCs w:val="21"/>
              </w:rPr>
            </w:pPr>
            <w:r w:rsidRPr="00AF7BB9">
              <w:rPr>
                <w:rFonts w:asciiTheme="minorHAnsi" w:hAnsiTheme="minorHAnsi" w:cstheme="minorHAnsi"/>
                <w:b/>
                <w:sz w:val="21"/>
                <w:szCs w:val="21"/>
              </w:rPr>
              <w:t>51</w:t>
            </w:r>
          </w:p>
        </w:tc>
        <w:tc>
          <w:tcPr>
            <w:tcW w:w="1559" w:type="dxa"/>
            <w:tcBorders>
              <w:top w:val="nil"/>
              <w:bottom w:val="single" w:sz="12" w:space="0" w:color="000000"/>
            </w:tcBorders>
            <w:shd w:val="clear" w:color="auto" w:fill="auto"/>
            <w:vAlign w:val="center"/>
          </w:tcPr>
          <w:p w14:paraId="0FBD6E5D" w14:textId="77777777" w:rsidR="00555E77" w:rsidRPr="00AF7BB9" w:rsidRDefault="00555E77" w:rsidP="003009FF">
            <w:pPr>
              <w:pStyle w:val="a1"/>
              <w:spacing w:afterLines="100" w:after="240"/>
              <w:ind w:left="0"/>
              <w:rPr>
                <w:rFonts w:asciiTheme="minorHAnsi" w:hAnsiTheme="minorHAnsi" w:cstheme="minorHAnsi"/>
                <w:sz w:val="21"/>
                <w:szCs w:val="21"/>
              </w:rPr>
            </w:pPr>
          </w:p>
        </w:tc>
      </w:tr>
    </w:tbl>
    <w:p w14:paraId="2FBF32D3" w14:textId="2085C898" w:rsidR="005273D9" w:rsidRPr="00AF7BB9" w:rsidRDefault="00DC2F20" w:rsidP="003009FF">
      <w:pPr>
        <w:pStyle w:val="a1"/>
        <w:spacing w:beforeLines="50" w:before="120" w:afterLines="100" w:after="240"/>
        <w:ind w:left="0"/>
        <w:rPr>
          <w:rFonts w:asciiTheme="minorHAnsi" w:hAnsiTheme="minorHAnsi" w:cstheme="minorHAnsi"/>
          <w:sz w:val="21"/>
          <w:szCs w:val="21"/>
        </w:rPr>
      </w:pPr>
      <w:r w:rsidRPr="00AF7BB9">
        <w:rPr>
          <w:rFonts w:asciiTheme="minorHAnsi" w:hAnsiTheme="minorHAnsi" w:cstheme="minorHAnsi"/>
          <w:sz w:val="21"/>
          <w:szCs w:val="21"/>
        </w:rPr>
        <w:t>The following table defines the meaning of each bit of "automatic polling mode command status" in the above table:</w:t>
      </w:r>
    </w:p>
    <w:p w14:paraId="3419AFEC" w14:textId="3E15189D" w:rsidR="00DC2F20" w:rsidRPr="00AF7BB9" w:rsidRDefault="00DC2F20"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Pr="00AF7BB9">
        <w:rPr>
          <w:rFonts w:asciiTheme="minorHAnsi" w:hAnsiTheme="minorHAnsi" w:cstheme="minorHAnsi"/>
        </w:rPr>
        <w:t xml:space="preserve"> Built in command execution state definition</w:t>
      </w:r>
    </w:p>
    <w:tbl>
      <w:tblPr>
        <w:tblW w:w="0" w:type="auto"/>
        <w:jc w:val="center"/>
        <w:tblBorders>
          <w:top w:val="single" w:sz="12" w:space="0" w:color="000000"/>
          <w:bottom w:val="single" w:sz="12" w:space="0" w:color="000000"/>
          <w:insideH w:val="single" w:sz="6" w:space="0" w:color="000000"/>
        </w:tblBorders>
        <w:tblLook w:val="04A0" w:firstRow="1" w:lastRow="0" w:firstColumn="1" w:lastColumn="0" w:noHBand="0" w:noVBand="1"/>
      </w:tblPr>
      <w:tblGrid>
        <w:gridCol w:w="1812"/>
        <w:gridCol w:w="4704"/>
      </w:tblGrid>
      <w:tr w:rsidR="00174391" w:rsidRPr="00AF7BB9" w14:paraId="22BC6358" w14:textId="77777777" w:rsidTr="00AC41A5">
        <w:trPr>
          <w:jc w:val="center"/>
        </w:trPr>
        <w:tc>
          <w:tcPr>
            <w:tcW w:w="1812" w:type="dxa"/>
            <w:tcBorders>
              <w:bottom w:val="single" w:sz="12" w:space="0" w:color="000000"/>
            </w:tcBorders>
            <w:shd w:val="clear" w:color="auto" w:fill="auto"/>
            <w:vAlign w:val="center"/>
          </w:tcPr>
          <w:p w14:paraId="04342F13" w14:textId="6F68757E" w:rsidR="00174391" w:rsidRPr="00DC1F9B" w:rsidRDefault="00DC2F20" w:rsidP="003009FF">
            <w:pPr>
              <w:pStyle w:val="a1"/>
              <w:spacing w:afterLines="100" w:after="240"/>
              <w:ind w:left="0"/>
              <w:jc w:val="center"/>
              <w:rPr>
                <w:rFonts w:asciiTheme="minorHAnsi" w:hAnsiTheme="minorHAnsi" w:cstheme="minorHAnsi"/>
                <w:b/>
                <w:bCs/>
                <w:color w:val="000080"/>
                <w:sz w:val="21"/>
                <w:szCs w:val="21"/>
              </w:rPr>
            </w:pPr>
            <w:r w:rsidRPr="00DC1F9B">
              <w:rPr>
                <w:rFonts w:asciiTheme="minorHAnsi" w:hAnsiTheme="minorHAnsi" w:cstheme="minorHAnsi"/>
                <w:b/>
                <w:bCs/>
                <w:color w:val="000080"/>
                <w:sz w:val="21"/>
                <w:szCs w:val="21"/>
              </w:rPr>
              <w:t>Bit</w:t>
            </w:r>
            <w:r w:rsidR="00174391" w:rsidRPr="00DC1F9B">
              <w:rPr>
                <w:rFonts w:asciiTheme="minorHAnsi" w:hAnsiTheme="minorHAnsi" w:cstheme="minorHAnsi"/>
                <w:b/>
                <w:bCs/>
                <w:color w:val="000080"/>
                <w:sz w:val="21"/>
                <w:szCs w:val="21"/>
              </w:rPr>
              <w:t>#</w:t>
            </w:r>
          </w:p>
        </w:tc>
        <w:tc>
          <w:tcPr>
            <w:tcW w:w="4704" w:type="dxa"/>
            <w:tcBorders>
              <w:bottom w:val="single" w:sz="12" w:space="0" w:color="000000"/>
            </w:tcBorders>
            <w:shd w:val="clear" w:color="auto" w:fill="auto"/>
          </w:tcPr>
          <w:p w14:paraId="60FE9C3B" w14:textId="46596AF1" w:rsidR="00174391" w:rsidRPr="00DC1F9B" w:rsidRDefault="00DC2F20" w:rsidP="003009FF">
            <w:pPr>
              <w:pStyle w:val="a1"/>
              <w:spacing w:afterLines="100" w:after="240"/>
              <w:ind w:left="0"/>
              <w:rPr>
                <w:rFonts w:asciiTheme="minorHAnsi" w:hAnsiTheme="minorHAnsi" w:cstheme="minorHAnsi"/>
                <w:b/>
                <w:bCs/>
                <w:color w:val="000080"/>
                <w:sz w:val="21"/>
                <w:szCs w:val="21"/>
              </w:rPr>
            </w:pPr>
            <w:r w:rsidRPr="00DC1F9B">
              <w:rPr>
                <w:rFonts w:asciiTheme="minorHAnsi" w:hAnsiTheme="minorHAnsi" w:cstheme="minorHAnsi"/>
                <w:b/>
                <w:bCs/>
                <w:color w:val="000080"/>
                <w:sz w:val="21"/>
                <w:szCs w:val="21"/>
              </w:rPr>
              <w:t>Description</w:t>
            </w:r>
          </w:p>
        </w:tc>
      </w:tr>
      <w:tr w:rsidR="00DC2F20" w:rsidRPr="00AF7BB9" w14:paraId="60911E64" w14:textId="77777777" w:rsidTr="00AC41A5">
        <w:trPr>
          <w:jc w:val="center"/>
        </w:trPr>
        <w:tc>
          <w:tcPr>
            <w:tcW w:w="1812" w:type="dxa"/>
            <w:shd w:val="clear" w:color="auto" w:fill="auto"/>
            <w:vAlign w:val="center"/>
          </w:tcPr>
          <w:p w14:paraId="303BEDA1"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0</w:t>
            </w:r>
          </w:p>
        </w:tc>
        <w:tc>
          <w:tcPr>
            <w:tcW w:w="4704" w:type="dxa"/>
            <w:shd w:val="clear" w:color="auto" w:fill="auto"/>
          </w:tcPr>
          <w:p w14:paraId="0617F7FB" w14:textId="2037552A"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0 executed successfully</w:t>
            </w:r>
          </w:p>
        </w:tc>
      </w:tr>
      <w:tr w:rsidR="00DC2F20" w:rsidRPr="00AF7BB9" w14:paraId="4AEFD098" w14:textId="77777777" w:rsidTr="00AC41A5">
        <w:trPr>
          <w:jc w:val="center"/>
        </w:trPr>
        <w:tc>
          <w:tcPr>
            <w:tcW w:w="1812" w:type="dxa"/>
            <w:shd w:val="clear" w:color="auto" w:fill="auto"/>
            <w:vAlign w:val="center"/>
          </w:tcPr>
          <w:p w14:paraId="3A47C3BC"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1</w:t>
            </w:r>
          </w:p>
        </w:tc>
        <w:tc>
          <w:tcPr>
            <w:tcW w:w="4704" w:type="dxa"/>
            <w:shd w:val="clear" w:color="auto" w:fill="auto"/>
          </w:tcPr>
          <w:p w14:paraId="6E2CE23B" w14:textId="55BEE0E5"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3 executed successfully</w:t>
            </w:r>
          </w:p>
        </w:tc>
      </w:tr>
      <w:tr w:rsidR="00DC2F20" w:rsidRPr="00AF7BB9" w14:paraId="3D13F64C" w14:textId="77777777" w:rsidTr="00AC41A5">
        <w:trPr>
          <w:jc w:val="center"/>
        </w:trPr>
        <w:tc>
          <w:tcPr>
            <w:tcW w:w="1812" w:type="dxa"/>
            <w:shd w:val="clear" w:color="auto" w:fill="auto"/>
            <w:vAlign w:val="center"/>
          </w:tcPr>
          <w:p w14:paraId="6D222511"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2</w:t>
            </w:r>
          </w:p>
        </w:tc>
        <w:tc>
          <w:tcPr>
            <w:tcW w:w="4704" w:type="dxa"/>
            <w:shd w:val="clear" w:color="auto" w:fill="auto"/>
          </w:tcPr>
          <w:p w14:paraId="51F4F2D0" w14:textId="5BD02C8F"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13 executed successfully</w:t>
            </w:r>
          </w:p>
        </w:tc>
      </w:tr>
      <w:tr w:rsidR="00DC2F20" w:rsidRPr="00AF7BB9" w14:paraId="6FEB3344" w14:textId="77777777" w:rsidTr="00AC41A5">
        <w:trPr>
          <w:jc w:val="center"/>
        </w:trPr>
        <w:tc>
          <w:tcPr>
            <w:tcW w:w="1812" w:type="dxa"/>
            <w:shd w:val="clear" w:color="auto" w:fill="auto"/>
            <w:vAlign w:val="center"/>
          </w:tcPr>
          <w:p w14:paraId="41DC8831"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3</w:t>
            </w:r>
          </w:p>
        </w:tc>
        <w:tc>
          <w:tcPr>
            <w:tcW w:w="4704" w:type="dxa"/>
            <w:shd w:val="clear" w:color="auto" w:fill="auto"/>
          </w:tcPr>
          <w:p w14:paraId="44619DB0" w14:textId="2753F6DA"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14 executed successfully</w:t>
            </w:r>
          </w:p>
        </w:tc>
      </w:tr>
      <w:tr w:rsidR="00DC2F20" w:rsidRPr="00AF7BB9" w14:paraId="05440764" w14:textId="77777777" w:rsidTr="00AC41A5">
        <w:trPr>
          <w:jc w:val="center"/>
        </w:trPr>
        <w:tc>
          <w:tcPr>
            <w:tcW w:w="1812" w:type="dxa"/>
            <w:shd w:val="clear" w:color="auto" w:fill="auto"/>
            <w:vAlign w:val="center"/>
          </w:tcPr>
          <w:p w14:paraId="2D1A98BD"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4</w:t>
            </w:r>
          </w:p>
        </w:tc>
        <w:tc>
          <w:tcPr>
            <w:tcW w:w="4704" w:type="dxa"/>
            <w:shd w:val="clear" w:color="auto" w:fill="auto"/>
          </w:tcPr>
          <w:p w14:paraId="706246D3" w14:textId="1FCF10C2"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15 executed successfully</w:t>
            </w:r>
          </w:p>
        </w:tc>
      </w:tr>
      <w:tr w:rsidR="00DC2F20" w:rsidRPr="00AF7BB9" w14:paraId="62D788DB" w14:textId="77777777" w:rsidTr="00AC41A5">
        <w:trPr>
          <w:jc w:val="center"/>
        </w:trPr>
        <w:tc>
          <w:tcPr>
            <w:tcW w:w="1812" w:type="dxa"/>
            <w:shd w:val="clear" w:color="auto" w:fill="auto"/>
            <w:vAlign w:val="center"/>
          </w:tcPr>
          <w:p w14:paraId="1DDC28D3"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5</w:t>
            </w:r>
          </w:p>
        </w:tc>
        <w:tc>
          <w:tcPr>
            <w:tcW w:w="4704" w:type="dxa"/>
            <w:shd w:val="clear" w:color="auto" w:fill="auto"/>
          </w:tcPr>
          <w:p w14:paraId="2216E18C" w14:textId="3BF0B59B"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Retain</w:t>
            </w:r>
          </w:p>
        </w:tc>
      </w:tr>
      <w:tr w:rsidR="00DC2F20" w:rsidRPr="00AF7BB9" w14:paraId="2392F42C" w14:textId="77777777" w:rsidTr="00AC41A5">
        <w:trPr>
          <w:jc w:val="center"/>
        </w:trPr>
        <w:tc>
          <w:tcPr>
            <w:tcW w:w="1812" w:type="dxa"/>
            <w:shd w:val="clear" w:color="auto" w:fill="auto"/>
            <w:vAlign w:val="center"/>
          </w:tcPr>
          <w:p w14:paraId="01AA20F7"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6</w:t>
            </w:r>
          </w:p>
        </w:tc>
        <w:tc>
          <w:tcPr>
            <w:tcW w:w="4704" w:type="dxa"/>
            <w:shd w:val="clear" w:color="auto" w:fill="auto"/>
          </w:tcPr>
          <w:p w14:paraId="76BF4A51" w14:textId="5EDC9F47"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Retain</w:t>
            </w:r>
          </w:p>
        </w:tc>
      </w:tr>
      <w:tr w:rsidR="00DC2F20" w:rsidRPr="00AF7BB9" w14:paraId="6A0BD3A9" w14:textId="77777777" w:rsidTr="00AC41A5">
        <w:trPr>
          <w:jc w:val="center"/>
        </w:trPr>
        <w:tc>
          <w:tcPr>
            <w:tcW w:w="1812" w:type="dxa"/>
            <w:shd w:val="clear" w:color="auto" w:fill="auto"/>
            <w:vAlign w:val="center"/>
          </w:tcPr>
          <w:p w14:paraId="57AE0CD5" w14:textId="77777777" w:rsidR="00DC2F20" w:rsidRPr="00DC1F9B" w:rsidRDefault="00DC2F20" w:rsidP="003009FF">
            <w:pPr>
              <w:pStyle w:val="a1"/>
              <w:spacing w:afterLines="100" w:after="240"/>
              <w:ind w:left="0"/>
              <w:jc w:val="center"/>
              <w:rPr>
                <w:rFonts w:asciiTheme="minorHAnsi" w:hAnsiTheme="minorHAnsi" w:cstheme="minorHAnsi"/>
                <w:sz w:val="21"/>
                <w:szCs w:val="21"/>
              </w:rPr>
            </w:pPr>
            <w:r w:rsidRPr="00DC1F9B">
              <w:rPr>
                <w:rFonts w:asciiTheme="minorHAnsi" w:hAnsiTheme="minorHAnsi" w:cstheme="minorHAnsi"/>
                <w:sz w:val="21"/>
                <w:szCs w:val="21"/>
              </w:rPr>
              <w:t>7</w:t>
            </w:r>
          </w:p>
        </w:tc>
        <w:tc>
          <w:tcPr>
            <w:tcW w:w="4704" w:type="dxa"/>
            <w:shd w:val="clear" w:color="auto" w:fill="auto"/>
          </w:tcPr>
          <w:p w14:paraId="4B2F20D8" w14:textId="6FA03873" w:rsidR="00DC2F20" w:rsidRPr="00DC1F9B" w:rsidRDefault="00DC2F20"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Retain</w:t>
            </w:r>
          </w:p>
        </w:tc>
      </w:tr>
    </w:tbl>
    <w:p w14:paraId="62C3E863" w14:textId="163DC2F0" w:rsidR="008955F6" w:rsidRPr="00AF7BB9" w:rsidRDefault="00DC2F20"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lastRenderedPageBreak/>
        <w:t xml:space="preserve">For the specific basic information of each HART slave device, please refer to </w:t>
      </w:r>
      <w:r w:rsidR="00A410F7" w:rsidRPr="00AF7BB9">
        <w:rPr>
          <w:rFonts w:asciiTheme="minorHAnsi" w:hAnsiTheme="minorHAnsi" w:cstheme="minorHAnsi"/>
          <w:color w:val="00B0F0"/>
          <w:sz w:val="21"/>
          <w:szCs w:val="21"/>
        </w:rPr>
        <w:fldChar w:fldCharType="begin"/>
      </w:r>
      <w:r w:rsidR="00A410F7" w:rsidRPr="00AF7BB9">
        <w:rPr>
          <w:rFonts w:asciiTheme="minorHAnsi" w:hAnsiTheme="minorHAnsi" w:cstheme="minorHAnsi"/>
          <w:color w:val="00B0F0"/>
          <w:sz w:val="21"/>
          <w:szCs w:val="21"/>
        </w:rPr>
        <w:instrText xml:space="preserve"> REF _Ref429567938 \n \h  \* MERGEFORMAT </w:instrText>
      </w:r>
      <w:r w:rsidR="00A410F7" w:rsidRPr="00AF7BB9">
        <w:rPr>
          <w:rFonts w:asciiTheme="minorHAnsi" w:hAnsiTheme="minorHAnsi" w:cstheme="minorHAnsi"/>
          <w:color w:val="00B0F0"/>
          <w:sz w:val="21"/>
          <w:szCs w:val="21"/>
        </w:rPr>
      </w:r>
      <w:r w:rsidR="00A410F7" w:rsidRPr="00AF7BB9">
        <w:rPr>
          <w:rFonts w:asciiTheme="minorHAnsi" w:hAnsiTheme="minorHAnsi" w:cstheme="minorHAnsi"/>
          <w:color w:val="00B0F0"/>
          <w:sz w:val="21"/>
          <w:szCs w:val="21"/>
        </w:rPr>
        <w:fldChar w:fldCharType="separate"/>
      </w:r>
      <w:r w:rsidR="00F53B0A">
        <w:rPr>
          <w:rFonts w:asciiTheme="minorHAnsi" w:hAnsiTheme="minorHAnsi" w:cstheme="minorHAnsi"/>
          <w:color w:val="00B0F0"/>
          <w:sz w:val="21"/>
          <w:szCs w:val="21"/>
        </w:rPr>
        <w:t>Appendix 1</w:t>
      </w:r>
      <w:r w:rsidR="00A410F7" w:rsidRPr="00AF7BB9">
        <w:rPr>
          <w:rFonts w:asciiTheme="minorHAnsi" w:hAnsiTheme="minorHAnsi" w:cstheme="minorHAnsi"/>
          <w:color w:val="00B0F0"/>
          <w:sz w:val="21"/>
          <w:szCs w:val="21"/>
        </w:rPr>
        <w:fldChar w:fldCharType="end"/>
      </w:r>
      <w:r w:rsidRPr="00AF7BB9">
        <w:rPr>
          <w:rFonts w:asciiTheme="minorHAnsi" w:hAnsiTheme="minorHAnsi" w:cstheme="minorHAnsi"/>
          <w:sz w:val="21"/>
          <w:szCs w:val="21"/>
        </w:rPr>
        <w:t xml:space="preserve"> for the specific register location.</w:t>
      </w:r>
    </w:p>
    <w:p w14:paraId="10B710AF" w14:textId="16D97B9F" w:rsidR="00D4760B" w:rsidRPr="00AF7BB9" w:rsidRDefault="00DC2F20" w:rsidP="003009FF">
      <w:pPr>
        <w:pStyle w:val="30"/>
        <w:spacing w:afterLines="100" w:after="240"/>
        <w:rPr>
          <w:rFonts w:asciiTheme="minorHAnsi" w:hAnsiTheme="minorHAnsi" w:cstheme="minorHAnsi"/>
        </w:rPr>
      </w:pPr>
      <w:bookmarkStart w:id="56" w:name="_Toc63687112"/>
      <w:r w:rsidRPr="00AF7BB9">
        <w:rPr>
          <w:rFonts w:asciiTheme="minorHAnsi" w:hAnsiTheme="minorHAnsi" w:cstheme="minorHAnsi"/>
        </w:rPr>
        <w:t>Custom HART command list</w:t>
      </w:r>
      <w:bookmarkEnd w:id="56"/>
    </w:p>
    <w:p w14:paraId="5A07C092" w14:textId="7F8F9A37" w:rsidR="00C65717" w:rsidRPr="00AF7BB9" w:rsidRDefault="001560EC" w:rsidP="003009FF">
      <w:pPr>
        <w:spacing w:afterLines="100" w:after="240"/>
        <w:rPr>
          <w:rFonts w:asciiTheme="minorHAnsi" w:hAnsiTheme="minorHAnsi" w:cstheme="minorHAnsi"/>
        </w:rPr>
      </w:pPr>
      <w:r w:rsidRPr="00AF7BB9">
        <w:rPr>
          <w:rFonts w:asciiTheme="minorHAnsi" w:hAnsiTheme="minorHAnsi" w:cstheme="minorHAnsi"/>
        </w:rPr>
        <w:t>The custom HART command list specifies the HART commands configured by the user. When sending such commands, the gateway will read the parameters from the data output area of the internal data area of the gateway, and send them to the HART slave device as a HART data packet; The gateway stores the received response data into the data input area of the internal data area of the gateway for Modbus channel use.</w:t>
      </w:r>
    </w:p>
    <w:p w14:paraId="4869957C" w14:textId="2EB367CB" w:rsidR="001560EC" w:rsidRPr="00AF7BB9" w:rsidRDefault="001560EC" w:rsidP="003009FF">
      <w:pPr>
        <w:keepNext/>
        <w:spacing w:afterLines="100" w:after="240"/>
        <w:jc w:val="center"/>
        <w:rPr>
          <w:rFonts w:asciiTheme="minorHAnsi" w:hAnsiTheme="minorHAnsi" w:cstheme="minorHAnsi"/>
          <w:noProof/>
        </w:rPr>
      </w:pPr>
    </w:p>
    <w:p w14:paraId="688C7261" w14:textId="6F0CD312" w:rsidR="002B653F"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231" w:dyaOrig="4351" w14:anchorId="2E107BAB">
          <v:shape id="_x0000_i1028" type="#_x0000_t75" alt="" style="width:357.2pt;height:215.35pt;mso-width-percent:0;mso-height-percent:0;mso-width-percent:0;mso-height-percent:0" o:ole="">
            <v:imagedata r:id="rId44" o:title=""/>
          </v:shape>
          <o:OLEObject Type="Embed" ProgID="Visio.Drawing.11" ShapeID="_x0000_i1028" DrawAspect="Content" ObjectID="_1813044092" r:id="rId45"/>
        </w:object>
      </w:r>
    </w:p>
    <w:p w14:paraId="76738750" w14:textId="6A992378" w:rsidR="00797559" w:rsidRPr="00AF7BB9" w:rsidRDefault="001560EC"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Pr="00AF7BB9">
        <w:rPr>
          <w:rFonts w:asciiTheme="minorHAnsi" w:hAnsiTheme="minorHAnsi" w:cstheme="minorHAnsi"/>
        </w:rPr>
        <w:t xml:space="preserve"> Data input and output area access</w:t>
      </w:r>
    </w:p>
    <w:p w14:paraId="2CBFCE63" w14:textId="6ADAD714" w:rsidR="004126C6" w:rsidRDefault="001560EC" w:rsidP="003009FF">
      <w:pPr>
        <w:spacing w:afterLines="100" w:after="240"/>
        <w:rPr>
          <w:rFonts w:asciiTheme="minorHAnsi" w:hAnsiTheme="minorHAnsi" w:cstheme="minorHAnsi"/>
        </w:rPr>
      </w:pPr>
      <w:r w:rsidRPr="00AF7BB9">
        <w:rPr>
          <w:rFonts w:asciiTheme="minorHAnsi" w:hAnsiTheme="minorHAnsi" w:cstheme="minorHAnsi"/>
        </w:rPr>
        <w:t>When the custom HART command packet is sent, the data of the data field is written by the user in the data output area, and the user guarantees the correctness.</w:t>
      </w:r>
    </w:p>
    <w:p w14:paraId="46482AFE" w14:textId="0E7E5AAE" w:rsidR="003009FF" w:rsidRPr="003009FF" w:rsidRDefault="003009FF" w:rsidP="003009FF">
      <w:pPr>
        <w:pStyle w:val="30"/>
        <w:spacing w:afterLines="100" w:after="240"/>
        <w:rPr>
          <w:rFonts w:asciiTheme="minorHAnsi" w:hAnsiTheme="minorHAnsi" w:cstheme="minorHAnsi"/>
        </w:rPr>
      </w:pPr>
      <w:r w:rsidRPr="003009FF">
        <w:rPr>
          <w:rFonts w:asciiTheme="minorHAnsi" w:hAnsiTheme="minorHAnsi" w:cstheme="minorHAnsi"/>
        </w:rPr>
        <w:t>Non cyclic HART communication</w:t>
      </w:r>
    </w:p>
    <w:p w14:paraId="6BC5288F" w14:textId="59A61E53" w:rsidR="003009FF" w:rsidRDefault="003009FF" w:rsidP="003009FF">
      <w:pPr>
        <w:spacing w:afterLines="100" w:after="240"/>
        <w:rPr>
          <w:rFonts w:asciiTheme="minorHAnsi" w:hAnsiTheme="minorHAnsi" w:cstheme="minorHAnsi"/>
        </w:rPr>
      </w:pPr>
      <w:r w:rsidRPr="003009FF">
        <w:rPr>
          <w:rFonts w:asciiTheme="minorHAnsi" w:hAnsiTheme="minorHAnsi" w:cstheme="minorHAnsi"/>
        </w:rPr>
        <w:t>In the normal working mode of the gateway, it can receive non cyclic communication requests sent by users through the Modbus channel. When the gateway receives such commands, it parses the key HART command information from the Modbus request message and forms a HART data packet to send to the HART network. At the same time, it parses the HART response message received from the HART network and forms a Modbus data packet temporarily stored in the gateway non cyclic data input area for the Modbus master station to read.</w:t>
      </w:r>
    </w:p>
    <w:p w14:paraId="56B50A22" w14:textId="6E9D97F9" w:rsidR="003009FF" w:rsidRDefault="00A01663" w:rsidP="00A01663">
      <w:pPr>
        <w:spacing w:afterLines="100" w:after="240"/>
        <w:jc w:val="center"/>
        <w:rPr>
          <w:rFonts w:asciiTheme="minorHAnsi" w:hAnsiTheme="minorHAnsi" w:cstheme="minorHAnsi"/>
          <w:color w:val="FF0000"/>
          <w:sz w:val="180"/>
          <w:szCs w:val="160"/>
        </w:rPr>
      </w:pPr>
      <w:r w:rsidRPr="00A01663">
        <w:rPr>
          <w:rFonts w:asciiTheme="minorHAnsi" w:hAnsiTheme="minorHAnsi" w:cstheme="minorHAnsi"/>
          <w:noProof/>
          <w:color w:val="FF0000"/>
          <w:sz w:val="180"/>
          <w:szCs w:val="160"/>
        </w:rPr>
        <w:lastRenderedPageBreak/>
        <w:drawing>
          <wp:inline distT="0" distB="0" distL="0" distR="0" wp14:anchorId="36527972" wp14:editId="1CC8F47F">
            <wp:extent cx="5020733" cy="2772936"/>
            <wp:effectExtent l="0" t="0" r="0" b="0"/>
            <wp:docPr id="422388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88078" name=""/>
                    <pic:cNvPicPr/>
                  </pic:nvPicPr>
                  <pic:blipFill>
                    <a:blip r:embed="rId46"/>
                    <a:stretch>
                      <a:fillRect/>
                    </a:stretch>
                  </pic:blipFill>
                  <pic:spPr>
                    <a:xfrm>
                      <a:off x="0" y="0"/>
                      <a:ext cx="5031255" cy="2778747"/>
                    </a:xfrm>
                    <a:prstGeom prst="rect">
                      <a:avLst/>
                    </a:prstGeom>
                  </pic:spPr>
                </pic:pic>
              </a:graphicData>
            </a:graphic>
          </wp:inline>
        </w:drawing>
      </w:r>
    </w:p>
    <w:p w14:paraId="5C9A23FB" w14:textId="6B18A0EB" w:rsidR="00A01663" w:rsidRPr="00AF7BB9" w:rsidRDefault="00A01663" w:rsidP="00A01663">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Pr="00AF7BB9">
        <w:rPr>
          <w:rFonts w:asciiTheme="minorHAnsi" w:hAnsiTheme="minorHAnsi" w:cstheme="minorHAnsi"/>
        </w:rPr>
        <w:fldChar w:fldCharType="begin"/>
      </w:r>
      <w:r w:rsidRPr="00AF7BB9">
        <w:rPr>
          <w:rFonts w:asciiTheme="minorHAnsi" w:hAnsiTheme="minorHAnsi" w:cstheme="minorHAnsi"/>
        </w:rPr>
        <w:instrText xml:space="preserve"> STYLEREF 1 \s </w:instrText>
      </w:r>
      <w:r w:rsidRPr="00AF7BB9">
        <w:rPr>
          <w:rFonts w:asciiTheme="minorHAnsi" w:hAnsiTheme="minorHAnsi" w:cstheme="minorHAnsi"/>
        </w:rPr>
        <w:fldChar w:fldCharType="separate"/>
      </w:r>
      <w:r w:rsidR="00F53B0A">
        <w:rPr>
          <w:rFonts w:asciiTheme="minorHAnsi" w:hAnsiTheme="minorHAnsi" w:cstheme="minorHAnsi"/>
          <w:noProof/>
        </w:rPr>
        <w:t>3</w:t>
      </w:r>
      <w:r w:rsidRPr="00AF7BB9">
        <w:rPr>
          <w:rFonts w:asciiTheme="minorHAnsi" w:hAnsiTheme="minorHAnsi" w:cstheme="minorHAnsi"/>
        </w:rPr>
        <w:fldChar w:fldCharType="end"/>
      </w:r>
      <w:r w:rsidRPr="00AF7BB9">
        <w:rPr>
          <w:rFonts w:asciiTheme="minorHAnsi" w:hAnsiTheme="minorHAnsi" w:cstheme="minorHAnsi"/>
        </w:rPr>
        <w:t>.</w:t>
      </w:r>
      <w:r>
        <w:rPr>
          <w:rFonts w:asciiTheme="minorHAnsi" w:hAnsiTheme="minorHAnsi" w:cstheme="minorHAnsi"/>
        </w:rPr>
        <w:t>5</w:t>
      </w:r>
      <w:r w:rsidRPr="00A01663">
        <w:t xml:space="preserve"> </w:t>
      </w:r>
      <w:r w:rsidRPr="00A01663">
        <w:rPr>
          <w:rFonts w:asciiTheme="minorHAnsi" w:hAnsiTheme="minorHAnsi" w:cstheme="minorHAnsi"/>
        </w:rPr>
        <w:t xml:space="preserve">Acyclic HART </w:t>
      </w:r>
      <w:r>
        <w:rPr>
          <w:rFonts w:asciiTheme="minorHAnsi" w:hAnsiTheme="minorHAnsi" w:cstheme="minorHAnsi" w:hint="eastAsia"/>
        </w:rPr>
        <w:t>c</w:t>
      </w:r>
      <w:r w:rsidRPr="00A01663">
        <w:rPr>
          <w:rFonts w:asciiTheme="minorHAnsi" w:hAnsiTheme="minorHAnsi" w:cstheme="minorHAnsi"/>
        </w:rPr>
        <w:t xml:space="preserve">ommunication </w:t>
      </w:r>
      <w:r>
        <w:rPr>
          <w:rFonts w:asciiTheme="minorHAnsi" w:hAnsiTheme="minorHAnsi" w:cstheme="minorHAnsi"/>
        </w:rPr>
        <w:t>p</w:t>
      </w:r>
      <w:r w:rsidRPr="00A01663">
        <w:rPr>
          <w:rFonts w:asciiTheme="minorHAnsi" w:hAnsiTheme="minorHAnsi" w:cstheme="minorHAnsi"/>
        </w:rPr>
        <w:t>rocess</w:t>
      </w:r>
    </w:p>
    <w:p w14:paraId="1F7813BE" w14:textId="77777777" w:rsidR="00A01663" w:rsidRPr="00A01663" w:rsidRDefault="00A01663" w:rsidP="00A01663">
      <w:pPr>
        <w:spacing w:afterLines="100" w:after="240"/>
        <w:jc w:val="center"/>
        <w:rPr>
          <w:rFonts w:asciiTheme="minorHAnsi" w:hAnsiTheme="minorHAnsi" w:cstheme="minorHAnsi"/>
          <w:color w:val="FF0000"/>
          <w:sz w:val="180"/>
          <w:szCs w:val="160"/>
        </w:rPr>
      </w:pPr>
    </w:p>
    <w:p w14:paraId="555D6BA7" w14:textId="77777777" w:rsidR="00FC1B0F" w:rsidRPr="00AF7BB9" w:rsidRDefault="00FC1B0F" w:rsidP="003009FF">
      <w:pPr>
        <w:spacing w:afterLines="100" w:after="240"/>
        <w:ind w:firstLineChars="200" w:firstLine="420"/>
        <w:rPr>
          <w:rFonts w:asciiTheme="minorHAnsi" w:hAnsiTheme="minorHAnsi" w:cstheme="minorHAnsi"/>
        </w:rPr>
      </w:pPr>
    </w:p>
    <w:p w14:paraId="7BF7CEA4" w14:textId="77777777" w:rsidR="00D4760B" w:rsidRPr="00AF7BB9" w:rsidRDefault="00D4760B" w:rsidP="003009FF">
      <w:pPr>
        <w:pStyle w:val="a1"/>
        <w:spacing w:afterLines="100" w:after="240"/>
        <w:ind w:left="0"/>
        <w:rPr>
          <w:rFonts w:asciiTheme="minorHAnsi" w:hAnsiTheme="minorHAnsi" w:cstheme="minorHAnsi"/>
        </w:rPr>
        <w:sectPr w:rsidR="00D4760B" w:rsidRPr="00AF7BB9" w:rsidSect="00D154EF">
          <w:pgSz w:w="11906" w:h="16838" w:code="9"/>
          <w:pgMar w:top="1554" w:right="1077" w:bottom="1134" w:left="1077" w:header="680" w:footer="680" w:gutter="0"/>
          <w:cols w:space="720"/>
          <w:docGrid w:linePitch="462"/>
        </w:sectPr>
      </w:pPr>
    </w:p>
    <w:p w14:paraId="6CBF55C6" w14:textId="08A71A56" w:rsidR="006741E5" w:rsidRPr="00AF7BB9" w:rsidRDefault="007712D9" w:rsidP="003009FF">
      <w:pPr>
        <w:pStyle w:val="1"/>
        <w:spacing w:afterLines="100" w:after="240"/>
        <w:rPr>
          <w:rFonts w:asciiTheme="minorHAnsi" w:hAnsiTheme="minorHAnsi" w:cstheme="minorHAnsi"/>
        </w:rPr>
      </w:pPr>
      <w:bookmarkStart w:id="57" w:name="_Toc63687113"/>
      <w:r w:rsidRPr="00AF7BB9">
        <w:rPr>
          <w:rFonts w:asciiTheme="minorHAnsi" w:hAnsiTheme="minorHAnsi" w:cstheme="minorHAnsi"/>
        </w:rPr>
        <w:lastRenderedPageBreak/>
        <w:t>Gateway Configuration</w:t>
      </w:r>
      <w:bookmarkEnd w:id="57"/>
    </w:p>
    <w:p w14:paraId="034A71DD" w14:textId="6EAF6552" w:rsidR="006503F7" w:rsidRPr="00AF7BB9" w:rsidRDefault="003F337B" w:rsidP="003009FF">
      <w:pPr>
        <w:spacing w:afterLines="100" w:after="240"/>
        <w:rPr>
          <w:rFonts w:asciiTheme="minorHAnsi" w:hAnsiTheme="minorHAnsi" w:cstheme="minorHAnsi"/>
        </w:rPr>
      </w:pPr>
      <w:r w:rsidRPr="00AF7BB9">
        <w:rPr>
          <w:rFonts w:asciiTheme="minorHAnsi" w:hAnsiTheme="minorHAnsi" w:cstheme="minorHAnsi"/>
        </w:rPr>
        <w:t>This chapter will briefly describe the configuration method, steps and quick configuration examples of using Modbus General Configuration tool (hereinafter referred to as "configuration software") software to HART to Modbus gateway. For other detailed introduction, please refer to the configuration software manual.</w:t>
      </w:r>
    </w:p>
    <w:p w14:paraId="59FED22C" w14:textId="320AC82D" w:rsidR="00D7015A" w:rsidRPr="00AF7BB9" w:rsidRDefault="003F337B" w:rsidP="003009FF">
      <w:pPr>
        <w:pStyle w:val="2"/>
        <w:spacing w:afterLines="100" w:after="240"/>
        <w:rPr>
          <w:rFonts w:asciiTheme="minorHAnsi" w:hAnsiTheme="minorHAnsi" w:cstheme="minorHAnsi"/>
        </w:rPr>
      </w:pPr>
      <w:bookmarkStart w:id="58" w:name="_Toc63687114"/>
      <w:r w:rsidRPr="00AF7BB9">
        <w:rPr>
          <w:rFonts w:asciiTheme="minorHAnsi" w:hAnsiTheme="minorHAnsi" w:cstheme="minorHAnsi"/>
        </w:rPr>
        <w:t>Configuration software installation and startup</w:t>
      </w:r>
      <w:bookmarkEnd w:id="58"/>
    </w:p>
    <w:p w14:paraId="339538EA" w14:textId="77777777" w:rsidR="003F337B" w:rsidRPr="00AF7BB9" w:rsidRDefault="003F337B" w:rsidP="003009FF">
      <w:pPr>
        <w:spacing w:afterLines="100" w:after="240"/>
        <w:rPr>
          <w:rFonts w:asciiTheme="minorHAnsi" w:hAnsiTheme="minorHAnsi" w:cstheme="minorHAnsi"/>
        </w:rPr>
      </w:pPr>
      <w:r w:rsidRPr="00AF7BB9">
        <w:rPr>
          <w:rFonts w:asciiTheme="minorHAnsi" w:hAnsiTheme="minorHAnsi" w:cstheme="minorHAnsi"/>
        </w:rPr>
        <w:t>Before configuring the HART to Modbus gateway, you must first install the Modbus General Configuration tool software. You can download the latest version of the configuration software from our official website at any time. Then run the executable file named Modbus General Configuration tool.exe and follow the installation prompts, and you can successfully install the software.</w:t>
      </w:r>
    </w:p>
    <w:p w14:paraId="4DAF045A" w14:textId="072EFA69" w:rsidR="00633EA5" w:rsidRPr="00AF7BB9" w:rsidRDefault="003F337B" w:rsidP="003009FF">
      <w:pPr>
        <w:spacing w:afterLines="100" w:after="240"/>
        <w:rPr>
          <w:rFonts w:asciiTheme="minorHAnsi" w:hAnsiTheme="minorHAnsi" w:cstheme="minorHAnsi"/>
        </w:rPr>
      </w:pPr>
      <w:r w:rsidRPr="00AF7BB9">
        <w:rPr>
          <w:rFonts w:asciiTheme="minorHAnsi" w:hAnsiTheme="minorHAnsi" w:cstheme="minorHAnsi"/>
        </w:rPr>
        <w:t>There are three ways to start the configuration software of HART to Modbus:</w:t>
      </w:r>
    </w:p>
    <w:p w14:paraId="4E46C3A4" w14:textId="6FBD31A7" w:rsidR="00823F2C" w:rsidRPr="00AF7BB9" w:rsidRDefault="003F337B" w:rsidP="003009FF">
      <w:pPr>
        <w:numPr>
          <w:ilvl w:val="0"/>
          <w:numId w:val="13"/>
        </w:numPr>
        <w:spacing w:afterLines="100" w:after="240"/>
        <w:rPr>
          <w:rFonts w:asciiTheme="minorHAnsi" w:hAnsiTheme="minorHAnsi" w:cstheme="minorHAnsi"/>
          <w:noProof/>
        </w:rPr>
      </w:pPr>
      <w:r w:rsidRPr="00AF7BB9">
        <w:rPr>
          <w:rFonts w:asciiTheme="minorHAnsi" w:hAnsiTheme="minorHAnsi" w:cstheme="minorHAnsi"/>
        </w:rPr>
        <w:t>Double click the</w:t>
      </w:r>
      <w:r w:rsidR="00286C79" w:rsidRPr="00AF7BB9">
        <w:rPr>
          <w:rFonts w:asciiTheme="minorHAnsi" w:hAnsiTheme="minorHAnsi" w:cstheme="minorHAnsi"/>
          <w:noProof/>
        </w:rPr>
        <w:drawing>
          <wp:inline distT="0" distB="0" distL="0" distR="0" wp14:anchorId="6BC2CE44" wp14:editId="2B6FE74A">
            <wp:extent cx="461010" cy="438785"/>
            <wp:effectExtent l="0" t="0" r="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a:lum contrast="-20000"/>
                      <a:extLst>
                        <a:ext uri="{28A0092B-C50C-407E-A947-70E740481C1C}">
                          <a14:useLocalDpi xmlns:a14="http://schemas.microsoft.com/office/drawing/2010/main" val="0"/>
                        </a:ext>
                      </a:extLst>
                    </a:blip>
                    <a:srcRect/>
                    <a:stretch>
                      <a:fillRect/>
                    </a:stretch>
                  </pic:blipFill>
                  <pic:spPr bwMode="auto">
                    <a:xfrm>
                      <a:off x="0" y="0"/>
                      <a:ext cx="461010" cy="438785"/>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rPr>
        <w:t>shortcut on the desktop to start;</w:t>
      </w:r>
    </w:p>
    <w:p w14:paraId="0BCC4758" w14:textId="6A22A8C5" w:rsidR="003746BA" w:rsidRPr="00AF7BB9" w:rsidRDefault="003F337B" w:rsidP="003009FF">
      <w:pPr>
        <w:numPr>
          <w:ilvl w:val="0"/>
          <w:numId w:val="13"/>
        </w:numPr>
        <w:spacing w:afterLines="100" w:after="240"/>
        <w:rPr>
          <w:rFonts w:asciiTheme="minorHAnsi" w:hAnsiTheme="minorHAnsi" w:cstheme="minorHAnsi"/>
          <w:noProof/>
        </w:rPr>
      </w:pPr>
      <w:r w:rsidRPr="00AF7BB9">
        <w:rPr>
          <w:rFonts w:asciiTheme="minorHAnsi" w:hAnsiTheme="minorHAnsi" w:cstheme="minorHAnsi"/>
          <w:noProof/>
        </w:rPr>
        <w:t>Click the</w:t>
      </w:r>
      <w:r w:rsidR="00286C79" w:rsidRPr="00AF7BB9">
        <w:rPr>
          <w:rFonts w:asciiTheme="minorHAnsi" w:hAnsiTheme="minorHAnsi" w:cstheme="minorHAnsi"/>
          <w:noProof/>
          <w:position w:val="-6"/>
        </w:rPr>
        <w:drawing>
          <wp:inline distT="0" distB="0" distL="0" distR="0" wp14:anchorId="7F08BA9A" wp14:editId="0CEB930B">
            <wp:extent cx="2238375" cy="197485"/>
            <wp:effectExtent l="0" t="0" r="9525"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38375" cy="197485"/>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rPr>
        <w:t>shortcut in the start menu to start;</w:t>
      </w:r>
    </w:p>
    <w:p w14:paraId="36D9A980" w14:textId="3CEA55E0" w:rsidR="00633EA5" w:rsidRPr="00AF7BB9" w:rsidRDefault="003F337B" w:rsidP="003009FF">
      <w:pPr>
        <w:numPr>
          <w:ilvl w:val="0"/>
          <w:numId w:val="13"/>
        </w:numPr>
        <w:spacing w:afterLines="100" w:after="240"/>
        <w:rPr>
          <w:rFonts w:asciiTheme="minorHAnsi" w:hAnsiTheme="minorHAnsi" w:cstheme="minorHAnsi"/>
        </w:rPr>
      </w:pPr>
      <w:r w:rsidRPr="00AF7BB9">
        <w:rPr>
          <w:rFonts w:asciiTheme="minorHAnsi" w:hAnsiTheme="minorHAnsi" w:cstheme="minorHAnsi"/>
        </w:rPr>
        <w:t>Double click</w:t>
      </w:r>
      <w:r w:rsidR="00286C79" w:rsidRPr="00AF7BB9">
        <w:rPr>
          <w:rFonts w:asciiTheme="minorHAnsi" w:hAnsiTheme="minorHAnsi" w:cstheme="minorHAnsi"/>
          <w:noProof/>
          <w:position w:val="-8"/>
        </w:rPr>
        <w:drawing>
          <wp:inline distT="0" distB="0" distL="0" distR="0" wp14:anchorId="4474D274" wp14:editId="50BA9497">
            <wp:extent cx="2560320" cy="219710"/>
            <wp:effectExtent l="0" t="0" r="0" b="889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0320" cy="219710"/>
                    </a:xfrm>
                    <a:prstGeom prst="rect">
                      <a:avLst/>
                    </a:prstGeom>
                    <a:noFill/>
                    <a:ln>
                      <a:noFill/>
                    </a:ln>
                  </pic:spPr>
                </pic:pic>
              </a:graphicData>
            </a:graphic>
          </wp:inline>
        </w:drawing>
      </w:r>
      <w:r w:rsidRPr="00AF7BB9">
        <w:rPr>
          <w:rFonts w:asciiTheme="minorHAnsi" w:hAnsiTheme="minorHAnsi" w:cstheme="minorHAnsi"/>
          <w:noProof/>
        </w:rPr>
        <w:t xml:space="preserve"> in the installation directory to start;</w:t>
      </w:r>
    </w:p>
    <w:p w14:paraId="5748659F" w14:textId="7ADD8894" w:rsidR="001F671A" w:rsidRPr="00AF7BB9" w:rsidRDefault="003F337B" w:rsidP="003009FF">
      <w:pPr>
        <w:pStyle w:val="2"/>
        <w:spacing w:afterLines="100" w:after="240"/>
        <w:rPr>
          <w:rFonts w:asciiTheme="minorHAnsi" w:hAnsiTheme="minorHAnsi" w:cstheme="minorHAnsi"/>
        </w:rPr>
      </w:pPr>
      <w:bookmarkStart w:id="59" w:name="_Toc63687115"/>
      <w:r w:rsidRPr="00AF7BB9">
        <w:rPr>
          <w:rFonts w:asciiTheme="minorHAnsi" w:hAnsiTheme="minorHAnsi" w:cstheme="minorHAnsi"/>
        </w:rPr>
        <w:t>Configuration software main interface</w:t>
      </w:r>
      <w:bookmarkEnd w:id="59"/>
    </w:p>
    <w:p w14:paraId="0F6F619A" w14:textId="7987BD7E" w:rsidR="00CC2724" w:rsidRPr="00AF7BB9" w:rsidRDefault="003F337B" w:rsidP="003009FF">
      <w:pPr>
        <w:spacing w:afterLines="100" w:after="240"/>
        <w:rPr>
          <w:rFonts w:asciiTheme="minorHAnsi" w:hAnsiTheme="minorHAnsi" w:cstheme="minorHAnsi"/>
        </w:rPr>
      </w:pPr>
      <w:r w:rsidRPr="00AF7BB9">
        <w:rPr>
          <w:rFonts w:asciiTheme="minorHAnsi" w:hAnsiTheme="minorHAnsi" w:cstheme="minorHAnsi"/>
        </w:rPr>
        <w:t>The interface after the configuration software is successfully started is shown in Figure 4.1:</w:t>
      </w:r>
    </w:p>
    <w:p w14:paraId="1B7A1C7E" w14:textId="3755EF2C" w:rsidR="003F337B" w:rsidRPr="00AF7BB9" w:rsidRDefault="003F337B" w:rsidP="003009FF">
      <w:pPr>
        <w:keepNext/>
        <w:spacing w:afterLines="100" w:after="240"/>
        <w:jc w:val="center"/>
        <w:rPr>
          <w:rFonts w:asciiTheme="minorHAnsi" w:hAnsiTheme="minorHAnsi" w:cstheme="minorHAnsi"/>
          <w:noProof/>
        </w:rPr>
      </w:pPr>
    </w:p>
    <w:p w14:paraId="65BA3E02" w14:textId="34E9CD76" w:rsidR="002B653F" w:rsidRPr="00AF7BB9" w:rsidRDefault="002B653F"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087BEF94" wp14:editId="15A2ADBA">
            <wp:extent cx="4922593" cy="3211833"/>
            <wp:effectExtent l="0" t="0" r="0" b="7620"/>
            <wp:docPr id="146" name="图片 146" descr="图15配置软件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图15配置软件主界面"/>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2566" cy="3237914"/>
                    </a:xfrm>
                    <a:prstGeom prst="rect">
                      <a:avLst/>
                    </a:prstGeom>
                    <a:noFill/>
                    <a:ln>
                      <a:noFill/>
                    </a:ln>
                  </pic:spPr>
                </pic:pic>
              </a:graphicData>
            </a:graphic>
          </wp:inline>
        </w:drawing>
      </w:r>
    </w:p>
    <w:p w14:paraId="3F000672" w14:textId="4196AAE4" w:rsidR="00D9706E" w:rsidRPr="00AF7BB9" w:rsidRDefault="003F337B"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r w:rsidRPr="00AF7BB9">
        <w:rPr>
          <w:rFonts w:asciiTheme="minorHAnsi" w:hAnsiTheme="minorHAnsi" w:cstheme="minorHAnsi"/>
        </w:rPr>
        <w:t xml:space="preserve"> Configuration software main interface</w:t>
      </w:r>
    </w:p>
    <w:p w14:paraId="5A1CECB8" w14:textId="23BB15F8" w:rsidR="005E3B33" w:rsidRPr="00AF7BB9" w:rsidRDefault="00B91427"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Menu bar</w:t>
      </w:r>
    </w:p>
    <w:p w14:paraId="22B22730" w14:textId="4EF30B92" w:rsidR="00010601" w:rsidRPr="00AF7BB9" w:rsidRDefault="00B91427" w:rsidP="003009FF">
      <w:pPr>
        <w:numPr>
          <w:ilvl w:val="0"/>
          <w:numId w:val="15"/>
        </w:numPr>
        <w:spacing w:afterLines="100" w:after="240"/>
        <w:rPr>
          <w:rFonts w:asciiTheme="minorHAnsi" w:hAnsiTheme="minorHAnsi" w:cstheme="minorHAnsi"/>
        </w:rPr>
      </w:pPr>
      <w:r w:rsidRPr="00AF7BB9">
        <w:rPr>
          <w:rFonts w:asciiTheme="minorHAnsi" w:hAnsiTheme="minorHAnsi" w:cstheme="minorHAnsi"/>
        </w:rPr>
        <w:t>File, the user executes the menu "File" -&gt; "Exit" or clicks the close button in the upper right corner of the window to exit the configuration software;</w:t>
      </w:r>
    </w:p>
    <w:p w14:paraId="279615D6" w14:textId="3C97D3F4" w:rsidR="00010601" w:rsidRPr="00AF7BB9" w:rsidRDefault="00B91427" w:rsidP="003009FF">
      <w:pPr>
        <w:numPr>
          <w:ilvl w:val="0"/>
          <w:numId w:val="15"/>
        </w:numPr>
        <w:spacing w:afterLines="100" w:after="240"/>
        <w:rPr>
          <w:rFonts w:asciiTheme="minorHAnsi" w:hAnsiTheme="minorHAnsi" w:cstheme="minorHAnsi"/>
        </w:rPr>
      </w:pPr>
      <w:r w:rsidRPr="00AF7BB9">
        <w:rPr>
          <w:rFonts w:asciiTheme="minorHAnsi" w:hAnsiTheme="minorHAnsi" w:cstheme="minorHAnsi"/>
        </w:rPr>
        <w:t>Tools, including "language setting" function, support Chinese and English;</w:t>
      </w:r>
    </w:p>
    <w:p w14:paraId="43D06B77" w14:textId="4D8549B4" w:rsidR="00010601" w:rsidRPr="00AF7BB9" w:rsidRDefault="00B91427" w:rsidP="003009FF">
      <w:pPr>
        <w:numPr>
          <w:ilvl w:val="0"/>
          <w:numId w:val="15"/>
        </w:numPr>
        <w:spacing w:afterLines="100" w:after="240"/>
        <w:rPr>
          <w:rFonts w:asciiTheme="minorHAnsi" w:hAnsiTheme="minorHAnsi" w:cstheme="minorHAnsi"/>
        </w:rPr>
      </w:pPr>
      <w:r w:rsidRPr="00AF7BB9">
        <w:rPr>
          <w:rFonts w:asciiTheme="minorHAnsi" w:hAnsiTheme="minorHAnsi" w:cstheme="minorHAnsi"/>
        </w:rPr>
        <w:t>Help, display the basic information of the configuration software, such as software version number, release time and other information;</w:t>
      </w:r>
    </w:p>
    <w:p w14:paraId="2DB77AF7" w14:textId="11400988" w:rsidR="002106AE" w:rsidRPr="00AF7BB9" w:rsidRDefault="00B91427"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Toolbar</w:t>
      </w:r>
    </w:p>
    <w:p w14:paraId="72F51B30" w14:textId="04813556" w:rsidR="00C5314B" w:rsidRPr="00AF7BB9" w:rsidRDefault="00286C79" w:rsidP="003009FF">
      <w:pPr>
        <w:spacing w:afterLines="100" w:after="240"/>
        <w:rPr>
          <w:rFonts w:asciiTheme="minorHAnsi" w:hAnsiTheme="minorHAnsi" w:cstheme="minorHAnsi"/>
          <w:noProof/>
        </w:rPr>
      </w:pPr>
      <w:r w:rsidRPr="00AF7BB9">
        <w:rPr>
          <w:rFonts w:asciiTheme="minorHAnsi" w:hAnsiTheme="minorHAnsi" w:cstheme="minorHAnsi"/>
          <w:noProof/>
          <w:position w:val="-6"/>
        </w:rPr>
        <w:drawing>
          <wp:inline distT="0" distB="0" distL="0" distR="0" wp14:anchorId="4A19B6A1" wp14:editId="5780090A">
            <wp:extent cx="241300" cy="226695"/>
            <wp:effectExtent l="0" t="0" r="6350" b="190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rsidR="00B71C74" w:rsidRPr="00AF7BB9">
        <w:rPr>
          <w:rFonts w:asciiTheme="minorHAnsi" w:hAnsiTheme="minorHAnsi" w:cstheme="minorHAnsi"/>
          <w:noProof/>
        </w:rPr>
        <w:t xml:space="preserve"> The "Full Search Device" function can perform full search and online operation of the serial port added to the device list;</w:t>
      </w:r>
    </w:p>
    <w:p w14:paraId="4020E8E3" w14:textId="5008890D" w:rsidR="00C5314B" w:rsidRPr="00AF7BB9" w:rsidRDefault="00286C79" w:rsidP="003009FF">
      <w:pPr>
        <w:spacing w:afterLines="100" w:after="240"/>
        <w:rPr>
          <w:rFonts w:asciiTheme="minorHAnsi" w:hAnsiTheme="minorHAnsi" w:cstheme="minorHAnsi"/>
          <w:noProof/>
        </w:rPr>
      </w:pPr>
      <w:r w:rsidRPr="00AF7BB9">
        <w:rPr>
          <w:rFonts w:asciiTheme="minorHAnsi" w:hAnsiTheme="minorHAnsi" w:cstheme="minorHAnsi"/>
          <w:noProof/>
          <w:position w:val="-6"/>
        </w:rPr>
        <w:drawing>
          <wp:inline distT="0" distB="0" distL="0" distR="0" wp14:anchorId="65E7BA91" wp14:editId="05ED4923">
            <wp:extent cx="241300" cy="226695"/>
            <wp:effectExtent l="0" t="0" r="6350" b="190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rsidR="00B71C74" w:rsidRPr="00AF7BB9">
        <w:rPr>
          <w:rFonts w:asciiTheme="minorHAnsi" w:hAnsiTheme="minorHAnsi" w:cstheme="minorHAnsi"/>
          <w:noProof/>
        </w:rPr>
        <w:t>"Cancel full search" function to cancel the ongoing full search operation;</w:t>
      </w:r>
    </w:p>
    <w:p w14:paraId="49932E65" w14:textId="5A2D08F8" w:rsidR="00C5314B" w:rsidRPr="00AF7BB9" w:rsidRDefault="00286C79" w:rsidP="003009FF">
      <w:pPr>
        <w:spacing w:afterLines="100" w:after="240"/>
        <w:rPr>
          <w:rFonts w:asciiTheme="minorHAnsi" w:hAnsiTheme="minorHAnsi" w:cstheme="minorHAnsi"/>
          <w:noProof/>
        </w:rPr>
      </w:pPr>
      <w:r w:rsidRPr="00AF7BB9">
        <w:rPr>
          <w:rFonts w:asciiTheme="minorHAnsi" w:hAnsiTheme="minorHAnsi" w:cstheme="minorHAnsi"/>
          <w:noProof/>
          <w:position w:val="-6"/>
        </w:rPr>
        <w:drawing>
          <wp:inline distT="0" distB="0" distL="0" distR="0" wp14:anchorId="7B1B6BE0" wp14:editId="66065800">
            <wp:extent cx="234315" cy="241300"/>
            <wp:effectExtent l="0" t="0" r="0" b="635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4315" cy="241300"/>
                    </a:xfrm>
                    <a:prstGeom prst="rect">
                      <a:avLst/>
                    </a:prstGeom>
                    <a:noFill/>
                    <a:ln>
                      <a:noFill/>
                    </a:ln>
                  </pic:spPr>
                </pic:pic>
              </a:graphicData>
            </a:graphic>
          </wp:inline>
        </w:drawing>
      </w:r>
      <w:r w:rsidR="00B71C74" w:rsidRPr="00AF7BB9">
        <w:rPr>
          <w:rFonts w:asciiTheme="minorHAnsi" w:hAnsiTheme="minorHAnsi" w:cstheme="minorHAnsi"/>
          <w:noProof/>
        </w:rPr>
        <w:t xml:space="preserve"> "Batch download" function, can batch download the data in the current parameter area;</w:t>
      </w:r>
    </w:p>
    <w:p w14:paraId="2E67C20B" w14:textId="283F4BAF" w:rsidR="00C5314B" w:rsidRPr="00AF7BB9" w:rsidRDefault="00286C79" w:rsidP="003009FF">
      <w:pPr>
        <w:spacing w:afterLines="100" w:after="240"/>
        <w:rPr>
          <w:rFonts w:asciiTheme="minorHAnsi" w:hAnsiTheme="minorHAnsi" w:cstheme="minorHAnsi"/>
        </w:rPr>
      </w:pPr>
      <w:r w:rsidRPr="00AF7BB9">
        <w:rPr>
          <w:rFonts w:asciiTheme="minorHAnsi" w:hAnsiTheme="minorHAnsi" w:cstheme="minorHAnsi"/>
          <w:noProof/>
          <w:position w:val="-6"/>
        </w:rPr>
        <w:drawing>
          <wp:inline distT="0" distB="0" distL="0" distR="0" wp14:anchorId="1C6AD9EF" wp14:editId="4A3768CF">
            <wp:extent cx="241300" cy="205105"/>
            <wp:effectExtent l="0" t="0" r="6350" b="444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300" cy="205105"/>
                    </a:xfrm>
                    <a:prstGeom prst="rect">
                      <a:avLst/>
                    </a:prstGeom>
                    <a:noFill/>
                    <a:ln>
                      <a:noFill/>
                    </a:ln>
                  </pic:spPr>
                </pic:pic>
              </a:graphicData>
            </a:graphic>
          </wp:inline>
        </w:drawing>
      </w:r>
      <w:r w:rsidR="00B71C74" w:rsidRPr="00AF7BB9">
        <w:rPr>
          <w:rFonts w:asciiTheme="minorHAnsi" w:hAnsiTheme="minorHAnsi" w:cstheme="minorHAnsi"/>
          <w:noProof/>
        </w:rPr>
        <w:t>"Print" function, can print the data in the current parameter area;</w:t>
      </w:r>
    </w:p>
    <w:p w14:paraId="5D8BE24E" w14:textId="610AC379" w:rsidR="002106AE" w:rsidRPr="00AF7BB9" w:rsidRDefault="00B71C74"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Device list</w:t>
      </w:r>
    </w:p>
    <w:p w14:paraId="5A75C105" w14:textId="0D72AA96" w:rsidR="00181DDA" w:rsidRPr="00AF7BB9" w:rsidRDefault="00B71C74" w:rsidP="003009FF">
      <w:pPr>
        <w:spacing w:afterLines="100" w:after="240"/>
        <w:rPr>
          <w:rFonts w:asciiTheme="minorHAnsi" w:hAnsiTheme="minorHAnsi" w:cstheme="minorHAnsi"/>
        </w:rPr>
      </w:pPr>
      <w:r w:rsidRPr="00AF7BB9">
        <w:rPr>
          <w:rFonts w:asciiTheme="minorHAnsi" w:hAnsiTheme="minorHAnsi" w:cstheme="minorHAnsi"/>
        </w:rPr>
        <w:lastRenderedPageBreak/>
        <w:t>Here, the serial port and its belonging devices are managed in the form of a tree list. Up to 16 serial ports are supported. Each port manages a device with Modbus slave protocol. The user can add serial ports, search for devices, delete devices, connect, disconnect, upload parameters, download online parameters, download offline parameters, etc.</w:t>
      </w:r>
    </w:p>
    <w:p w14:paraId="54BF7CBB" w14:textId="3700E77E" w:rsidR="00B71C74" w:rsidRPr="00AF7BB9" w:rsidRDefault="00B71C74" w:rsidP="003009FF">
      <w:pPr>
        <w:keepNext/>
        <w:spacing w:afterLines="100" w:after="240"/>
        <w:jc w:val="center"/>
        <w:rPr>
          <w:rFonts w:asciiTheme="minorHAnsi" w:hAnsiTheme="minorHAnsi" w:cstheme="minorHAnsi"/>
        </w:rPr>
      </w:pPr>
    </w:p>
    <w:p w14:paraId="4D985A74" w14:textId="68D2FEE9" w:rsidR="002B653F" w:rsidRPr="00AF7BB9" w:rsidRDefault="002B653F"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018A2AA2" wp14:editId="2C92313D">
            <wp:extent cx="2751994" cy="1725732"/>
            <wp:effectExtent l="0" t="0" r="0" b="8255"/>
            <wp:docPr id="28" name="图片 28" descr="图16设备列表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图16设备列表界面"/>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0557" cy="1743644"/>
                    </a:xfrm>
                    <a:prstGeom prst="rect">
                      <a:avLst/>
                    </a:prstGeom>
                    <a:noFill/>
                    <a:ln>
                      <a:noFill/>
                    </a:ln>
                  </pic:spPr>
                </pic:pic>
              </a:graphicData>
            </a:graphic>
          </wp:inline>
        </w:drawing>
      </w:r>
    </w:p>
    <w:p w14:paraId="727AD23A" w14:textId="6C6EA133" w:rsidR="00FE1FF7" w:rsidRPr="00AF7BB9" w:rsidRDefault="00B71C74"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2</w:t>
      </w:r>
      <w:r w:rsidR="003B66D5" w:rsidRPr="00AF7BB9">
        <w:rPr>
          <w:rFonts w:asciiTheme="minorHAnsi" w:hAnsiTheme="minorHAnsi" w:cstheme="minorHAnsi"/>
        </w:rPr>
        <w:fldChar w:fldCharType="end"/>
      </w:r>
      <w:r w:rsidRPr="00AF7BB9">
        <w:rPr>
          <w:rFonts w:asciiTheme="minorHAnsi" w:hAnsiTheme="minorHAnsi" w:cstheme="minorHAnsi"/>
        </w:rPr>
        <w:t xml:space="preserve"> Device list interface</w:t>
      </w:r>
    </w:p>
    <w:p w14:paraId="659836B1" w14:textId="76C8D6B7" w:rsidR="002106AE" w:rsidRPr="00AF7BB9" w:rsidRDefault="00B71C74"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Device information</w:t>
      </w:r>
    </w:p>
    <w:p w14:paraId="1B771751" w14:textId="395DA6A2" w:rsidR="00181DDA" w:rsidRPr="00AF7BB9" w:rsidRDefault="00B71C74" w:rsidP="003009FF">
      <w:pPr>
        <w:spacing w:afterLines="100" w:after="240"/>
        <w:rPr>
          <w:rFonts w:asciiTheme="minorHAnsi" w:hAnsiTheme="minorHAnsi" w:cstheme="minorHAnsi"/>
        </w:rPr>
      </w:pPr>
      <w:r w:rsidRPr="00AF7BB9">
        <w:rPr>
          <w:rFonts w:asciiTheme="minorHAnsi" w:hAnsiTheme="minorHAnsi" w:cstheme="minorHAnsi"/>
        </w:rPr>
        <w:t>Display information such as manufacturer information ID, device type ID, and protocol type.</w:t>
      </w:r>
    </w:p>
    <w:p w14:paraId="42C6514C" w14:textId="7527861A" w:rsidR="00181DDA" w:rsidRPr="00AF7BB9" w:rsidRDefault="002B5B34"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Parameter area</w:t>
      </w:r>
    </w:p>
    <w:p w14:paraId="4D29A667" w14:textId="577468D5" w:rsidR="00AF0148" w:rsidRPr="00AF7BB9" w:rsidRDefault="002B5B34" w:rsidP="003009FF">
      <w:pPr>
        <w:spacing w:afterLines="100" w:after="240"/>
        <w:rPr>
          <w:rFonts w:asciiTheme="minorHAnsi" w:hAnsiTheme="minorHAnsi" w:cstheme="minorHAnsi"/>
        </w:rPr>
      </w:pPr>
      <w:r w:rsidRPr="00AF7BB9">
        <w:rPr>
          <w:rFonts w:asciiTheme="minorHAnsi" w:hAnsiTheme="minorHAnsi" w:cstheme="minorHAnsi"/>
        </w:rPr>
        <w:t>The configuration parameters of the device are classified and displayed in the form of a table, and the gateway parameters can be viewed and configured through this parameter area.</w:t>
      </w:r>
    </w:p>
    <w:p w14:paraId="51E1966F" w14:textId="72FE7F9B" w:rsidR="002106AE" w:rsidRPr="00AF7BB9" w:rsidRDefault="002B5B34"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File library</w:t>
      </w:r>
    </w:p>
    <w:p w14:paraId="4CDF4DA9" w14:textId="09273E23" w:rsidR="00181DDA" w:rsidRPr="00AF7BB9" w:rsidRDefault="002B5B34" w:rsidP="003009FF">
      <w:pPr>
        <w:spacing w:afterLines="100" w:after="240"/>
        <w:rPr>
          <w:rFonts w:asciiTheme="minorHAnsi" w:hAnsiTheme="minorHAnsi" w:cstheme="minorHAnsi"/>
        </w:rPr>
      </w:pPr>
      <w:r w:rsidRPr="00AF7BB9">
        <w:rPr>
          <w:rFonts w:asciiTheme="minorHAnsi" w:hAnsiTheme="minorHAnsi" w:cstheme="minorHAnsi"/>
        </w:rPr>
        <w:t>Here, the files in the file library are managed in the form of a tree list. The files in the file library are stored in XML format. The data content is the parameter data of the slave device protocol type. The user can load, delete, and save the file library files , Import and other operations.</w:t>
      </w:r>
    </w:p>
    <w:p w14:paraId="26A77267" w14:textId="51C4860F" w:rsidR="002B5B34" w:rsidRPr="00AF7BB9" w:rsidRDefault="002B5B34" w:rsidP="003009FF">
      <w:pPr>
        <w:keepNext/>
        <w:spacing w:afterLines="100" w:after="240"/>
        <w:jc w:val="center"/>
        <w:rPr>
          <w:rFonts w:asciiTheme="minorHAnsi" w:hAnsiTheme="minorHAnsi" w:cstheme="minorHAnsi"/>
        </w:rPr>
      </w:pPr>
    </w:p>
    <w:p w14:paraId="332BA090" w14:textId="7F9AFD3C" w:rsidR="002B653F" w:rsidRPr="00AF7BB9" w:rsidRDefault="002B653F"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77F1E187" wp14:editId="1565E644">
            <wp:extent cx="1483995" cy="2001520"/>
            <wp:effectExtent l="0" t="0" r="1905" b="0"/>
            <wp:docPr id="147" name="图片 147" descr="图17文件库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图17文件库界面"/>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3995" cy="2001520"/>
                    </a:xfrm>
                    <a:prstGeom prst="rect">
                      <a:avLst/>
                    </a:prstGeom>
                    <a:noFill/>
                    <a:ln>
                      <a:noFill/>
                    </a:ln>
                  </pic:spPr>
                </pic:pic>
              </a:graphicData>
            </a:graphic>
          </wp:inline>
        </w:drawing>
      </w:r>
    </w:p>
    <w:p w14:paraId="2DB31886" w14:textId="42EB06C2" w:rsidR="00AF0148" w:rsidRPr="00AF7BB9" w:rsidRDefault="002B5B34"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3</w:t>
      </w:r>
      <w:r w:rsidR="003B66D5" w:rsidRPr="00AF7BB9">
        <w:rPr>
          <w:rFonts w:asciiTheme="minorHAnsi" w:hAnsiTheme="minorHAnsi" w:cstheme="minorHAnsi"/>
        </w:rPr>
        <w:fldChar w:fldCharType="end"/>
      </w:r>
      <w:r w:rsidRPr="00AF7BB9">
        <w:rPr>
          <w:rFonts w:asciiTheme="minorHAnsi" w:hAnsiTheme="minorHAnsi" w:cstheme="minorHAnsi"/>
        </w:rPr>
        <w:t xml:space="preserve"> File library interface</w:t>
      </w:r>
    </w:p>
    <w:p w14:paraId="59262BFE" w14:textId="401EB916" w:rsidR="002106AE" w:rsidRPr="00AF7BB9" w:rsidRDefault="002B5B34" w:rsidP="003009FF">
      <w:pPr>
        <w:numPr>
          <w:ilvl w:val="0"/>
          <w:numId w:val="14"/>
        </w:numPr>
        <w:spacing w:afterLines="100" w:after="240"/>
        <w:rPr>
          <w:rFonts w:asciiTheme="minorHAnsi" w:hAnsiTheme="minorHAnsi" w:cstheme="minorHAnsi"/>
        </w:rPr>
      </w:pPr>
      <w:r w:rsidRPr="00AF7BB9">
        <w:rPr>
          <w:rFonts w:asciiTheme="minorHAnsi" w:hAnsiTheme="minorHAnsi" w:cstheme="minorHAnsi"/>
        </w:rPr>
        <w:t>Operation tips</w:t>
      </w:r>
    </w:p>
    <w:p w14:paraId="287285AB" w14:textId="030A3E31" w:rsidR="00181DDA" w:rsidRPr="00AF7BB9" w:rsidRDefault="002B5B34" w:rsidP="003009FF">
      <w:pPr>
        <w:spacing w:afterLines="100" w:after="240"/>
        <w:rPr>
          <w:rFonts w:asciiTheme="minorHAnsi" w:hAnsiTheme="minorHAnsi" w:cstheme="minorHAnsi"/>
        </w:rPr>
      </w:pPr>
      <w:r w:rsidRPr="00AF7BB9">
        <w:rPr>
          <w:rFonts w:asciiTheme="minorHAnsi" w:hAnsiTheme="minorHAnsi" w:cstheme="minorHAnsi"/>
        </w:rPr>
        <w:t>This area displays some simple user operation tips to help users to view the status and guide the operation.</w:t>
      </w:r>
    </w:p>
    <w:p w14:paraId="4C7EB528" w14:textId="5507B6CE" w:rsidR="00645D31" w:rsidRPr="00AF7BB9" w:rsidRDefault="002B5B34" w:rsidP="003009FF">
      <w:pPr>
        <w:pStyle w:val="2"/>
        <w:spacing w:afterLines="100" w:after="240"/>
        <w:rPr>
          <w:rFonts w:asciiTheme="minorHAnsi" w:hAnsiTheme="minorHAnsi" w:cstheme="minorHAnsi"/>
        </w:rPr>
      </w:pPr>
      <w:bookmarkStart w:id="60" w:name="_Ref63681873"/>
      <w:bookmarkStart w:id="61" w:name="_Toc63687116"/>
      <w:r w:rsidRPr="00AF7BB9">
        <w:rPr>
          <w:rFonts w:asciiTheme="minorHAnsi" w:hAnsiTheme="minorHAnsi" w:cstheme="minorHAnsi"/>
        </w:rPr>
        <w:t>Configure the connection of software and hardware</w:t>
      </w:r>
      <w:bookmarkEnd w:id="60"/>
      <w:bookmarkEnd w:id="61"/>
    </w:p>
    <w:p w14:paraId="33F896AD" w14:textId="6727F29D" w:rsidR="00B64539" w:rsidRPr="00AF7BB9" w:rsidRDefault="002B5B34" w:rsidP="003009FF">
      <w:pPr>
        <w:numPr>
          <w:ilvl w:val="0"/>
          <w:numId w:val="16"/>
        </w:numPr>
        <w:spacing w:afterLines="100" w:after="240"/>
        <w:rPr>
          <w:rFonts w:asciiTheme="minorHAnsi" w:hAnsiTheme="minorHAnsi" w:cstheme="minorHAnsi"/>
        </w:rPr>
      </w:pPr>
      <w:r w:rsidRPr="00AF7BB9">
        <w:rPr>
          <w:rFonts w:asciiTheme="minorHAnsi" w:hAnsiTheme="minorHAnsi" w:cstheme="minorHAnsi"/>
        </w:rPr>
        <w:t>Before configuring the parameters of the HART to Modbus gateway, you need to switch the two-digit mode configuration dial switch (MC) on the front panel of the gateway to the configuration mode:</w:t>
      </w:r>
      <w:r w:rsidR="004B328B" w:rsidRPr="00AF7BB9">
        <w:rPr>
          <w:rFonts w:asciiTheme="minorHAnsi" w:hAnsiTheme="minorHAnsi" w:cstheme="minorHAnsi"/>
        </w:rPr>
        <w:t xml:space="preserve"> </w:t>
      </w:r>
    </w:p>
    <w:p w14:paraId="2F244DFB" w14:textId="6BFA4C05" w:rsidR="002B5B34" w:rsidRPr="00AF7BB9" w:rsidRDefault="002B5B34"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1</w:t>
      </w:r>
      <w:r w:rsidR="00EC72F2" w:rsidRPr="00AF7BB9">
        <w:rPr>
          <w:rFonts w:asciiTheme="minorHAnsi" w:hAnsiTheme="minorHAnsi" w:cstheme="minorHAnsi"/>
        </w:rPr>
        <w:fldChar w:fldCharType="end"/>
      </w:r>
      <w:r w:rsidRPr="00AF7BB9">
        <w:rPr>
          <w:rFonts w:asciiTheme="minorHAnsi" w:hAnsiTheme="minorHAnsi" w:cstheme="minorHAnsi"/>
        </w:rPr>
        <w:t xml:space="preserve"> Position definition of configuration mode dial switch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953"/>
        <w:gridCol w:w="993"/>
      </w:tblGrid>
      <w:tr w:rsidR="007F6DB0" w:rsidRPr="00AF7BB9" w14:paraId="3A544D66" w14:textId="77777777" w:rsidTr="007F6DB0">
        <w:trPr>
          <w:trHeight w:val="430"/>
          <w:jc w:val="center"/>
        </w:trPr>
        <w:tc>
          <w:tcPr>
            <w:tcW w:w="991" w:type="dxa"/>
            <w:vMerge w:val="restart"/>
            <w:shd w:val="clear" w:color="auto" w:fill="F4B083"/>
            <w:vAlign w:val="center"/>
          </w:tcPr>
          <w:p w14:paraId="743A3766" w14:textId="77777777" w:rsidR="0091647F" w:rsidRPr="00AF7BB9" w:rsidRDefault="0091647F" w:rsidP="003009FF">
            <w:pPr>
              <w:spacing w:afterLines="100" w:after="240"/>
              <w:jc w:val="center"/>
              <w:rPr>
                <w:rFonts w:asciiTheme="minorHAnsi" w:hAnsiTheme="minorHAnsi" w:cstheme="minorHAnsi"/>
                <w:b/>
                <w:color w:val="002060"/>
                <w:sz w:val="22"/>
              </w:rPr>
            </w:pPr>
            <w:r w:rsidRPr="00AF7BB9">
              <w:rPr>
                <w:rFonts w:asciiTheme="minorHAnsi" w:hAnsiTheme="minorHAnsi" w:cstheme="minorHAnsi"/>
                <w:b/>
                <w:color w:val="002060"/>
                <w:sz w:val="22"/>
              </w:rPr>
              <w:t>MC</w:t>
            </w:r>
          </w:p>
        </w:tc>
        <w:tc>
          <w:tcPr>
            <w:tcW w:w="953" w:type="dxa"/>
            <w:shd w:val="clear" w:color="auto" w:fill="auto"/>
            <w:vAlign w:val="center"/>
          </w:tcPr>
          <w:p w14:paraId="786C2B27" w14:textId="606ECABB" w:rsidR="0091647F" w:rsidRPr="00AF7BB9" w:rsidRDefault="002B5B34" w:rsidP="003009FF">
            <w:pPr>
              <w:spacing w:afterLines="100" w:after="240"/>
              <w:jc w:val="center"/>
              <w:rPr>
                <w:rFonts w:asciiTheme="minorHAnsi" w:hAnsiTheme="minorHAnsi" w:cstheme="minorHAnsi"/>
                <w:b/>
                <w:color w:val="002060"/>
                <w:sz w:val="22"/>
              </w:rPr>
            </w:pPr>
            <w:r w:rsidRPr="00AF7BB9">
              <w:rPr>
                <w:rFonts w:asciiTheme="minorHAnsi" w:hAnsiTheme="minorHAnsi" w:cstheme="minorHAnsi"/>
                <w:b/>
                <w:color w:val="002060"/>
                <w:sz w:val="22"/>
              </w:rPr>
              <w:t xml:space="preserve">Bit </w:t>
            </w:r>
            <w:r w:rsidR="0091647F" w:rsidRPr="00AF7BB9">
              <w:rPr>
                <w:rFonts w:asciiTheme="minorHAnsi" w:hAnsiTheme="minorHAnsi" w:cstheme="minorHAnsi"/>
                <w:b/>
                <w:color w:val="002060"/>
                <w:sz w:val="22"/>
              </w:rPr>
              <w:t>2</w:t>
            </w:r>
          </w:p>
        </w:tc>
        <w:tc>
          <w:tcPr>
            <w:tcW w:w="993" w:type="dxa"/>
            <w:shd w:val="clear" w:color="auto" w:fill="auto"/>
            <w:vAlign w:val="center"/>
          </w:tcPr>
          <w:p w14:paraId="68C074F8" w14:textId="77777777" w:rsidR="0091647F" w:rsidRPr="00AF7BB9" w:rsidRDefault="0091647F" w:rsidP="003009FF">
            <w:pPr>
              <w:spacing w:afterLines="100" w:after="240"/>
              <w:jc w:val="center"/>
              <w:rPr>
                <w:rFonts w:asciiTheme="minorHAnsi" w:hAnsiTheme="minorHAnsi" w:cstheme="minorHAnsi"/>
                <w:color w:val="BF8F00"/>
              </w:rPr>
            </w:pPr>
            <w:r w:rsidRPr="00AF7BB9">
              <w:rPr>
                <w:rFonts w:asciiTheme="minorHAnsi" w:hAnsiTheme="minorHAnsi" w:cstheme="minorHAnsi"/>
                <w:color w:val="BF8F00"/>
              </w:rPr>
              <w:t>OFF</w:t>
            </w:r>
          </w:p>
        </w:tc>
      </w:tr>
      <w:tr w:rsidR="007F6DB0" w:rsidRPr="00AF7BB9" w14:paraId="6A9EB651" w14:textId="77777777" w:rsidTr="007F6DB0">
        <w:trPr>
          <w:trHeight w:val="430"/>
          <w:jc w:val="center"/>
        </w:trPr>
        <w:tc>
          <w:tcPr>
            <w:tcW w:w="991" w:type="dxa"/>
            <w:vMerge/>
            <w:shd w:val="clear" w:color="auto" w:fill="F4B083"/>
            <w:vAlign w:val="center"/>
          </w:tcPr>
          <w:p w14:paraId="4F2A0CD5" w14:textId="77777777" w:rsidR="0091647F" w:rsidRPr="00AF7BB9" w:rsidRDefault="0091647F" w:rsidP="003009FF">
            <w:pPr>
              <w:spacing w:afterLines="100" w:after="240"/>
              <w:jc w:val="center"/>
              <w:rPr>
                <w:rFonts w:asciiTheme="minorHAnsi" w:hAnsiTheme="minorHAnsi" w:cstheme="minorHAnsi"/>
                <w:b/>
                <w:color w:val="002060"/>
                <w:sz w:val="22"/>
              </w:rPr>
            </w:pPr>
          </w:p>
        </w:tc>
        <w:tc>
          <w:tcPr>
            <w:tcW w:w="953" w:type="dxa"/>
            <w:shd w:val="clear" w:color="auto" w:fill="auto"/>
            <w:vAlign w:val="center"/>
          </w:tcPr>
          <w:p w14:paraId="1B3B2BDC" w14:textId="6A4125FA" w:rsidR="0091647F" w:rsidRPr="00AF7BB9" w:rsidRDefault="002B5B34" w:rsidP="003009FF">
            <w:pPr>
              <w:spacing w:afterLines="100" w:after="240"/>
              <w:jc w:val="center"/>
              <w:rPr>
                <w:rFonts w:asciiTheme="minorHAnsi" w:hAnsiTheme="minorHAnsi" w:cstheme="minorHAnsi"/>
                <w:b/>
                <w:color w:val="002060"/>
                <w:sz w:val="22"/>
              </w:rPr>
            </w:pPr>
            <w:r w:rsidRPr="00AF7BB9">
              <w:rPr>
                <w:rFonts w:asciiTheme="minorHAnsi" w:hAnsiTheme="minorHAnsi" w:cstheme="minorHAnsi"/>
                <w:b/>
                <w:color w:val="002060"/>
                <w:sz w:val="22"/>
              </w:rPr>
              <w:t xml:space="preserve">Bit </w:t>
            </w:r>
            <w:r w:rsidR="0091647F" w:rsidRPr="00AF7BB9">
              <w:rPr>
                <w:rFonts w:asciiTheme="minorHAnsi" w:hAnsiTheme="minorHAnsi" w:cstheme="minorHAnsi"/>
                <w:b/>
                <w:color w:val="002060"/>
                <w:sz w:val="22"/>
              </w:rPr>
              <w:t>1</w:t>
            </w:r>
          </w:p>
        </w:tc>
        <w:tc>
          <w:tcPr>
            <w:tcW w:w="993" w:type="dxa"/>
            <w:shd w:val="clear" w:color="auto" w:fill="auto"/>
            <w:vAlign w:val="center"/>
          </w:tcPr>
          <w:p w14:paraId="480E60A7" w14:textId="77777777" w:rsidR="0091647F" w:rsidRPr="00AF7BB9" w:rsidRDefault="0091647F" w:rsidP="003009FF">
            <w:pPr>
              <w:spacing w:afterLines="100" w:after="240"/>
              <w:jc w:val="center"/>
              <w:rPr>
                <w:rFonts w:asciiTheme="minorHAnsi" w:hAnsiTheme="minorHAnsi" w:cstheme="minorHAnsi"/>
                <w:color w:val="BF8F00"/>
              </w:rPr>
            </w:pPr>
            <w:r w:rsidRPr="00AF7BB9">
              <w:rPr>
                <w:rFonts w:asciiTheme="minorHAnsi" w:hAnsiTheme="minorHAnsi" w:cstheme="minorHAnsi"/>
                <w:color w:val="BF8F00"/>
              </w:rPr>
              <w:t>ON</w:t>
            </w:r>
          </w:p>
        </w:tc>
      </w:tr>
    </w:tbl>
    <w:p w14:paraId="65C51E7C" w14:textId="055F5F49" w:rsidR="00764950" w:rsidRPr="00AF7BB9" w:rsidRDefault="002B5B34" w:rsidP="003009FF">
      <w:pPr>
        <w:numPr>
          <w:ilvl w:val="0"/>
          <w:numId w:val="16"/>
        </w:numPr>
        <w:spacing w:beforeLines="50" w:before="120" w:afterLines="100" w:after="240"/>
        <w:rPr>
          <w:rFonts w:asciiTheme="minorHAnsi" w:hAnsiTheme="minorHAnsi" w:cstheme="minorHAnsi"/>
        </w:rPr>
      </w:pPr>
      <w:r w:rsidRPr="00AF7BB9">
        <w:rPr>
          <w:rFonts w:asciiTheme="minorHAnsi" w:hAnsiTheme="minorHAnsi" w:cstheme="minorHAnsi"/>
        </w:rPr>
        <w:t>Then connect the RS232 (or RS485/RS422) interface of the gateway to the serial port of the computer with a serial cable (or 485/422 to serial cable), and finally power on the gateway. At this time, the power indicator (PW) of the gateway should be constant bright.</w:t>
      </w:r>
    </w:p>
    <w:p w14:paraId="562F6BD0" w14:textId="008F76FC" w:rsidR="00764950" w:rsidRPr="00AF7BB9" w:rsidRDefault="007C09B2" w:rsidP="003009FF">
      <w:pPr>
        <w:numPr>
          <w:ilvl w:val="0"/>
          <w:numId w:val="16"/>
        </w:numPr>
        <w:spacing w:beforeLines="50" w:before="120" w:afterLines="100" w:after="240"/>
        <w:rPr>
          <w:rFonts w:asciiTheme="minorHAnsi" w:hAnsiTheme="minorHAnsi" w:cstheme="minorHAnsi"/>
        </w:rPr>
      </w:pPr>
      <w:r w:rsidRPr="00AF7BB9">
        <w:rPr>
          <w:rFonts w:asciiTheme="minorHAnsi" w:hAnsiTheme="minorHAnsi" w:cstheme="minorHAnsi"/>
        </w:rPr>
        <w:t xml:space="preserve">Start the configuration software, right-click "Host" in the device list, click "Add Serial Port", the port list window will pop up 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_Ref63671357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4</w:t>
      </w:r>
      <w:r w:rsidRPr="00AF7BB9">
        <w:rPr>
          <w:rFonts w:asciiTheme="minorHAnsi" w:hAnsiTheme="minorHAnsi" w:cstheme="minorHAnsi"/>
        </w:rPr>
        <w:fldChar w:fldCharType="end"/>
      </w:r>
      <w:r w:rsidRPr="00AF7BB9">
        <w:rPr>
          <w:rFonts w:asciiTheme="minorHAnsi" w:hAnsiTheme="minorHAnsi" w:cstheme="minorHAnsi"/>
        </w:rPr>
        <w:t>, select the serial port currently connected to the gateway in the "Port List" on the left, Click the button</w:t>
      </w:r>
      <w:r w:rsidR="00286C79" w:rsidRPr="00AF7BB9">
        <w:rPr>
          <w:rFonts w:asciiTheme="minorHAnsi" w:hAnsiTheme="minorHAnsi" w:cstheme="minorHAnsi"/>
          <w:noProof/>
          <w:position w:val="-6"/>
        </w:rPr>
        <w:drawing>
          <wp:inline distT="0" distB="0" distL="0" distR="0" wp14:anchorId="023446ED" wp14:editId="2A91B0BD">
            <wp:extent cx="556260" cy="241300"/>
            <wp:effectExtent l="0" t="0" r="0" b="635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260" cy="241300"/>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rPr>
        <w:t>to move it to the "selected port" on the right, and finally click the button</w:t>
      </w:r>
      <w:r w:rsidRPr="00AF7BB9">
        <w:rPr>
          <w:rFonts w:asciiTheme="minorHAnsi" w:hAnsiTheme="minorHAnsi" w:cstheme="minorHAnsi"/>
        </w:rPr>
        <w:t xml:space="preserve"> </w:t>
      </w:r>
      <w:r w:rsidRPr="00AF7BB9">
        <w:rPr>
          <w:rFonts w:asciiTheme="minorHAnsi" w:hAnsiTheme="minorHAnsi" w:cstheme="minorHAnsi"/>
          <w:noProof/>
          <w:position w:val="-6"/>
        </w:rPr>
        <w:t>, then the selected serial port COMx will appear under the host in the device list.</w:t>
      </w:r>
    </w:p>
    <w:p w14:paraId="1173B4EA" w14:textId="7EE4C8AC" w:rsidR="007C09B2" w:rsidRPr="00AF7BB9" w:rsidRDefault="007C09B2" w:rsidP="003009FF">
      <w:pPr>
        <w:keepNext/>
        <w:spacing w:beforeLines="50" w:before="120" w:afterLines="100" w:after="240"/>
        <w:jc w:val="center"/>
        <w:rPr>
          <w:rFonts w:asciiTheme="minorHAnsi" w:hAnsiTheme="minorHAnsi" w:cstheme="minorHAnsi"/>
        </w:rPr>
      </w:pPr>
    </w:p>
    <w:p w14:paraId="38BB9AA7" w14:textId="64A64FF3" w:rsidR="002B653F" w:rsidRPr="00AF7BB9" w:rsidRDefault="002B653F" w:rsidP="003009FF">
      <w:pPr>
        <w:keepNext/>
        <w:spacing w:beforeLines="50" w:before="120"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5B561B28" wp14:editId="115CAD5E">
            <wp:extent cx="2363470" cy="2665730"/>
            <wp:effectExtent l="0" t="0" r="0" b="1270"/>
            <wp:docPr id="25" name="图片 25" descr="图18添加串口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图18添加串口界面"/>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3470" cy="2665730"/>
                    </a:xfrm>
                    <a:prstGeom prst="rect">
                      <a:avLst/>
                    </a:prstGeom>
                    <a:noFill/>
                    <a:ln>
                      <a:noFill/>
                    </a:ln>
                  </pic:spPr>
                </pic:pic>
              </a:graphicData>
            </a:graphic>
          </wp:inline>
        </w:drawing>
      </w:r>
    </w:p>
    <w:p w14:paraId="7447F28F" w14:textId="2DBEDCCD" w:rsidR="005C5A43" w:rsidRPr="00AF7BB9" w:rsidRDefault="007C09B2" w:rsidP="003009FF">
      <w:pPr>
        <w:pStyle w:val="af5"/>
        <w:spacing w:afterLines="100" w:after="240" w:line="360" w:lineRule="auto"/>
        <w:rPr>
          <w:rFonts w:asciiTheme="minorHAnsi" w:hAnsiTheme="minorHAnsi" w:cstheme="minorHAnsi"/>
        </w:rPr>
      </w:pPr>
      <w:bookmarkStart w:id="62" w:name="_Ref63671357"/>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bookmarkEnd w:id="62"/>
      <w:r w:rsidRPr="00AF7BB9">
        <w:rPr>
          <w:rFonts w:asciiTheme="minorHAnsi" w:hAnsiTheme="minorHAnsi" w:cstheme="minorHAnsi"/>
        </w:rPr>
        <w:t xml:space="preserve"> Add serial interface</w:t>
      </w:r>
    </w:p>
    <w:p w14:paraId="0BBC1A29" w14:textId="718A4D4F" w:rsidR="0073254B" w:rsidRPr="00AF7BB9" w:rsidRDefault="00306C5F" w:rsidP="003009FF">
      <w:pPr>
        <w:numPr>
          <w:ilvl w:val="0"/>
          <w:numId w:val="16"/>
        </w:numPr>
        <w:spacing w:beforeLines="50" w:before="120" w:afterLines="100" w:after="240"/>
        <w:rPr>
          <w:rFonts w:asciiTheme="minorHAnsi" w:hAnsiTheme="minorHAnsi" w:cstheme="minorHAnsi"/>
        </w:rPr>
      </w:pPr>
      <w:r w:rsidRPr="00AF7BB9">
        <w:rPr>
          <w:rFonts w:asciiTheme="minorHAnsi" w:hAnsiTheme="minorHAnsi" w:cstheme="minorHAnsi"/>
        </w:rPr>
        <w:t xml:space="preserve">Right-click the serial port COMx in the device list, left-click "Search Device" in the pop-up menu, or left-click the "search all devices" icon </w:t>
      </w:r>
      <w:r w:rsidR="00286C79" w:rsidRPr="00AF7BB9">
        <w:rPr>
          <w:rFonts w:asciiTheme="minorHAnsi" w:hAnsiTheme="minorHAnsi" w:cstheme="minorHAnsi"/>
          <w:noProof/>
          <w:position w:val="-6"/>
        </w:rPr>
        <w:drawing>
          <wp:inline distT="0" distB="0" distL="0" distR="0" wp14:anchorId="30BD5168" wp14:editId="69E8C0E5">
            <wp:extent cx="241300" cy="226695"/>
            <wp:effectExtent l="0" t="0" r="6350" b="190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rPr>
        <w:t>on the toolbar to search for devices.</w:t>
      </w:r>
    </w:p>
    <w:p w14:paraId="4A443FCE" w14:textId="4AA0F2A6" w:rsidR="0073254B" w:rsidRPr="00AF7BB9" w:rsidRDefault="00306C5F" w:rsidP="003009FF">
      <w:pPr>
        <w:numPr>
          <w:ilvl w:val="0"/>
          <w:numId w:val="16"/>
        </w:numPr>
        <w:spacing w:beforeLines="50" w:before="120" w:afterLines="100" w:after="240"/>
        <w:rPr>
          <w:rFonts w:asciiTheme="minorHAnsi" w:hAnsiTheme="minorHAnsi" w:cstheme="minorHAnsi"/>
        </w:rPr>
      </w:pPr>
      <w:r w:rsidRPr="00AF7BB9">
        <w:rPr>
          <w:rFonts w:asciiTheme="minorHAnsi" w:hAnsiTheme="minorHAnsi" w:cstheme="minorHAnsi"/>
        </w:rPr>
        <w:t>At this point, the product model G1003 of the HART to Modbus gateway should have appeared under the "Host-&gt;COMx" tree list on the left side of the configuration software. After left-clicking G1003, the configuration software will read the gateway The current configuration parameters are displayed in the parameter area of the configuration software. Users can modify these parameters and download them to the gateway.</w:t>
      </w:r>
    </w:p>
    <w:p w14:paraId="12E5EFB7" w14:textId="27A46AC2" w:rsidR="000F60C7" w:rsidRPr="00AF7BB9" w:rsidRDefault="000F60C7" w:rsidP="003009FF">
      <w:pPr>
        <w:keepNext/>
        <w:spacing w:beforeLines="50" w:before="120" w:afterLines="100" w:after="240"/>
        <w:jc w:val="center"/>
        <w:rPr>
          <w:rFonts w:asciiTheme="minorHAnsi" w:hAnsiTheme="minorHAnsi" w:cstheme="minorHAnsi"/>
        </w:rPr>
      </w:pPr>
    </w:p>
    <w:p w14:paraId="085DEA4C" w14:textId="053A715B" w:rsidR="002B653F" w:rsidRPr="00AF7BB9" w:rsidRDefault="002B653F" w:rsidP="003009FF">
      <w:pPr>
        <w:keepNext/>
        <w:spacing w:beforeLines="50" w:before="120"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2E1B55F9" wp14:editId="69BE07D9">
            <wp:extent cx="5012055" cy="3277870"/>
            <wp:effectExtent l="0" t="0" r="0" b="0"/>
            <wp:docPr id="148" name="图片 148" descr="图19G1003上线后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图19G1003上线后界面"/>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12055" cy="3277870"/>
                    </a:xfrm>
                    <a:prstGeom prst="rect">
                      <a:avLst/>
                    </a:prstGeom>
                    <a:noFill/>
                    <a:ln>
                      <a:noFill/>
                    </a:ln>
                  </pic:spPr>
                </pic:pic>
              </a:graphicData>
            </a:graphic>
          </wp:inline>
        </w:drawing>
      </w:r>
    </w:p>
    <w:p w14:paraId="3750A26B" w14:textId="3AAC645E" w:rsidR="008011A8" w:rsidRPr="00AF7BB9" w:rsidRDefault="000F60C7"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5</w:t>
      </w:r>
      <w:r w:rsidR="003B66D5" w:rsidRPr="00AF7BB9">
        <w:rPr>
          <w:rFonts w:asciiTheme="minorHAnsi" w:hAnsiTheme="minorHAnsi" w:cstheme="minorHAnsi"/>
        </w:rPr>
        <w:fldChar w:fldCharType="end"/>
      </w:r>
      <w:r w:rsidRPr="00AF7BB9">
        <w:rPr>
          <w:rFonts w:asciiTheme="minorHAnsi" w:hAnsiTheme="minorHAnsi" w:cstheme="minorHAnsi"/>
        </w:rPr>
        <w:t xml:space="preserve"> The interface after going online</w:t>
      </w:r>
    </w:p>
    <w:p w14:paraId="12E1BADE" w14:textId="4E07B38A" w:rsidR="00CC2724" w:rsidRPr="00AF7BB9" w:rsidRDefault="003A7417" w:rsidP="003009FF">
      <w:pPr>
        <w:pStyle w:val="2"/>
        <w:spacing w:afterLines="100" w:after="240"/>
        <w:rPr>
          <w:rFonts w:asciiTheme="minorHAnsi" w:hAnsiTheme="minorHAnsi" w:cstheme="minorHAnsi"/>
        </w:rPr>
      </w:pPr>
      <w:bookmarkStart w:id="63" w:name="_Toc63687117"/>
      <w:r w:rsidRPr="00AF7BB9">
        <w:rPr>
          <w:rFonts w:asciiTheme="minorHAnsi" w:hAnsiTheme="minorHAnsi" w:cstheme="minorHAnsi"/>
        </w:rPr>
        <w:t>Basic parameter configuration of Modbus channel</w:t>
      </w:r>
      <w:bookmarkEnd w:id="63"/>
    </w:p>
    <w:p w14:paraId="78CAA03A" w14:textId="3C1D07FF" w:rsidR="006503F7" w:rsidRPr="00AF7BB9" w:rsidRDefault="003A7417" w:rsidP="003009FF">
      <w:pPr>
        <w:spacing w:afterLines="100" w:after="240"/>
        <w:rPr>
          <w:rFonts w:asciiTheme="minorHAnsi" w:hAnsiTheme="minorHAnsi" w:cstheme="minorHAnsi"/>
        </w:rPr>
      </w:pPr>
      <w:r w:rsidRPr="00AF7BB9">
        <w:rPr>
          <w:rFonts w:asciiTheme="minorHAnsi" w:hAnsiTheme="minorHAnsi" w:cstheme="minorHAnsi"/>
        </w:rPr>
        <w:t>This section describes the basic parameter configuration of the Modbus channel. These parameters take effect when the gateway is working in normal working mode. Select "Modbus configuration</w:t>
      </w:r>
      <w:r w:rsidR="0063157D" w:rsidRPr="00AF7BB9">
        <w:rPr>
          <w:rFonts w:asciiTheme="minorHAnsi" w:hAnsiTheme="minorHAnsi" w:cstheme="minorHAnsi"/>
        </w:rPr>
        <w:t xml:space="preserve"> data</w:t>
      </w:r>
      <w:r w:rsidRPr="00AF7BB9">
        <w:rPr>
          <w:rFonts w:asciiTheme="minorHAnsi" w:hAnsiTheme="minorHAnsi" w:cstheme="minorHAnsi"/>
        </w:rPr>
        <w:t xml:space="preserve">" in the "parameter list" drop-down option in the configuration software parameter area, and the current parameter configuration of the gateway Modbus channel will be displayed, 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_Ref63674613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6</w:t>
      </w:r>
      <w:r w:rsidRPr="00AF7BB9">
        <w:rPr>
          <w:rFonts w:asciiTheme="minorHAnsi" w:hAnsiTheme="minorHAnsi" w:cstheme="minorHAnsi"/>
        </w:rPr>
        <w:fldChar w:fldCharType="end"/>
      </w:r>
      <w:r w:rsidRPr="00AF7BB9">
        <w:rPr>
          <w:rFonts w:asciiTheme="minorHAnsi" w:hAnsiTheme="minorHAnsi" w:cstheme="minorHAnsi"/>
        </w:rPr>
        <w:t xml:space="preserve">. The user can only modify this part of the parameters in the configuration mode. </w:t>
      </w:r>
      <w:r w:rsidR="003009FF" w:rsidRPr="003009FF">
        <w:rPr>
          <w:rFonts w:asciiTheme="minorHAnsi" w:hAnsiTheme="minorHAnsi" w:cstheme="minorHAnsi"/>
        </w:rPr>
        <w:t xml:space="preserve">After the configuration is complete, click the "Download </w:t>
      </w:r>
      <w:r w:rsidR="003009FF">
        <w:rPr>
          <w:rFonts w:asciiTheme="minorHAnsi" w:hAnsiTheme="minorHAnsi" w:cstheme="minorHAnsi" w:hint="eastAsia"/>
        </w:rPr>
        <w:t>The</w:t>
      </w:r>
      <w:r w:rsidR="003009FF">
        <w:rPr>
          <w:rFonts w:asciiTheme="minorHAnsi" w:hAnsiTheme="minorHAnsi" w:cstheme="minorHAnsi"/>
        </w:rPr>
        <w:t xml:space="preserve"> </w:t>
      </w:r>
      <w:r w:rsidR="003009FF" w:rsidRPr="003009FF">
        <w:rPr>
          <w:rFonts w:asciiTheme="minorHAnsi" w:hAnsiTheme="minorHAnsi" w:cstheme="minorHAnsi"/>
        </w:rPr>
        <w:t xml:space="preserve">Current Page Parameters" icon </w:t>
      </w:r>
      <w:r w:rsidR="003009FF" w:rsidRPr="00C859F9">
        <w:rPr>
          <w:noProof/>
          <w:highlight w:val="yellow"/>
        </w:rPr>
        <w:drawing>
          <wp:inline distT="0" distB="0" distL="0" distR="0" wp14:anchorId="4A8115D3" wp14:editId="552F0D34">
            <wp:extent cx="300991" cy="230760"/>
            <wp:effectExtent l="0" t="0" r="3810" b="0"/>
            <wp:docPr id="42073215" name="图片 4207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0159" cy="237789"/>
                    </a:xfrm>
                    <a:prstGeom prst="rect">
                      <a:avLst/>
                    </a:prstGeom>
                  </pic:spPr>
                </pic:pic>
              </a:graphicData>
            </a:graphic>
          </wp:inline>
        </w:drawing>
      </w:r>
      <w:r w:rsidR="003009FF">
        <w:rPr>
          <w:rFonts w:asciiTheme="minorHAnsi" w:hAnsiTheme="minorHAnsi" w:cstheme="minorHAnsi"/>
        </w:rPr>
        <w:t xml:space="preserve"> </w:t>
      </w:r>
      <w:r w:rsidR="003009FF" w:rsidRPr="003009FF">
        <w:rPr>
          <w:rFonts w:asciiTheme="minorHAnsi" w:hAnsiTheme="minorHAnsi" w:cstheme="minorHAnsi"/>
        </w:rPr>
        <w:t>to download the new configuration to the gateway.</w:t>
      </w:r>
    </w:p>
    <w:p w14:paraId="289F4553" w14:textId="35D57171" w:rsidR="003A7417" w:rsidRPr="00AF7BB9" w:rsidRDefault="003A7417" w:rsidP="003009FF">
      <w:pPr>
        <w:keepNext/>
        <w:spacing w:afterLines="100" w:after="240"/>
        <w:jc w:val="center"/>
        <w:rPr>
          <w:rFonts w:asciiTheme="minorHAnsi" w:hAnsiTheme="minorHAnsi" w:cstheme="minorHAnsi"/>
        </w:rPr>
      </w:pPr>
    </w:p>
    <w:p w14:paraId="7C242EE3" w14:textId="05BA30FB" w:rsidR="0063157D" w:rsidRPr="00AF7BB9" w:rsidRDefault="00457BA0" w:rsidP="003009FF">
      <w:pPr>
        <w:keepNext/>
        <w:spacing w:afterLines="100" w:after="240"/>
        <w:jc w:val="center"/>
        <w:rPr>
          <w:rFonts w:asciiTheme="minorHAnsi" w:hAnsiTheme="minorHAnsi" w:cstheme="minorHAnsi"/>
        </w:rPr>
      </w:pPr>
      <w:r>
        <w:rPr>
          <w:noProof/>
        </w:rPr>
        <w:drawing>
          <wp:inline distT="0" distB="0" distL="0" distR="0" wp14:anchorId="52F5C275" wp14:editId="3931E1F7">
            <wp:extent cx="4713577" cy="2810166"/>
            <wp:effectExtent l="0" t="0" r="0" b="0"/>
            <wp:docPr id="366072905" name="图片 36607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30762" cy="2820412"/>
                    </a:xfrm>
                    <a:prstGeom prst="rect">
                      <a:avLst/>
                    </a:prstGeom>
                  </pic:spPr>
                </pic:pic>
              </a:graphicData>
            </a:graphic>
          </wp:inline>
        </w:drawing>
      </w:r>
    </w:p>
    <w:p w14:paraId="20E08A92" w14:textId="0B9AB272" w:rsidR="008E5189" w:rsidRPr="00AF7BB9" w:rsidRDefault="003A7417" w:rsidP="003009FF">
      <w:pPr>
        <w:pStyle w:val="af5"/>
        <w:spacing w:afterLines="100" w:after="240" w:line="360" w:lineRule="auto"/>
        <w:rPr>
          <w:rFonts w:asciiTheme="minorHAnsi" w:hAnsiTheme="minorHAnsi" w:cstheme="minorHAnsi"/>
        </w:rPr>
      </w:pPr>
      <w:bookmarkStart w:id="64" w:name="_Ref63674613"/>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6</w:t>
      </w:r>
      <w:r w:rsidR="003B66D5" w:rsidRPr="00AF7BB9">
        <w:rPr>
          <w:rFonts w:asciiTheme="minorHAnsi" w:hAnsiTheme="minorHAnsi" w:cstheme="minorHAnsi"/>
        </w:rPr>
        <w:fldChar w:fldCharType="end"/>
      </w:r>
      <w:bookmarkEnd w:id="64"/>
      <w:r w:rsidRPr="00AF7BB9">
        <w:rPr>
          <w:rFonts w:asciiTheme="minorHAnsi" w:hAnsiTheme="minorHAnsi" w:cstheme="minorHAnsi"/>
        </w:rPr>
        <w:t xml:space="preserve"> Modbus channel parameter configuration interface</w:t>
      </w:r>
    </w:p>
    <w:p w14:paraId="6130BE3B" w14:textId="1D3C1249" w:rsidR="000E0030" w:rsidRPr="00AF7BB9" w:rsidRDefault="00FA4855" w:rsidP="003009FF">
      <w:pPr>
        <w:spacing w:afterLines="100" w:after="240"/>
        <w:ind w:firstLineChars="200" w:firstLine="420"/>
        <w:rPr>
          <w:rFonts w:asciiTheme="minorHAnsi" w:hAnsiTheme="minorHAnsi" w:cstheme="minorHAnsi"/>
        </w:rPr>
      </w:pPr>
      <w:r w:rsidRPr="00AF7BB9">
        <w:rPr>
          <w:rFonts w:asciiTheme="minorHAnsi" w:hAnsiTheme="minorHAnsi" w:cstheme="minorHAnsi"/>
        </w:rPr>
        <w:t>M</w:t>
      </w:r>
      <w:r w:rsidR="003A7417" w:rsidRPr="00AF7BB9">
        <w:rPr>
          <w:rFonts w:asciiTheme="minorHAnsi" w:hAnsiTheme="minorHAnsi" w:cstheme="minorHAnsi"/>
        </w:rPr>
        <w:t xml:space="preserve"> The description of Modbus configuration parameters is as follows:</w:t>
      </w:r>
    </w:p>
    <w:p w14:paraId="3198AD06" w14:textId="285FCDCC" w:rsidR="003A7417" w:rsidRPr="00AF7BB9" w:rsidRDefault="003A7417"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2</w:t>
      </w:r>
      <w:r w:rsidR="00EC72F2" w:rsidRPr="00AF7BB9">
        <w:rPr>
          <w:rFonts w:asciiTheme="minorHAnsi" w:hAnsiTheme="minorHAnsi" w:cstheme="minorHAnsi"/>
        </w:rPr>
        <w:fldChar w:fldCharType="end"/>
      </w:r>
      <w:r w:rsidRPr="00AF7BB9">
        <w:rPr>
          <w:rFonts w:asciiTheme="minorHAnsi" w:hAnsiTheme="minorHAnsi" w:cstheme="minorHAnsi"/>
        </w:rPr>
        <w:t xml:space="preserve"> Description of Modbus configuration parameters</w:t>
      </w:r>
    </w:p>
    <w:tbl>
      <w:tblPr>
        <w:tblW w:w="0" w:type="auto"/>
        <w:tblInd w:w="67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581"/>
        <w:gridCol w:w="6945"/>
      </w:tblGrid>
      <w:tr w:rsidR="0063157D" w:rsidRPr="00AF7BB9" w14:paraId="2FBF1379" w14:textId="77777777" w:rsidTr="003A7417">
        <w:trPr>
          <w:trHeight w:val="335"/>
        </w:trPr>
        <w:tc>
          <w:tcPr>
            <w:tcW w:w="1581" w:type="dxa"/>
            <w:tcBorders>
              <w:top w:val="single" w:sz="4" w:space="0" w:color="5B9BD5"/>
              <w:left w:val="single" w:sz="4" w:space="0" w:color="5B9BD5"/>
              <w:bottom w:val="single" w:sz="4" w:space="0" w:color="5B9BD5"/>
              <w:right w:val="nil"/>
            </w:tcBorders>
            <w:shd w:val="clear" w:color="auto" w:fill="5B9BD5"/>
            <w:vAlign w:val="center"/>
          </w:tcPr>
          <w:p w14:paraId="3AA3E941" w14:textId="2DC7D0CD" w:rsidR="0063157D" w:rsidRPr="000772E3" w:rsidRDefault="0063157D"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Parameter Name</w:t>
            </w:r>
          </w:p>
        </w:tc>
        <w:tc>
          <w:tcPr>
            <w:tcW w:w="6945" w:type="dxa"/>
            <w:tcBorders>
              <w:top w:val="single" w:sz="4" w:space="0" w:color="5B9BD5"/>
              <w:left w:val="nil"/>
              <w:bottom w:val="single" w:sz="4" w:space="0" w:color="5B9BD5"/>
              <w:right w:val="single" w:sz="4" w:space="0" w:color="5B9BD5"/>
            </w:tcBorders>
            <w:shd w:val="clear" w:color="auto" w:fill="5B9BD5"/>
            <w:vAlign w:val="center"/>
          </w:tcPr>
          <w:p w14:paraId="3D383110" w14:textId="337A06E2" w:rsidR="0063157D" w:rsidRPr="000772E3" w:rsidRDefault="0063157D" w:rsidP="003009FF">
            <w:pPr>
              <w:spacing w:afterLines="100" w:after="240"/>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Parameter Description</w:t>
            </w:r>
          </w:p>
        </w:tc>
      </w:tr>
      <w:tr w:rsidR="0063157D" w:rsidRPr="00AF7BB9" w14:paraId="74907550" w14:textId="77777777" w:rsidTr="00167505">
        <w:trPr>
          <w:trHeight w:val="335"/>
        </w:trPr>
        <w:tc>
          <w:tcPr>
            <w:tcW w:w="1581" w:type="dxa"/>
            <w:shd w:val="clear" w:color="auto" w:fill="DEEAF6"/>
            <w:vAlign w:val="center"/>
          </w:tcPr>
          <w:p w14:paraId="505AC892" w14:textId="66CF3F81"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Baud Rate</w:t>
            </w:r>
          </w:p>
        </w:tc>
        <w:tc>
          <w:tcPr>
            <w:tcW w:w="6945" w:type="dxa"/>
            <w:shd w:val="clear" w:color="auto" w:fill="DEEAF6"/>
            <w:vAlign w:val="center"/>
          </w:tcPr>
          <w:p w14:paraId="45CD6B0C" w14:textId="789FEFC8"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300,600,1200,2400,4800,9600,19200,38400,57600,115200bps, optional</w:t>
            </w:r>
          </w:p>
        </w:tc>
      </w:tr>
      <w:tr w:rsidR="0063157D" w:rsidRPr="00AF7BB9" w14:paraId="76EC0259" w14:textId="77777777" w:rsidTr="00167505">
        <w:trPr>
          <w:trHeight w:val="335"/>
        </w:trPr>
        <w:tc>
          <w:tcPr>
            <w:tcW w:w="1581" w:type="dxa"/>
            <w:shd w:val="clear" w:color="auto" w:fill="auto"/>
            <w:vAlign w:val="center"/>
          </w:tcPr>
          <w:p w14:paraId="64F1629D" w14:textId="7546412A"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Data Bits</w:t>
            </w:r>
          </w:p>
        </w:tc>
        <w:tc>
          <w:tcPr>
            <w:tcW w:w="6945" w:type="dxa"/>
            <w:shd w:val="clear" w:color="auto" w:fill="auto"/>
            <w:vAlign w:val="center"/>
          </w:tcPr>
          <w:p w14:paraId="1B611840" w14:textId="3F0FAC8C"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7 bits or 8 bits, optional (When the communication mode is set as RTU, 7 bits is unmeaning.)</w:t>
            </w:r>
          </w:p>
        </w:tc>
      </w:tr>
      <w:tr w:rsidR="0063157D" w:rsidRPr="00AF7BB9" w14:paraId="71BDE816" w14:textId="77777777" w:rsidTr="00167505">
        <w:trPr>
          <w:trHeight w:val="335"/>
        </w:trPr>
        <w:tc>
          <w:tcPr>
            <w:tcW w:w="1581" w:type="dxa"/>
            <w:shd w:val="clear" w:color="auto" w:fill="DEEAF6"/>
            <w:vAlign w:val="center"/>
          </w:tcPr>
          <w:p w14:paraId="57230BE3" w14:textId="67083F9E"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Parity</w:t>
            </w:r>
          </w:p>
        </w:tc>
        <w:tc>
          <w:tcPr>
            <w:tcW w:w="6945" w:type="dxa"/>
            <w:shd w:val="clear" w:color="auto" w:fill="DEEAF6"/>
            <w:vAlign w:val="center"/>
          </w:tcPr>
          <w:p w14:paraId="768BF188" w14:textId="6321B825"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None, Even or Odd, optional. </w:t>
            </w:r>
          </w:p>
        </w:tc>
      </w:tr>
      <w:tr w:rsidR="0063157D" w:rsidRPr="00AF7BB9" w14:paraId="4CF462E0" w14:textId="77777777" w:rsidTr="00167505">
        <w:trPr>
          <w:trHeight w:val="335"/>
        </w:trPr>
        <w:tc>
          <w:tcPr>
            <w:tcW w:w="1581" w:type="dxa"/>
            <w:shd w:val="clear" w:color="auto" w:fill="auto"/>
            <w:vAlign w:val="center"/>
          </w:tcPr>
          <w:p w14:paraId="1D7D9399" w14:textId="31EFB878"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Stop Bits</w:t>
            </w:r>
          </w:p>
        </w:tc>
        <w:tc>
          <w:tcPr>
            <w:tcW w:w="6945" w:type="dxa"/>
            <w:shd w:val="clear" w:color="auto" w:fill="auto"/>
            <w:vAlign w:val="center"/>
          </w:tcPr>
          <w:p w14:paraId="759414F1" w14:textId="01D0238F"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1 bit or 2 bits, optional</w:t>
            </w:r>
          </w:p>
        </w:tc>
      </w:tr>
      <w:tr w:rsidR="0063157D" w:rsidRPr="00AF7BB9" w14:paraId="6F6A7331" w14:textId="77777777" w:rsidTr="00167505">
        <w:trPr>
          <w:trHeight w:val="335"/>
        </w:trPr>
        <w:tc>
          <w:tcPr>
            <w:tcW w:w="1581" w:type="dxa"/>
            <w:shd w:val="clear" w:color="auto" w:fill="DEEAF6"/>
            <w:vAlign w:val="center"/>
          </w:tcPr>
          <w:p w14:paraId="568218FE" w14:textId="3B833593"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CRC Byte Order</w:t>
            </w:r>
          </w:p>
        </w:tc>
        <w:tc>
          <w:tcPr>
            <w:tcW w:w="6945" w:type="dxa"/>
            <w:shd w:val="clear" w:color="auto" w:fill="DEEAF6"/>
            <w:vAlign w:val="center"/>
          </w:tcPr>
          <w:p w14:paraId="5805BE82" w14:textId="449B953C"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Normal or exchange, optional (send high byte first or low one first)</w:t>
            </w:r>
          </w:p>
        </w:tc>
      </w:tr>
      <w:tr w:rsidR="0063157D" w:rsidRPr="00AF7BB9" w14:paraId="1B662C3A" w14:textId="77777777" w:rsidTr="00167505">
        <w:trPr>
          <w:trHeight w:val="335"/>
        </w:trPr>
        <w:tc>
          <w:tcPr>
            <w:tcW w:w="1581" w:type="dxa"/>
            <w:shd w:val="clear" w:color="auto" w:fill="auto"/>
            <w:vAlign w:val="center"/>
          </w:tcPr>
          <w:p w14:paraId="61D20334" w14:textId="14D42626"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Node Address</w:t>
            </w:r>
          </w:p>
        </w:tc>
        <w:tc>
          <w:tcPr>
            <w:tcW w:w="6945" w:type="dxa"/>
            <w:shd w:val="clear" w:color="auto" w:fill="auto"/>
            <w:vAlign w:val="center"/>
          </w:tcPr>
          <w:p w14:paraId="50D1CB04" w14:textId="043576DC"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gateway’s Modbus channel’s slave address, 1~247</w:t>
            </w:r>
          </w:p>
        </w:tc>
      </w:tr>
      <w:tr w:rsidR="0063157D" w:rsidRPr="00AF7BB9" w14:paraId="23226EA5" w14:textId="77777777" w:rsidTr="00167505">
        <w:trPr>
          <w:trHeight w:val="335"/>
        </w:trPr>
        <w:tc>
          <w:tcPr>
            <w:tcW w:w="1581" w:type="dxa"/>
            <w:shd w:val="clear" w:color="auto" w:fill="DEEAF6"/>
            <w:vAlign w:val="center"/>
          </w:tcPr>
          <w:p w14:paraId="39BB6365" w14:textId="14D900F3" w:rsidR="0063157D" w:rsidRPr="000772E3" w:rsidRDefault="0063157D"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Communication Mode</w:t>
            </w:r>
          </w:p>
        </w:tc>
        <w:tc>
          <w:tcPr>
            <w:tcW w:w="6945" w:type="dxa"/>
            <w:shd w:val="clear" w:color="auto" w:fill="DEEAF6"/>
            <w:vAlign w:val="center"/>
          </w:tcPr>
          <w:p w14:paraId="64E0E79D" w14:textId="5C1D2AD9" w:rsidR="0063157D" w:rsidRPr="000772E3" w:rsidRDefault="0063157D"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RTU or ASCII, optional</w:t>
            </w:r>
          </w:p>
        </w:tc>
      </w:tr>
    </w:tbl>
    <w:p w14:paraId="7AFB6609" w14:textId="6B6B88E7" w:rsidR="006503F7" w:rsidRPr="00AF7BB9" w:rsidRDefault="006503F7" w:rsidP="003009FF">
      <w:pPr>
        <w:pStyle w:val="2"/>
        <w:spacing w:afterLines="100" w:after="240"/>
        <w:rPr>
          <w:rFonts w:asciiTheme="minorHAnsi" w:hAnsiTheme="minorHAnsi" w:cstheme="minorHAnsi"/>
        </w:rPr>
      </w:pPr>
      <w:bookmarkStart w:id="65" w:name="_Toc440877839"/>
      <w:bookmarkStart w:id="66" w:name="_Toc63687118"/>
      <w:r w:rsidRPr="00AF7BB9">
        <w:rPr>
          <w:rFonts w:asciiTheme="minorHAnsi" w:hAnsiTheme="minorHAnsi" w:cstheme="minorHAnsi"/>
        </w:rPr>
        <w:t>HART</w:t>
      </w:r>
      <w:bookmarkEnd w:id="65"/>
      <w:r w:rsidR="003A7417" w:rsidRPr="00AF7BB9">
        <w:rPr>
          <w:rFonts w:asciiTheme="minorHAnsi" w:hAnsiTheme="minorHAnsi" w:cstheme="minorHAnsi"/>
        </w:rPr>
        <w:t xml:space="preserve"> channel basic parameter configuration</w:t>
      </w:r>
      <w:bookmarkEnd w:id="66"/>
    </w:p>
    <w:p w14:paraId="19866D05" w14:textId="0F0A6370" w:rsidR="006503F7" w:rsidRPr="00AF7BB9" w:rsidRDefault="003A7417" w:rsidP="003009FF">
      <w:pPr>
        <w:spacing w:afterLines="100" w:after="240"/>
        <w:rPr>
          <w:rFonts w:asciiTheme="minorHAnsi" w:hAnsiTheme="minorHAnsi" w:cstheme="minorHAnsi"/>
        </w:rPr>
      </w:pPr>
      <w:r w:rsidRPr="00AF7BB9">
        <w:rPr>
          <w:rFonts w:asciiTheme="minorHAnsi" w:hAnsiTheme="minorHAnsi" w:cstheme="minorHAnsi"/>
        </w:rPr>
        <w:t>Select "HART configuration data" in the "</w:t>
      </w:r>
      <w:r w:rsidR="0063157D" w:rsidRPr="00AF7BB9">
        <w:rPr>
          <w:rFonts w:asciiTheme="minorHAnsi" w:hAnsiTheme="minorHAnsi" w:cstheme="minorHAnsi"/>
        </w:rPr>
        <w:t>P</w:t>
      </w:r>
      <w:r w:rsidRPr="00AF7BB9">
        <w:rPr>
          <w:rFonts w:asciiTheme="minorHAnsi" w:hAnsiTheme="minorHAnsi" w:cstheme="minorHAnsi"/>
        </w:rPr>
        <w:t xml:space="preserve">arameter </w:t>
      </w:r>
      <w:r w:rsidR="0063157D" w:rsidRPr="00AF7BB9">
        <w:rPr>
          <w:rFonts w:asciiTheme="minorHAnsi" w:hAnsiTheme="minorHAnsi" w:cstheme="minorHAnsi"/>
        </w:rPr>
        <w:t>L</w:t>
      </w:r>
      <w:r w:rsidRPr="00AF7BB9">
        <w:rPr>
          <w:rFonts w:asciiTheme="minorHAnsi" w:hAnsiTheme="minorHAnsi" w:cstheme="minorHAnsi"/>
        </w:rPr>
        <w:t xml:space="preserve">ist" drop-down option in the configuration software parameter area, and the current parameter configuration of the gateway HART channel will be displayed, 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_Ref63674828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F53B0A">
        <w:rPr>
          <w:rFonts w:asciiTheme="minorHAnsi" w:hAnsiTheme="minorHAnsi" w:cstheme="minorHAnsi"/>
        </w:rPr>
        <w:t xml:space="preserve">Figure </w:t>
      </w:r>
      <w:r w:rsidR="00F53B0A" w:rsidRPr="00F53B0A">
        <w:rPr>
          <w:rFonts w:asciiTheme="minorHAnsi" w:hAnsiTheme="minorHAnsi" w:cstheme="minorHAnsi"/>
          <w:noProof/>
        </w:rPr>
        <w:lastRenderedPageBreak/>
        <w:t>4.7</w:t>
      </w:r>
      <w:r w:rsidRPr="00AF7BB9">
        <w:rPr>
          <w:rFonts w:asciiTheme="minorHAnsi" w:hAnsiTheme="minorHAnsi" w:cstheme="minorHAnsi"/>
        </w:rPr>
        <w:fldChar w:fldCharType="end"/>
      </w:r>
      <w:r w:rsidRPr="00AF7BB9">
        <w:rPr>
          <w:rFonts w:asciiTheme="minorHAnsi" w:hAnsiTheme="minorHAnsi" w:cstheme="minorHAnsi"/>
        </w:rPr>
        <w:t xml:space="preserve">. The user can only modify this part of the parameters in the configuration mode. </w:t>
      </w:r>
      <w:r w:rsidR="003009FF" w:rsidRPr="003009FF">
        <w:rPr>
          <w:rFonts w:asciiTheme="minorHAnsi" w:hAnsiTheme="minorHAnsi" w:cstheme="minorHAnsi"/>
        </w:rPr>
        <w:t xml:space="preserve">After the configuration is complete, click the "Download </w:t>
      </w:r>
      <w:r w:rsidR="003009FF">
        <w:rPr>
          <w:rFonts w:asciiTheme="minorHAnsi" w:hAnsiTheme="minorHAnsi" w:cstheme="minorHAnsi"/>
        </w:rPr>
        <w:t xml:space="preserve">The </w:t>
      </w:r>
      <w:r w:rsidR="003009FF" w:rsidRPr="003009FF">
        <w:rPr>
          <w:rFonts w:asciiTheme="minorHAnsi" w:hAnsiTheme="minorHAnsi" w:cstheme="minorHAnsi"/>
        </w:rPr>
        <w:t xml:space="preserve">Current Page Parameters" icon </w:t>
      </w:r>
      <w:r w:rsidR="003009FF" w:rsidRPr="00C859F9">
        <w:rPr>
          <w:noProof/>
          <w:highlight w:val="yellow"/>
        </w:rPr>
        <w:drawing>
          <wp:inline distT="0" distB="0" distL="0" distR="0" wp14:anchorId="3A22FE93" wp14:editId="6B8D109C">
            <wp:extent cx="300991" cy="230760"/>
            <wp:effectExtent l="0" t="0" r="3810" b="0"/>
            <wp:docPr id="381225711" name="图片 38122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0159" cy="237789"/>
                    </a:xfrm>
                    <a:prstGeom prst="rect">
                      <a:avLst/>
                    </a:prstGeom>
                  </pic:spPr>
                </pic:pic>
              </a:graphicData>
            </a:graphic>
          </wp:inline>
        </w:drawing>
      </w:r>
      <w:r w:rsidR="003009FF" w:rsidRPr="003009FF">
        <w:rPr>
          <w:rFonts w:asciiTheme="minorHAnsi" w:hAnsiTheme="minorHAnsi" w:cstheme="minorHAnsi"/>
        </w:rPr>
        <w:t>to download the new configuration to the gateway</w:t>
      </w:r>
      <w:r w:rsidRPr="00AF7BB9">
        <w:rPr>
          <w:rFonts w:asciiTheme="minorHAnsi" w:hAnsiTheme="minorHAnsi" w:cstheme="minorHAnsi"/>
        </w:rPr>
        <w:t>.</w:t>
      </w:r>
    </w:p>
    <w:p w14:paraId="0F80CAD0" w14:textId="660CEC2A" w:rsidR="003A7417" w:rsidRPr="00AF7BB9" w:rsidRDefault="00457BA0" w:rsidP="003009FF">
      <w:pPr>
        <w:keepNext/>
        <w:spacing w:afterLines="100" w:after="240"/>
        <w:jc w:val="center"/>
        <w:rPr>
          <w:rFonts w:asciiTheme="minorHAnsi" w:hAnsiTheme="minorHAnsi" w:cstheme="minorHAnsi"/>
        </w:rPr>
      </w:pPr>
      <w:r>
        <w:rPr>
          <w:noProof/>
        </w:rPr>
        <w:drawing>
          <wp:inline distT="0" distB="0" distL="0" distR="0" wp14:anchorId="18CCE3CC" wp14:editId="074BC91A">
            <wp:extent cx="5119094" cy="2675031"/>
            <wp:effectExtent l="0" t="0" r="5715" b="0"/>
            <wp:docPr id="2146072119" name="图片 214607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24181" cy="2677689"/>
                    </a:xfrm>
                    <a:prstGeom prst="rect">
                      <a:avLst/>
                    </a:prstGeom>
                  </pic:spPr>
                </pic:pic>
              </a:graphicData>
            </a:graphic>
          </wp:inline>
        </w:drawing>
      </w:r>
    </w:p>
    <w:p w14:paraId="55111522" w14:textId="3196678D" w:rsidR="008C4A3B" w:rsidRPr="00457BA0" w:rsidRDefault="003A7417" w:rsidP="003009FF">
      <w:pPr>
        <w:pStyle w:val="af5"/>
        <w:spacing w:afterLines="100" w:after="240" w:line="360" w:lineRule="auto"/>
        <w:rPr>
          <w:rFonts w:asciiTheme="minorHAnsi" w:hAnsiTheme="minorHAnsi" w:cstheme="minorHAnsi"/>
          <w:color w:val="000000" w:themeColor="text1"/>
        </w:rPr>
      </w:pPr>
      <w:bookmarkStart w:id="67" w:name="_Ref63674828"/>
      <w:r w:rsidRPr="00457BA0">
        <w:rPr>
          <w:rFonts w:asciiTheme="minorHAnsi" w:hAnsiTheme="minorHAnsi" w:cstheme="minorHAnsi"/>
          <w:color w:val="000000" w:themeColor="text1"/>
        </w:rPr>
        <w:t xml:space="preserve">Figure </w:t>
      </w:r>
      <w:r w:rsidR="003B66D5" w:rsidRPr="00457BA0">
        <w:rPr>
          <w:rFonts w:asciiTheme="minorHAnsi" w:hAnsiTheme="minorHAnsi" w:cstheme="minorHAnsi"/>
          <w:color w:val="000000" w:themeColor="text1"/>
        </w:rPr>
        <w:fldChar w:fldCharType="begin"/>
      </w:r>
      <w:r w:rsidR="003B66D5" w:rsidRPr="00457BA0">
        <w:rPr>
          <w:rFonts w:asciiTheme="minorHAnsi" w:hAnsiTheme="minorHAnsi" w:cstheme="minorHAnsi"/>
          <w:color w:val="000000" w:themeColor="text1"/>
        </w:rPr>
        <w:instrText xml:space="preserve"> STYLEREF 1 \s </w:instrText>
      </w:r>
      <w:r w:rsidR="003B66D5" w:rsidRPr="00457BA0">
        <w:rPr>
          <w:rFonts w:asciiTheme="minorHAnsi" w:hAnsiTheme="minorHAnsi" w:cstheme="minorHAnsi"/>
          <w:color w:val="000000" w:themeColor="text1"/>
        </w:rPr>
        <w:fldChar w:fldCharType="separate"/>
      </w:r>
      <w:r w:rsidR="00F53B0A">
        <w:rPr>
          <w:rFonts w:asciiTheme="minorHAnsi" w:hAnsiTheme="minorHAnsi" w:cstheme="minorHAnsi"/>
          <w:noProof/>
          <w:color w:val="000000" w:themeColor="text1"/>
        </w:rPr>
        <w:t>4</w:t>
      </w:r>
      <w:r w:rsidR="003B66D5" w:rsidRPr="00457BA0">
        <w:rPr>
          <w:rFonts w:asciiTheme="minorHAnsi" w:hAnsiTheme="minorHAnsi" w:cstheme="minorHAnsi"/>
          <w:color w:val="000000" w:themeColor="text1"/>
        </w:rPr>
        <w:fldChar w:fldCharType="end"/>
      </w:r>
      <w:r w:rsidR="003B66D5" w:rsidRPr="00457BA0">
        <w:rPr>
          <w:rFonts w:asciiTheme="minorHAnsi" w:hAnsiTheme="minorHAnsi" w:cstheme="minorHAnsi"/>
          <w:color w:val="000000" w:themeColor="text1"/>
        </w:rPr>
        <w:t>.</w:t>
      </w:r>
      <w:r w:rsidR="003B66D5" w:rsidRPr="00457BA0">
        <w:rPr>
          <w:rFonts w:asciiTheme="minorHAnsi" w:hAnsiTheme="minorHAnsi" w:cstheme="minorHAnsi"/>
          <w:color w:val="000000" w:themeColor="text1"/>
        </w:rPr>
        <w:fldChar w:fldCharType="begin"/>
      </w:r>
      <w:r w:rsidR="003B66D5" w:rsidRPr="00457BA0">
        <w:rPr>
          <w:rFonts w:asciiTheme="minorHAnsi" w:hAnsiTheme="minorHAnsi" w:cstheme="minorHAnsi"/>
          <w:color w:val="000000" w:themeColor="text1"/>
        </w:rPr>
        <w:instrText xml:space="preserve"> SEQ Figure \* ARABIC \s 1 </w:instrText>
      </w:r>
      <w:r w:rsidR="003B66D5" w:rsidRPr="00457BA0">
        <w:rPr>
          <w:rFonts w:asciiTheme="minorHAnsi" w:hAnsiTheme="minorHAnsi" w:cstheme="minorHAnsi"/>
          <w:color w:val="000000" w:themeColor="text1"/>
        </w:rPr>
        <w:fldChar w:fldCharType="separate"/>
      </w:r>
      <w:r w:rsidR="00F53B0A">
        <w:rPr>
          <w:rFonts w:asciiTheme="minorHAnsi" w:hAnsiTheme="minorHAnsi" w:cstheme="minorHAnsi"/>
          <w:noProof/>
          <w:color w:val="000000" w:themeColor="text1"/>
        </w:rPr>
        <w:t>7</w:t>
      </w:r>
      <w:r w:rsidR="003B66D5" w:rsidRPr="00457BA0">
        <w:rPr>
          <w:rFonts w:asciiTheme="minorHAnsi" w:hAnsiTheme="minorHAnsi" w:cstheme="minorHAnsi"/>
          <w:color w:val="000000" w:themeColor="text1"/>
        </w:rPr>
        <w:fldChar w:fldCharType="end"/>
      </w:r>
      <w:bookmarkEnd w:id="67"/>
      <w:r w:rsidRPr="00457BA0">
        <w:rPr>
          <w:rFonts w:asciiTheme="minorHAnsi" w:hAnsiTheme="minorHAnsi" w:cstheme="minorHAnsi"/>
          <w:color w:val="000000" w:themeColor="text1"/>
        </w:rPr>
        <w:t xml:space="preserve"> HART channel parameter configuration interface</w:t>
      </w:r>
    </w:p>
    <w:p w14:paraId="2DB461DC" w14:textId="1FDF55DA" w:rsidR="00FA4855" w:rsidRPr="00AF7BB9" w:rsidRDefault="003A7417" w:rsidP="003009FF">
      <w:pPr>
        <w:spacing w:afterLines="100" w:after="240"/>
        <w:rPr>
          <w:rFonts w:asciiTheme="minorHAnsi" w:hAnsiTheme="minorHAnsi" w:cstheme="minorHAnsi"/>
        </w:rPr>
      </w:pPr>
      <w:r w:rsidRPr="00AF7BB9">
        <w:rPr>
          <w:rFonts w:asciiTheme="minorHAnsi" w:hAnsiTheme="minorHAnsi" w:cstheme="minorHAnsi"/>
        </w:rPr>
        <w:t>The description of HART configuration parameters is shown in the following table:</w:t>
      </w:r>
    </w:p>
    <w:p w14:paraId="67F8E528" w14:textId="51DCE2BD" w:rsidR="003A7417" w:rsidRPr="00AF7BB9" w:rsidRDefault="003A7417"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3</w:t>
      </w:r>
      <w:r w:rsidR="00EC72F2" w:rsidRPr="00AF7BB9">
        <w:rPr>
          <w:rFonts w:asciiTheme="minorHAnsi" w:hAnsiTheme="minorHAnsi" w:cstheme="minorHAnsi"/>
        </w:rPr>
        <w:fldChar w:fldCharType="end"/>
      </w:r>
      <w:r w:rsidRPr="00AF7BB9">
        <w:rPr>
          <w:rFonts w:asciiTheme="minorHAnsi" w:hAnsiTheme="minorHAnsi" w:cstheme="minorHAnsi"/>
        </w:rPr>
        <w:t xml:space="preserve"> HART configuration parameter description</w:t>
      </w:r>
    </w:p>
    <w:tbl>
      <w:tblPr>
        <w:tblW w:w="0" w:type="auto"/>
        <w:tblInd w:w="67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014"/>
        <w:gridCol w:w="6491"/>
      </w:tblGrid>
      <w:tr w:rsidR="003A7417" w:rsidRPr="00AF7BB9" w14:paraId="37049DAB" w14:textId="77777777" w:rsidTr="000905B1">
        <w:trPr>
          <w:trHeight w:val="335"/>
        </w:trPr>
        <w:tc>
          <w:tcPr>
            <w:tcW w:w="2014" w:type="dxa"/>
            <w:tcBorders>
              <w:top w:val="single" w:sz="4" w:space="0" w:color="5B9BD5"/>
              <w:left w:val="single" w:sz="4" w:space="0" w:color="5B9BD5"/>
              <w:bottom w:val="single" w:sz="4" w:space="0" w:color="5B9BD5"/>
              <w:right w:val="nil"/>
            </w:tcBorders>
            <w:shd w:val="clear" w:color="auto" w:fill="5B9BD5"/>
            <w:vAlign w:val="center"/>
          </w:tcPr>
          <w:p w14:paraId="3434CA79" w14:textId="0A4EA074" w:rsidR="003A7417" w:rsidRPr="000772E3" w:rsidRDefault="003A7417" w:rsidP="003009FF">
            <w:pPr>
              <w:spacing w:afterLines="100" w:after="240"/>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Parameter name</w:t>
            </w:r>
          </w:p>
        </w:tc>
        <w:tc>
          <w:tcPr>
            <w:tcW w:w="6491" w:type="dxa"/>
            <w:tcBorders>
              <w:top w:val="single" w:sz="4" w:space="0" w:color="5B9BD5"/>
              <w:left w:val="nil"/>
              <w:bottom w:val="single" w:sz="4" w:space="0" w:color="5B9BD5"/>
              <w:right w:val="single" w:sz="4" w:space="0" w:color="5B9BD5"/>
            </w:tcBorders>
            <w:shd w:val="clear" w:color="auto" w:fill="5B9BD5"/>
            <w:vAlign w:val="center"/>
          </w:tcPr>
          <w:p w14:paraId="68484179" w14:textId="36AF0BE6" w:rsidR="003A7417" w:rsidRPr="000772E3" w:rsidRDefault="003A7417" w:rsidP="003009FF">
            <w:pPr>
              <w:spacing w:afterLines="100" w:after="240"/>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Description</w:t>
            </w:r>
          </w:p>
        </w:tc>
      </w:tr>
      <w:tr w:rsidR="00550690" w:rsidRPr="00AF7BB9" w14:paraId="5727F4C3" w14:textId="77777777" w:rsidTr="000905B1">
        <w:trPr>
          <w:trHeight w:val="545"/>
        </w:trPr>
        <w:tc>
          <w:tcPr>
            <w:tcW w:w="2014" w:type="dxa"/>
            <w:shd w:val="clear" w:color="auto" w:fill="DEEAF6"/>
          </w:tcPr>
          <w:p w14:paraId="47217360" w14:textId="5719EF20"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Network mode</w:t>
            </w:r>
          </w:p>
        </w:tc>
        <w:tc>
          <w:tcPr>
            <w:tcW w:w="6491" w:type="dxa"/>
            <w:shd w:val="clear" w:color="auto" w:fill="DEEAF6"/>
            <w:vAlign w:val="center"/>
          </w:tcPr>
          <w:p w14:paraId="695403F0" w14:textId="4E785923"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Select whether the topology connection mode of the HART network is single-point or multi-point mode. In the single point mode, the gateway can only communicate with the HART slave device with address 0</w:t>
            </w:r>
          </w:p>
        </w:tc>
      </w:tr>
      <w:tr w:rsidR="00550690" w:rsidRPr="00AF7BB9" w14:paraId="79AC7E34" w14:textId="77777777" w:rsidTr="000905B1">
        <w:trPr>
          <w:trHeight w:val="545"/>
        </w:trPr>
        <w:tc>
          <w:tcPr>
            <w:tcW w:w="2014" w:type="dxa"/>
            <w:shd w:val="clear" w:color="auto" w:fill="auto"/>
          </w:tcPr>
          <w:p w14:paraId="32E5D03B" w14:textId="6D3C0C34"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Master station type</w:t>
            </w:r>
          </w:p>
        </w:tc>
        <w:tc>
          <w:tcPr>
            <w:tcW w:w="6491" w:type="dxa"/>
            <w:shd w:val="clear" w:color="auto" w:fill="auto"/>
            <w:vAlign w:val="center"/>
          </w:tcPr>
          <w:p w14:paraId="357236C9" w14:textId="5C35BBE8"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Choose whether the gateway works as the first master station or as the second master station</w:t>
            </w:r>
          </w:p>
        </w:tc>
      </w:tr>
      <w:tr w:rsidR="00550690" w:rsidRPr="00AF7BB9" w14:paraId="76ABDB0E" w14:textId="77777777" w:rsidTr="000905B1">
        <w:trPr>
          <w:trHeight w:val="545"/>
        </w:trPr>
        <w:tc>
          <w:tcPr>
            <w:tcW w:w="2014" w:type="dxa"/>
            <w:shd w:val="clear" w:color="auto" w:fill="DEEAF6"/>
          </w:tcPr>
          <w:p w14:paraId="69729224" w14:textId="140F5D7D"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Short address list</w:t>
            </w:r>
          </w:p>
        </w:tc>
        <w:tc>
          <w:tcPr>
            <w:tcW w:w="6491" w:type="dxa"/>
            <w:shd w:val="clear" w:color="auto" w:fill="DEEAF6"/>
            <w:vAlign w:val="center"/>
          </w:tcPr>
          <w:p w14:paraId="6B5D55A7" w14:textId="11234B2A"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Configure the short address of the slave device in the HART network under the gateway (that is, the polling address), the range is 0~15, multiple choices are available</w:t>
            </w:r>
          </w:p>
        </w:tc>
      </w:tr>
      <w:tr w:rsidR="00550690" w:rsidRPr="00AF7BB9" w14:paraId="51854827" w14:textId="77777777" w:rsidTr="000905B1">
        <w:trPr>
          <w:trHeight w:val="545"/>
        </w:trPr>
        <w:tc>
          <w:tcPr>
            <w:tcW w:w="2014" w:type="dxa"/>
            <w:shd w:val="clear" w:color="auto" w:fill="auto"/>
          </w:tcPr>
          <w:p w14:paraId="39FF9DCD" w14:textId="19ACBC64"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Number of leading characters</w:t>
            </w:r>
          </w:p>
        </w:tc>
        <w:tc>
          <w:tcPr>
            <w:tcW w:w="6491" w:type="dxa"/>
            <w:shd w:val="clear" w:color="auto" w:fill="auto"/>
            <w:vAlign w:val="center"/>
          </w:tcPr>
          <w:p w14:paraId="1E5582BD" w14:textId="4F22AC9F"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Synchronization symbol when sending HART data frame, 2~20 optional, set according to the actual demand of HART slave device</w:t>
            </w:r>
          </w:p>
        </w:tc>
      </w:tr>
      <w:tr w:rsidR="00550690" w:rsidRPr="00AF7BB9" w14:paraId="69A159FB" w14:textId="77777777" w:rsidTr="000905B1">
        <w:trPr>
          <w:trHeight w:val="545"/>
        </w:trPr>
        <w:tc>
          <w:tcPr>
            <w:tcW w:w="2014" w:type="dxa"/>
            <w:shd w:val="clear" w:color="auto" w:fill="DEEAF6"/>
          </w:tcPr>
          <w:p w14:paraId="012DE28E" w14:textId="058B6966"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Number of custom commands</w:t>
            </w:r>
          </w:p>
        </w:tc>
        <w:tc>
          <w:tcPr>
            <w:tcW w:w="6491" w:type="dxa"/>
            <w:shd w:val="clear" w:color="auto" w:fill="DEEAF6"/>
            <w:vAlign w:val="center"/>
          </w:tcPr>
          <w:p w14:paraId="585901A7" w14:textId="36048DD0"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The total number of HART commands configured by the user is not writable, and will be automatically increased when the user configures the command</w:t>
            </w:r>
          </w:p>
        </w:tc>
      </w:tr>
      <w:tr w:rsidR="00550690" w:rsidRPr="00AF7BB9" w14:paraId="75E3559C" w14:textId="77777777" w:rsidTr="000905B1">
        <w:trPr>
          <w:trHeight w:val="545"/>
        </w:trPr>
        <w:tc>
          <w:tcPr>
            <w:tcW w:w="2014" w:type="dxa"/>
            <w:shd w:val="clear" w:color="auto" w:fill="auto"/>
          </w:tcPr>
          <w:p w14:paraId="6E05D037" w14:textId="5679DAE3"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Retry count</w:t>
            </w:r>
          </w:p>
        </w:tc>
        <w:tc>
          <w:tcPr>
            <w:tcW w:w="6491" w:type="dxa"/>
            <w:shd w:val="clear" w:color="auto" w:fill="auto"/>
            <w:vAlign w:val="center"/>
          </w:tcPr>
          <w:p w14:paraId="7011CC9B" w14:textId="65B4903D"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After the gateway sends a HART command, the number of retries when no response is </w:t>
            </w:r>
            <w:r w:rsidRPr="000772E3">
              <w:rPr>
                <w:rFonts w:asciiTheme="minorHAnsi" w:hAnsiTheme="minorHAnsi" w:cstheme="minorHAnsi"/>
                <w:sz w:val="18"/>
                <w:szCs w:val="18"/>
              </w:rPr>
              <w:lastRenderedPageBreak/>
              <w:t>received, 0~10 times</w:t>
            </w:r>
          </w:p>
        </w:tc>
      </w:tr>
      <w:tr w:rsidR="00550690" w:rsidRPr="00AF7BB9" w14:paraId="77E2CB7C" w14:textId="77777777" w:rsidTr="000905B1">
        <w:trPr>
          <w:trHeight w:val="545"/>
        </w:trPr>
        <w:tc>
          <w:tcPr>
            <w:tcW w:w="2014" w:type="dxa"/>
            <w:shd w:val="clear" w:color="auto" w:fill="DEEAF6"/>
          </w:tcPr>
          <w:p w14:paraId="2D5832E4" w14:textId="7A0A0BB7"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lastRenderedPageBreak/>
              <w:t>Automatic polling mode enable switch</w:t>
            </w:r>
          </w:p>
        </w:tc>
        <w:tc>
          <w:tcPr>
            <w:tcW w:w="6491" w:type="dxa"/>
            <w:shd w:val="clear" w:color="auto" w:fill="DEEAF6"/>
            <w:vAlign w:val="center"/>
          </w:tcPr>
          <w:p w14:paraId="2BA519FD" w14:textId="5BFCFCD3"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Whether to execute the HART command built in the gateway (CMD0/3/13/14/15)</w:t>
            </w:r>
          </w:p>
        </w:tc>
      </w:tr>
      <w:tr w:rsidR="00550690" w:rsidRPr="00AF7BB9" w14:paraId="4570E355" w14:textId="77777777" w:rsidTr="000905B1">
        <w:trPr>
          <w:trHeight w:val="948"/>
        </w:trPr>
        <w:tc>
          <w:tcPr>
            <w:tcW w:w="2014" w:type="dxa"/>
            <w:shd w:val="clear" w:color="auto" w:fill="auto"/>
          </w:tcPr>
          <w:p w14:paraId="52A54650" w14:textId="7374D5FD"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Polling time (ms)</w:t>
            </w:r>
          </w:p>
        </w:tc>
        <w:tc>
          <w:tcPr>
            <w:tcW w:w="6491" w:type="dxa"/>
            <w:shd w:val="clear" w:color="auto" w:fill="auto"/>
            <w:vAlign w:val="center"/>
          </w:tcPr>
          <w:p w14:paraId="2987450E" w14:textId="307AD96C"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the time interval from the start of sending a command to the start of sending the next command, ranging from 256 to 65535 ms; if the polling time is shorter than the response timeout time, the time to send the next command may be delayed until the response timeout time ends.</w:t>
            </w:r>
          </w:p>
        </w:tc>
      </w:tr>
      <w:tr w:rsidR="00550690" w:rsidRPr="00AF7BB9" w14:paraId="3A1E2F07" w14:textId="77777777" w:rsidTr="000905B1">
        <w:trPr>
          <w:trHeight w:val="848"/>
        </w:trPr>
        <w:tc>
          <w:tcPr>
            <w:tcW w:w="2014" w:type="dxa"/>
            <w:shd w:val="clear" w:color="auto" w:fill="DEEAF6"/>
          </w:tcPr>
          <w:p w14:paraId="16CE0507" w14:textId="15CAEE5A"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Response timeout (ms)</w:t>
            </w:r>
          </w:p>
        </w:tc>
        <w:tc>
          <w:tcPr>
            <w:tcW w:w="6491" w:type="dxa"/>
            <w:shd w:val="clear" w:color="auto" w:fill="DEEAF6"/>
            <w:vAlign w:val="center"/>
          </w:tcPr>
          <w:p w14:paraId="78A3AC84" w14:textId="1B636829"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the maximum time that the gateway waits for the response from the slave device. The range is 256~65535ms. This time needs to be configured according to the maximum data frame length of the configured command, about = frame length * 9.16ms; if the set time is too short, will cause longer packet loss</w:t>
            </w:r>
          </w:p>
        </w:tc>
      </w:tr>
      <w:tr w:rsidR="007B3747" w:rsidRPr="00AF7BB9" w14:paraId="04EB97C8" w14:textId="77777777" w:rsidTr="000905B1">
        <w:trPr>
          <w:trHeight w:val="848"/>
        </w:trPr>
        <w:tc>
          <w:tcPr>
            <w:tcW w:w="2014" w:type="dxa"/>
            <w:shd w:val="clear" w:color="auto" w:fill="DEEAF6"/>
          </w:tcPr>
          <w:p w14:paraId="79BD5FAD" w14:textId="32583306" w:rsidR="007B3747" w:rsidRPr="000772E3" w:rsidRDefault="007B3747" w:rsidP="003009FF">
            <w:pPr>
              <w:spacing w:afterLines="100" w:after="240"/>
              <w:rPr>
                <w:rFonts w:asciiTheme="minorHAnsi" w:hAnsiTheme="minorHAnsi" w:cstheme="minorHAnsi"/>
                <w:b/>
                <w:bCs/>
                <w:sz w:val="18"/>
                <w:szCs w:val="18"/>
              </w:rPr>
            </w:pPr>
            <w:r w:rsidRPr="007B3747">
              <w:rPr>
                <w:rFonts w:asciiTheme="minorHAnsi" w:hAnsiTheme="minorHAnsi" w:cstheme="minorHAnsi"/>
                <w:b/>
                <w:bCs/>
                <w:sz w:val="18"/>
                <w:szCs w:val="18"/>
              </w:rPr>
              <w:t>Default value for failure</w:t>
            </w:r>
          </w:p>
        </w:tc>
        <w:tc>
          <w:tcPr>
            <w:tcW w:w="6491" w:type="dxa"/>
            <w:shd w:val="clear" w:color="auto" w:fill="DEEAF6"/>
            <w:vAlign w:val="center"/>
          </w:tcPr>
          <w:p w14:paraId="710C6E2D" w14:textId="4C7D3D73" w:rsidR="007B3747" w:rsidRPr="007B3747" w:rsidRDefault="007B3747" w:rsidP="003009FF">
            <w:pPr>
              <w:spacing w:afterLines="100" w:after="240"/>
              <w:rPr>
                <w:rFonts w:asciiTheme="minorHAnsi" w:hAnsiTheme="minorHAnsi" w:cstheme="minorHAnsi"/>
                <w:b/>
                <w:bCs/>
                <w:sz w:val="18"/>
                <w:szCs w:val="18"/>
              </w:rPr>
            </w:pPr>
            <w:r w:rsidRPr="007B3747">
              <w:rPr>
                <w:rFonts w:asciiTheme="minorHAnsi" w:hAnsiTheme="minorHAnsi" w:cstheme="minorHAnsi"/>
                <w:sz w:val="18"/>
                <w:szCs w:val="18"/>
              </w:rPr>
              <w:t>Set the default value (last available value/reset) of the data in the input data area when a HART slave device disconnects</w:t>
            </w:r>
          </w:p>
        </w:tc>
      </w:tr>
    </w:tbl>
    <w:p w14:paraId="32FEE8C0" w14:textId="24B3E067" w:rsidR="006503F7" w:rsidRPr="00AF7BB9" w:rsidRDefault="00550690" w:rsidP="003009FF">
      <w:pPr>
        <w:pStyle w:val="2"/>
        <w:spacing w:afterLines="100" w:after="240"/>
        <w:rPr>
          <w:rFonts w:asciiTheme="minorHAnsi" w:hAnsiTheme="minorHAnsi" w:cstheme="minorHAnsi"/>
        </w:rPr>
      </w:pPr>
      <w:bookmarkStart w:id="68" w:name="_Toc63687119"/>
      <w:r w:rsidRPr="00AF7BB9">
        <w:rPr>
          <w:rFonts w:asciiTheme="minorHAnsi" w:hAnsiTheme="minorHAnsi" w:cstheme="minorHAnsi"/>
        </w:rPr>
        <w:t>Custom HART command parameter configuration</w:t>
      </w:r>
      <w:bookmarkEnd w:id="68"/>
    </w:p>
    <w:p w14:paraId="7833D2FB" w14:textId="39CBAFC4" w:rsidR="00F8512A" w:rsidRPr="00AF7BB9" w:rsidRDefault="00550690" w:rsidP="003009FF">
      <w:pPr>
        <w:spacing w:afterLines="100" w:after="240"/>
        <w:rPr>
          <w:rFonts w:asciiTheme="minorHAnsi" w:hAnsiTheme="minorHAnsi" w:cstheme="minorHAnsi"/>
        </w:rPr>
      </w:pPr>
      <w:r w:rsidRPr="00AF7BB9">
        <w:rPr>
          <w:rFonts w:asciiTheme="minorHAnsi" w:hAnsiTheme="minorHAnsi" w:cstheme="minorHAnsi"/>
        </w:rPr>
        <w:t xml:space="preserve">The user can add HART commands through the "custom command configuration data" option of the configuration software to complete the acquisition of more data information of field devices. The user can configure up to 100 HART commands in the entire gateway. </w:t>
      </w:r>
      <w:r w:rsidR="007B3747">
        <w:rPr>
          <w:rFonts w:asciiTheme="minorHAnsi" w:hAnsiTheme="minorHAnsi" w:cstheme="minorHAnsi"/>
        </w:rPr>
        <w:t>A</w:t>
      </w:r>
      <w:r w:rsidR="007B3747" w:rsidRPr="003009FF">
        <w:rPr>
          <w:rFonts w:asciiTheme="minorHAnsi" w:hAnsiTheme="minorHAnsi" w:cstheme="minorHAnsi"/>
        </w:rPr>
        <w:t xml:space="preserve">fter the configuration is complete, click the "Download </w:t>
      </w:r>
      <w:r w:rsidR="007B3747">
        <w:rPr>
          <w:rFonts w:asciiTheme="minorHAnsi" w:hAnsiTheme="minorHAnsi" w:cstheme="minorHAnsi"/>
        </w:rPr>
        <w:t xml:space="preserve">The </w:t>
      </w:r>
      <w:r w:rsidR="007B3747" w:rsidRPr="003009FF">
        <w:rPr>
          <w:rFonts w:asciiTheme="minorHAnsi" w:hAnsiTheme="minorHAnsi" w:cstheme="minorHAnsi"/>
        </w:rPr>
        <w:t xml:space="preserve">Current Page Parameters" icon </w:t>
      </w:r>
      <w:r w:rsidR="007B3747" w:rsidRPr="00C859F9">
        <w:rPr>
          <w:noProof/>
          <w:highlight w:val="yellow"/>
        </w:rPr>
        <w:drawing>
          <wp:inline distT="0" distB="0" distL="0" distR="0" wp14:anchorId="5BE0E994" wp14:editId="5E6DCAE0">
            <wp:extent cx="300991" cy="230760"/>
            <wp:effectExtent l="0" t="0" r="3810" b="0"/>
            <wp:docPr id="1509735653" name="图片 150973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0159" cy="237789"/>
                    </a:xfrm>
                    <a:prstGeom prst="rect">
                      <a:avLst/>
                    </a:prstGeom>
                  </pic:spPr>
                </pic:pic>
              </a:graphicData>
            </a:graphic>
          </wp:inline>
        </w:drawing>
      </w:r>
      <w:r w:rsidR="007B3747" w:rsidRPr="003009FF">
        <w:rPr>
          <w:rFonts w:asciiTheme="minorHAnsi" w:hAnsiTheme="minorHAnsi" w:cstheme="minorHAnsi"/>
        </w:rPr>
        <w:t>to download the new configuration to the gateway</w:t>
      </w:r>
      <w:r w:rsidR="007B3747" w:rsidRPr="00AF7BB9">
        <w:rPr>
          <w:rFonts w:asciiTheme="minorHAnsi" w:hAnsiTheme="minorHAnsi" w:cstheme="minorHAnsi"/>
        </w:rPr>
        <w:t>.</w:t>
      </w:r>
    </w:p>
    <w:p w14:paraId="6BAA239A" w14:textId="2D34986A" w:rsidR="00550690" w:rsidRPr="00AF7BB9" w:rsidRDefault="00150D42" w:rsidP="003009FF">
      <w:pPr>
        <w:keepNext/>
        <w:spacing w:afterLines="100" w:after="240"/>
        <w:jc w:val="center"/>
        <w:rPr>
          <w:rFonts w:asciiTheme="minorHAnsi" w:hAnsiTheme="minorHAnsi" w:cstheme="minorHAnsi"/>
        </w:rPr>
      </w:pPr>
      <w:r>
        <w:rPr>
          <w:noProof/>
        </w:rPr>
        <w:drawing>
          <wp:inline distT="0" distB="0" distL="0" distR="0" wp14:anchorId="55C7ED61" wp14:editId="2A956693">
            <wp:extent cx="6192520" cy="15690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2520" cy="1569085"/>
                    </a:xfrm>
                    <a:prstGeom prst="rect">
                      <a:avLst/>
                    </a:prstGeom>
                  </pic:spPr>
                </pic:pic>
              </a:graphicData>
            </a:graphic>
          </wp:inline>
        </w:drawing>
      </w:r>
    </w:p>
    <w:p w14:paraId="7731E117" w14:textId="2D24AAEA" w:rsidR="00781987" w:rsidRPr="00457BA0" w:rsidRDefault="00550690" w:rsidP="003009FF">
      <w:pPr>
        <w:pStyle w:val="af5"/>
        <w:spacing w:afterLines="100" w:after="240" w:line="360" w:lineRule="auto"/>
        <w:rPr>
          <w:rFonts w:asciiTheme="minorHAnsi" w:hAnsiTheme="minorHAnsi" w:cstheme="minorHAnsi"/>
          <w:color w:val="000000" w:themeColor="text1"/>
        </w:rPr>
      </w:pPr>
      <w:bookmarkStart w:id="69" w:name="_Ref63675318"/>
      <w:r w:rsidRPr="00457BA0">
        <w:rPr>
          <w:rFonts w:asciiTheme="minorHAnsi" w:hAnsiTheme="minorHAnsi" w:cstheme="minorHAnsi"/>
          <w:color w:val="000000" w:themeColor="text1"/>
        </w:rPr>
        <w:t xml:space="preserve">Figure </w:t>
      </w:r>
      <w:r w:rsidR="003B66D5" w:rsidRPr="00457BA0">
        <w:rPr>
          <w:rFonts w:asciiTheme="minorHAnsi" w:hAnsiTheme="minorHAnsi" w:cstheme="minorHAnsi"/>
          <w:color w:val="000000" w:themeColor="text1"/>
        </w:rPr>
        <w:fldChar w:fldCharType="begin"/>
      </w:r>
      <w:r w:rsidR="003B66D5" w:rsidRPr="00457BA0">
        <w:rPr>
          <w:rFonts w:asciiTheme="minorHAnsi" w:hAnsiTheme="minorHAnsi" w:cstheme="minorHAnsi"/>
          <w:color w:val="000000" w:themeColor="text1"/>
        </w:rPr>
        <w:instrText xml:space="preserve"> STYLEREF 1 \s </w:instrText>
      </w:r>
      <w:r w:rsidR="003B66D5" w:rsidRPr="00457BA0">
        <w:rPr>
          <w:rFonts w:asciiTheme="minorHAnsi" w:hAnsiTheme="minorHAnsi" w:cstheme="minorHAnsi"/>
          <w:color w:val="000000" w:themeColor="text1"/>
        </w:rPr>
        <w:fldChar w:fldCharType="separate"/>
      </w:r>
      <w:r w:rsidR="00F53B0A">
        <w:rPr>
          <w:rFonts w:asciiTheme="minorHAnsi" w:hAnsiTheme="minorHAnsi" w:cstheme="minorHAnsi"/>
          <w:noProof/>
          <w:color w:val="000000" w:themeColor="text1"/>
        </w:rPr>
        <w:t>4</w:t>
      </w:r>
      <w:r w:rsidR="003B66D5" w:rsidRPr="00457BA0">
        <w:rPr>
          <w:rFonts w:asciiTheme="minorHAnsi" w:hAnsiTheme="minorHAnsi" w:cstheme="minorHAnsi"/>
          <w:color w:val="000000" w:themeColor="text1"/>
        </w:rPr>
        <w:fldChar w:fldCharType="end"/>
      </w:r>
      <w:r w:rsidR="003B66D5" w:rsidRPr="00457BA0">
        <w:rPr>
          <w:rFonts w:asciiTheme="minorHAnsi" w:hAnsiTheme="minorHAnsi" w:cstheme="minorHAnsi"/>
          <w:color w:val="000000" w:themeColor="text1"/>
        </w:rPr>
        <w:t>.</w:t>
      </w:r>
      <w:r w:rsidR="003B66D5" w:rsidRPr="00457BA0">
        <w:rPr>
          <w:rFonts w:asciiTheme="minorHAnsi" w:hAnsiTheme="minorHAnsi" w:cstheme="minorHAnsi"/>
          <w:color w:val="000000" w:themeColor="text1"/>
        </w:rPr>
        <w:fldChar w:fldCharType="begin"/>
      </w:r>
      <w:r w:rsidR="003B66D5" w:rsidRPr="00457BA0">
        <w:rPr>
          <w:rFonts w:asciiTheme="minorHAnsi" w:hAnsiTheme="minorHAnsi" w:cstheme="minorHAnsi"/>
          <w:color w:val="000000" w:themeColor="text1"/>
        </w:rPr>
        <w:instrText xml:space="preserve"> SEQ Figure \* ARABIC \s 1 </w:instrText>
      </w:r>
      <w:r w:rsidR="003B66D5" w:rsidRPr="00457BA0">
        <w:rPr>
          <w:rFonts w:asciiTheme="minorHAnsi" w:hAnsiTheme="minorHAnsi" w:cstheme="minorHAnsi"/>
          <w:color w:val="000000" w:themeColor="text1"/>
        </w:rPr>
        <w:fldChar w:fldCharType="separate"/>
      </w:r>
      <w:r w:rsidR="00F53B0A">
        <w:rPr>
          <w:rFonts w:asciiTheme="minorHAnsi" w:hAnsiTheme="minorHAnsi" w:cstheme="minorHAnsi"/>
          <w:noProof/>
          <w:color w:val="000000" w:themeColor="text1"/>
        </w:rPr>
        <w:t>8</w:t>
      </w:r>
      <w:r w:rsidR="003B66D5" w:rsidRPr="00457BA0">
        <w:rPr>
          <w:rFonts w:asciiTheme="minorHAnsi" w:hAnsiTheme="minorHAnsi" w:cstheme="minorHAnsi"/>
          <w:color w:val="000000" w:themeColor="text1"/>
        </w:rPr>
        <w:fldChar w:fldCharType="end"/>
      </w:r>
      <w:bookmarkEnd w:id="69"/>
      <w:r w:rsidRPr="00457BA0">
        <w:rPr>
          <w:rFonts w:asciiTheme="minorHAnsi" w:hAnsiTheme="minorHAnsi" w:cstheme="minorHAnsi"/>
          <w:color w:val="000000" w:themeColor="text1"/>
        </w:rPr>
        <w:t xml:space="preserve"> Custom command configuration data interface</w:t>
      </w:r>
    </w:p>
    <w:p w14:paraId="1EA19188" w14:textId="77777777" w:rsidR="00550690" w:rsidRPr="00AF7BB9" w:rsidRDefault="00550690" w:rsidP="003009FF">
      <w:pPr>
        <w:spacing w:afterLines="100" w:after="240"/>
        <w:rPr>
          <w:rFonts w:asciiTheme="minorHAnsi" w:hAnsiTheme="minorHAnsi" w:cstheme="minorHAnsi"/>
        </w:rPr>
      </w:pPr>
    </w:p>
    <w:p w14:paraId="3966ECAD" w14:textId="2AD44F4E" w:rsidR="00550690" w:rsidRPr="00AF7BB9" w:rsidRDefault="00550690" w:rsidP="003009FF">
      <w:pPr>
        <w:spacing w:afterLines="100" w:after="240"/>
        <w:rPr>
          <w:rFonts w:asciiTheme="minorHAnsi" w:hAnsiTheme="minorHAnsi" w:cstheme="minorHAnsi"/>
        </w:rPr>
      </w:pPr>
      <w:r w:rsidRPr="00AF7BB9">
        <w:rPr>
          <w:rFonts w:asciiTheme="minorHAnsi" w:hAnsiTheme="minorHAnsi" w:cstheme="minorHAnsi"/>
        </w:rPr>
        <w:t xml:space="preserve">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_Ref63675318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F53B0A">
        <w:rPr>
          <w:rFonts w:asciiTheme="minorHAnsi" w:hAnsiTheme="minorHAnsi" w:cstheme="minorHAnsi"/>
        </w:rPr>
        <w:t xml:space="preserve">Figure </w:t>
      </w:r>
      <w:r w:rsidR="00F53B0A" w:rsidRPr="00F53B0A">
        <w:rPr>
          <w:rFonts w:asciiTheme="minorHAnsi" w:hAnsiTheme="minorHAnsi" w:cstheme="minorHAnsi"/>
          <w:noProof/>
        </w:rPr>
        <w:t>4.8</w:t>
      </w:r>
      <w:r w:rsidRPr="00AF7BB9">
        <w:rPr>
          <w:rFonts w:asciiTheme="minorHAnsi" w:hAnsiTheme="minorHAnsi" w:cstheme="minorHAnsi"/>
        </w:rPr>
        <w:fldChar w:fldCharType="end"/>
      </w:r>
      <w:r w:rsidRPr="00AF7BB9">
        <w:rPr>
          <w:rFonts w:asciiTheme="minorHAnsi" w:hAnsiTheme="minorHAnsi" w:cstheme="minorHAnsi"/>
        </w:rPr>
        <w:t xml:space="preserve"> above, after clicking the button "Add" to add a HART command, one row will be added to the above list, and the leftmost column of "Index" will automatically increase from 0. After the user clicks the left mouse button to select a command in the command list, the attributes of the command can be modified below, and then click the button "</w:t>
      </w:r>
      <w:r w:rsidR="0063157D" w:rsidRPr="00AF7BB9">
        <w:rPr>
          <w:rFonts w:asciiTheme="minorHAnsi" w:hAnsiTheme="minorHAnsi" w:cstheme="minorHAnsi"/>
        </w:rPr>
        <w:t>M</w:t>
      </w:r>
      <w:r w:rsidRPr="00AF7BB9">
        <w:rPr>
          <w:rFonts w:asciiTheme="minorHAnsi" w:hAnsiTheme="minorHAnsi" w:cstheme="minorHAnsi"/>
        </w:rPr>
        <w:t xml:space="preserve">odify" to complete. The user can also select a command and click the button "Delete" </w:t>
      </w:r>
      <w:r w:rsidRPr="00AF7BB9">
        <w:rPr>
          <w:rFonts w:asciiTheme="minorHAnsi" w:hAnsiTheme="minorHAnsi" w:cstheme="minorHAnsi"/>
        </w:rPr>
        <w:lastRenderedPageBreak/>
        <w:t xml:space="preserve">to remove it from the command list. Each added command has the same attributes: </w:t>
      </w:r>
    </w:p>
    <w:p w14:paraId="269C71BC" w14:textId="7D57C55C" w:rsidR="00A41EA3" w:rsidRPr="00AF7BB9" w:rsidRDefault="00A41EA3" w:rsidP="003009FF">
      <w:pPr>
        <w:spacing w:afterLines="100" w:after="240"/>
        <w:rPr>
          <w:rFonts w:asciiTheme="minorHAnsi" w:hAnsiTheme="minorHAnsi" w:cstheme="minorHAnsi"/>
        </w:rPr>
      </w:pPr>
    </w:p>
    <w:p w14:paraId="5AC41143" w14:textId="289FF2B1" w:rsidR="00AB63DC" w:rsidRPr="00AF7BB9" w:rsidRDefault="00550690" w:rsidP="003009FF">
      <w:pPr>
        <w:spacing w:afterLines="100" w:after="240"/>
        <w:rPr>
          <w:rFonts w:asciiTheme="minorHAnsi" w:hAnsiTheme="minorHAnsi" w:cstheme="minorHAnsi"/>
        </w:rPr>
      </w:pPr>
      <w:r w:rsidRPr="00AF7BB9">
        <w:rPr>
          <w:rFonts w:asciiTheme="minorHAnsi" w:hAnsiTheme="minorHAnsi" w:cstheme="minorHAnsi"/>
        </w:rPr>
        <w:t>The description of custom HART command parameters is shown in the following table:</w:t>
      </w:r>
    </w:p>
    <w:p w14:paraId="6CD0423A" w14:textId="730A4D5C" w:rsidR="00550690" w:rsidRPr="00AF7BB9" w:rsidRDefault="00550690"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Pr="00AF7BB9">
        <w:rPr>
          <w:rFonts w:asciiTheme="minorHAnsi" w:hAnsiTheme="minorHAnsi" w:cstheme="minorHAnsi"/>
        </w:rPr>
        <w:t xml:space="preserve"> Custom HART command parameter description</w:t>
      </w:r>
    </w:p>
    <w:tbl>
      <w:tblPr>
        <w:tblW w:w="0" w:type="auto"/>
        <w:tblInd w:w="53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33"/>
        <w:gridCol w:w="6375"/>
      </w:tblGrid>
      <w:tr w:rsidR="003A7417" w:rsidRPr="00AF7BB9" w14:paraId="3645FB0C" w14:textId="77777777" w:rsidTr="00D63B95">
        <w:trPr>
          <w:trHeight w:val="335"/>
        </w:trPr>
        <w:tc>
          <w:tcPr>
            <w:tcW w:w="2833" w:type="dxa"/>
            <w:tcBorders>
              <w:top w:val="single" w:sz="4" w:space="0" w:color="5B9BD5"/>
              <w:left w:val="single" w:sz="4" w:space="0" w:color="5B9BD5"/>
              <w:bottom w:val="single" w:sz="4" w:space="0" w:color="5B9BD5"/>
              <w:right w:val="nil"/>
            </w:tcBorders>
            <w:shd w:val="clear" w:color="auto" w:fill="5B9BD5"/>
            <w:vAlign w:val="center"/>
          </w:tcPr>
          <w:p w14:paraId="0D251317" w14:textId="33320D67" w:rsidR="003A7417" w:rsidRPr="000772E3" w:rsidRDefault="003A7417" w:rsidP="003009FF">
            <w:pPr>
              <w:spacing w:afterLines="100" w:after="240"/>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Parameter name</w:t>
            </w:r>
          </w:p>
        </w:tc>
        <w:tc>
          <w:tcPr>
            <w:tcW w:w="6375" w:type="dxa"/>
            <w:tcBorders>
              <w:top w:val="single" w:sz="4" w:space="0" w:color="5B9BD5"/>
              <w:left w:val="nil"/>
              <w:bottom w:val="single" w:sz="4" w:space="0" w:color="5B9BD5"/>
              <w:right w:val="single" w:sz="4" w:space="0" w:color="5B9BD5"/>
            </w:tcBorders>
            <w:shd w:val="clear" w:color="auto" w:fill="5B9BD5"/>
            <w:vAlign w:val="center"/>
          </w:tcPr>
          <w:p w14:paraId="625A1E36" w14:textId="67D17F58" w:rsidR="003A7417" w:rsidRPr="000772E3" w:rsidRDefault="003A7417" w:rsidP="003009FF">
            <w:pPr>
              <w:spacing w:afterLines="100" w:after="240"/>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Description</w:t>
            </w:r>
          </w:p>
        </w:tc>
      </w:tr>
      <w:tr w:rsidR="00550690" w:rsidRPr="00AF7BB9" w14:paraId="7698E47D" w14:textId="77777777" w:rsidTr="00550690">
        <w:trPr>
          <w:trHeight w:val="545"/>
        </w:trPr>
        <w:tc>
          <w:tcPr>
            <w:tcW w:w="2833" w:type="dxa"/>
            <w:shd w:val="clear" w:color="auto" w:fill="DEEAF6"/>
          </w:tcPr>
          <w:p w14:paraId="35BCD7BF" w14:textId="0480A0B7"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Indexes</w:t>
            </w:r>
          </w:p>
        </w:tc>
        <w:tc>
          <w:tcPr>
            <w:tcW w:w="6375" w:type="dxa"/>
            <w:shd w:val="clear" w:color="auto" w:fill="DEEAF6"/>
            <w:vAlign w:val="center"/>
          </w:tcPr>
          <w:p w14:paraId="10EA7B9D"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The index of the current command, range (0~99);</w:t>
            </w:r>
          </w:p>
          <w:p w14:paraId="25E5A934" w14:textId="0E94FC65"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need to set, the configuration software automatically adjusts</w:t>
            </w:r>
          </w:p>
        </w:tc>
      </w:tr>
      <w:tr w:rsidR="000905B1" w:rsidRPr="00AF7BB9" w14:paraId="18C0AF5A" w14:textId="77777777" w:rsidTr="00894813">
        <w:trPr>
          <w:trHeight w:val="545"/>
        </w:trPr>
        <w:tc>
          <w:tcPr>
            <w:tcW w:w="2833" w:type="dxa"/>
            <w:shd w:val="clear" w:color="auto" w:fill="auto"/>
          </w:tcPr>
          <w:p w14:paraId="62827CE1" w14:textId="4E7C14A8" w:rsidR="000905B1" w:rsidRPr="000772E3" w:rsidRDefault="000905B1"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Short address</w:t>
            </w:r>
          </w:p>
        </w:tc>
        <w:tc>
          <w:tcPr>
            <w:tcW w:w="6375" w:type="dxa"/>
            <w:shd w:val="clear" w:color="auto" w:fill="auto"/>
          </w:tcPr>
          <w:p w14:paraId="42FDAC1D" w14:textId="163B82F9"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Which HART slave device owns the current command configured, the range is 0~15</w:t>
            </w:r>
          </w:p>
        </w:tc>
      </w:tr>
      <w:tr w:rsidR="000905B1" w:rsidRPr="00AF7BB9" w14:paraId="3E2BB61D" w14:textId="77777777" w:rsidTr="00894813">
        <w:trPr>
          <w:trHeight w:val="545"/>
        </w:trPr>
        <w:tc>
          <w:tcPr>
            <w:tcW w:w="2833" w:type="dxa"/>
            <w:shd w:val="clear" w:color="auto" w:fill="DEEAF6"/>
          </w:tcPr>
          <w:p w14:paraId="3313C8DE" w14:textId="424EA77A" w:rsidR="000905B1" w:rsidRPr="000772E3" w:rsidRDefault="000905B1"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Command number</w:t>
            </w:r>
          </w:p>
        </w:tc>
        <w:tc>
          <w:tcPr>
            <w:tcW w:w="6375" w:type="dxa"/>
            <w:shd w:val="clear" w:color="auto" w:fill="DEEAF6"/>
          </w:tcPr>
          <w:p w14:paraId="190DB6D5" w14:textId="4A9AAA55"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HART command number, range 0~255</w:t>
            </w:r>
          </w:p>
        </w:tc>
      </w:tr>
      <w:tr w:rsidR="00550690" w:rsidRPr="00AF7BB9" w14:paraId="7E11DF2E" w14:textId="77777777" w:rsidTr="00550690">
        <w:trPr>
          <w:trHeight w:val="545"/>
        </w:trPr>
        <w:tc>
          <w:tcPr>
            <w:tcW w:w="2833" w:type="dxa"/>
            <w:shd w:val="clear" w:color="auto" w:fill="auto"/>
          </w:tcPr>
          <w:p w14:paraId="2DF63ADF" w14:textId="50299C2B"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Output mode</w:t>
            </w:r>
          </w:p>
        </w:tc>
        <w:tc>
          <w:tcPr>
            <w:tcW w:w="6375" w:type="dxa"/>
            <w:shd w:val="clear" w:color="auto" w:fill="auto"/>
            <w:vAlign w:val="center"/>
          </w:tcPr>
          <w:p w14:paraId="0AF08A87"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Select the method of command execution, including initial output, polling output, change output and no output;</w:t>
            </w:r>
          </w:p>
          <w:p w14:paraId="48FF19CF"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① Initialize output: This type of command is sent once when the gateway is powered on and the corresponding HART slave device is online, and then the mode automatically changes to no output;</w:t>
            </w:r>
          </w:p>
          <w:p w14:paraId="7D8DFFF3"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② Polling output: periodic output of such commands;</w:t>
            </w:r>
          </w:p>
          <w:p w14:paraId="4BA100BE"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③ Change output: execute when the data in the sending buffer of this type of command changes;</w:t>
            </w:r>
          </w:p>
          <w:p w14:paraId="2408BB9B" w14:textId="59417FE8"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④ No output: this type of command is not actively output;</w:t>
            </w:r>
          </w:p>
        </w:tc>
      </w:tr>
      <w:tr w:rsidR="00550690" w:rsidRPr="00AF7BB9" w14:paraId="43062D89" w14:textId="77777777" w:rsidTr="00550690">
        <w:trPr>
          <w:trHeight w:val="545"/>
        </w:trPr>
        <w:tc>
          <w:tcPr>
            <w:tcW w:w="2833" w:type="dxa"/>
            <w:shd w:val="clear" w:color="auto" w:fill="DEEAF6"/>
          </w:tcPr>
          <w:p w14:paraId="0EABD88E" w14:textId="5A6243D1"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Send buffer start address</w:t>
            </w:r>
          </w:p>
        </w:tc>
        <w:tc>
          <w:tcPr>
            <w:tcW w:w="6375" w:type="dxa"/>
            <w:shd w:val="clear" w:color="auto" w:fill="DEEAF6"/>
            <w:vAlign w:val="center"/>
          </w:tcPr>
          <w:p w14:paraId="547B28B9"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the memory starting address of the command output data, the range is 2000~6999;</w:t>
            </w:r>
          </w:p>
          <w:p w14:paraId="103E59C2" w14:textId="4DD92EFA"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For HART command related information, please refer to the description in </w:t>
            </w:r>
            <w:r w:rsidRPr="000772E3">
              <w:rPr>
                <w:rFonts w:asciiTheme="minorHAnsi" w:hAnsiTheme="minorHAnsi" w:cstheme="minorHAnsi"/>
                <w:sz w:val="18"/>
                <w:szCs w:val="18"/>
              </w:rPr>
              <w:fldChar w:fldCharType="begin"/>
            </w:r>
            <w:r w:rsidRPr="000772E3">
              <w:rPr>
                <w:rFonts w:asciiTheme="minorHAnsi" w:hAnsiTheme="minorHAnsi" w:cstheme="minorHAnsi"/>
                <w:sz w:val="18"/>
                <w:szCs w:val="18"/>
              </w:rPr>
              <w:instrText xml:space="preserve"> REF _Ref429567938 \r \h </w:instrText>
            </w:r>
            <w:r w:rsidR="00AF7BB9" w:rsidRPr="000772E3">
              <w:rPr>
                <w:rFonts w:asciiTheme="minorHAnsi" w:hAnsiTheme="minorHAnsi" w:cstheme="minorHAnsi"/>
                <w:sz w:val="18"/>
                <w:szCs w:val="18"/>
              </w:rPr>
              <w:instrText xml:space="preserve"> \* MERGEFORMAT </w:instrText>
            </w:r>
            <w:r w:rsidRPr="000772E3">
              <w:rPr>
                <w:rFonts w:asciiTheme="minorHAnsi" w:hAnsiTheme="minorHAnsi" w:cstheme="minorHAnsi"/>
                <w:sz w:val="18"/>
                <w:szCs w:val="18"/>
              </w:rPr>
            </w:r>
            <w:r w:rsidRPr="000772E3">
              <w:rPr>
                <w:rFonts w:asciiTheme="minorHAnsi" w:hAnsiTheme="minorHAnsi" w:cstheme="minorHAnsi"/>
                <w:sz w:val="18"/>
                <w:szCs w:val="18"/>
              </w:rPr>
              <w:fldChar w:fldCharType="separate"/>
            </w:r>
            <w:r w:rsidR="00F53B0A">
              <w:rPr>
                <w:rFonts w:asciiTheme="minorHAnsi" w:hAnsiTheme="minorHAnsi" w:cstheme="minorHAnsi"/>
                <w:sz w:val="18"/>
                <w:szCs w:val="18"/>
              </w:rPr>
              <w:t>Appendix 1</w:t>
            </w:r>
            <w:r w:rsidRPr="000772E3">
              <w:rPr>
                <w:rFonts w:asciiTheme="minorHAnsi" w:hAnsiTheme="minorHAnsi" w:cstheme="minorHAnsi"/>
                <w:sz w:val="18"/>
                <w:szCs w:val="18"/>
              </w:rPr>
              <w:fldChar w:fldCharType="end"/>
            </w:r>
          </w:p>
        </w:tc>
      </w:tr>
      <w:tr w:rsidR="00550690" w:rsidRPr="00AF7BB9" w14:paraId="436414A7" w14:textId="77777777" w:rsidTr="00550690">
        <w:trPr>
          <w:trHeight w:val="545"/>
        </w:trPr>
        <w:tc>
          <w:tcPr>
            <w:tcW w:w="2833" w:type="dxa"/>
            <w:shd w:val="clear" w:color="auto" w:fill="auto"/>
          </w:tcPr>
          <w:p w14:paraId="5F0DB43D" w14:textId="076C33EE"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Send buffer byte length</w:t>
            </w:r>
          </w:p>
        </w:tc>
        <w:tc>
          <w:tcPr>
            <w:tcW w:w="6375" w:type="dxa"/>
            <w:shd w:val="clear" w:color="auto" w:fill="auto"/>
            <w:vAlign w:val="center"/>
          </w:tcPr>
          <w:p w14:paraId="2BC86F57" w14:textId="74488AEA"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the byte length of the command output data</w:t>
            </w:r>
          </w:p>
        </w:tc>
      </w:tr>
      <w:tr w:rsidR="00550690" w:rsidRPr="00AF7BB9" w14:paraId="00F6F419" w14:textId="77777777" w:rsidTr="00550690">
        <w:trPr>
          <w:trHeight w:val="545"/>
        </w:trPr>
        <w:tc>
          <w:tcPr>
            <w:tcW w:w="2833" w:type="dxa"/>
            <w:shd w:val="clear" w:color="auto" w:fill="DEEAF6"/>
          </w:tcPr>
          <w:p w14:paraId="71791F69" w14:textId="6F16FB3B"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Receive buffer start address</w:t>
            </w:r>
          </w:p>
        </w:tc>
        <w:tc>
          <w:tcPr>
            <w:tcW w:w="6375" w:type="dxa"/>
            <w:shd w:val="clear" w:color="auto" w:fill="DEEAF6"/>
            <w:vAlign w:val="center"/>
          </w:tcPr>
          <w:p w14:paraId="4EB6E9B1" w14:textId="3BA1BB1C"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 the memory start address of the command input data, and store the data field segment of the HART command response in the receiving buffer, ranging from 2000 to 6999;</w:t>
            </w:r>
          </w:p>
          <w:p w14:paraId="5A301087" w14:textId="4054AA33"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For HART command related information, please refer to the description in </w:t>
            </w:r>
            <w:r w:rsidRPr="000772E3">
              <w:rPr>
                <w:rFonts w:asciiTheme="minorHAnsi" w:hAnsiTheme="minorHAnsi" w:cstheme="minorHAnsi"/>
                <w:sz w:val="18"/>
                <w:szCs w:val="18"/>
              </w:rPr>
              <w:fldChar w:fldCharType="begin"/>
            </w:r>
            <w:r w:rsidRPr="000772E3">
              <w:rPr>
                <w:rFonts w:asciiTheme="minorHAnsi" w:hAnsiTheme="minorHAnsi" w:cstheme="minorHAnsi"/>
                <w:sz w:val="18"/>
                <w:szCs w:val="18"/>
              </w:rPr>
              <w:instrText xml:space="preserve"> REF _Ref429567938 \r \h </w:instrText>
            </w:r>
            <w:r w:rsidR="00AF7BB9" w:rsidRPr="000772E3">
              <w:rPr>
                <w:rFonts w:asciiTheme="minorHAnsi" w:hAnsiTheme="minorHAnsi" w:cstheme="minorHAnsi"/>
                <w:sz w:val="18"/>
                <w:szCs w:val="18"/>
              </w:rPr>
              <w:instrText xml:space="preserve"> \* MERGEFORMAT </w:instrText>
            </w:r>
            <w:r w:rsidRPr="000772E3">
              <w:rPr>
                <w:rFonts w:asciiTheme="minorHAnsi" w:hAnsiTheme="minorHAnsi" w:cstheme="minorHAnsi"/>
                <w:sz w:val="18"/>
                <w:szCs w:val="18"/>
              </w:rPr>
            </w:r>
            <w:r w:rsidRPr="000772E3">
              <w:rPr>
                <w:rFonts w:asciiTheme="minorHAnsi" w:hAnsiTheme="minorHAnsi" w:cstheme="minorHAnsi"/>
                <w:sz w:val="18"/>
                <w:szCs w:val="18"/>
              </w:rPr>
              <w:fldChar w:fldCharType="separate"/>
            </w:r>
            <w:r w:rsidR="00F53B0A">
              <w:rPr>
                <w:rFonts w:asciiTheme="minorHAnsi" w:hAnsiTheme="minorHAnsi" w:cstheme="minorHAnsi"/>
                <w:sz w:val="18"/>
                <w:szCs w:val="18"/>
              </w:rPr>
              <w:t>Appendix 1</w:t>
            </w:r>
            <w:r w:rsidRPr="000772E3">
              <w:rPr>
                <w:rFonts w:asciiTheme="minorHAnsi" w:hAnsiTheme="minorHAnsi" w:cstheme="minorHAnsi"/>
                <w:sz w:val="18"/>
                <w:szCs w:val="18"/>
              </w:rPr>
              <w:fldChar w:fldCharType="end"/>
            </w:r>
          </w:p>
        </w:tc>
      </w:tr>
      <w:tr w:rsidR="00550690" w:rsidRPr="00AF7BB9" w14:paraId="1999E8AE" w14:textId="77777777" w:rsidTr="00550690">
        <w:trPr>
          <w:trHeight w:val="545"/>
        </w:trPr>
        <w:tc>
          <w:tcPr>
            <w:tcW w:w="2833" w:type="dxa"/>
            <w:shd w:val="clear" w:color="auto" w:fill="auto"/>
          </w:tcPr>
          <w:p w14:paraId="1CFF0986" w14:textId="25AEA915"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lastRenderedPageBreak/>
              <w:t>Receive buffer byte length</w:t>
            </w:r>
          </w:p>
        </w:tc>
        <w:tc>
          <w:tcPr>
            <w:tcW w:w="6375" w:type="dxa"/>
            <w:shd w:val="clear" w:color="auto" w:fill="auto"/>
            <w:vAlign w:val="center"/>
          </w:tcPr>
          <w:p w14:paraId="7F1D141F" w14:textId="46272D05"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Sets the length of the command input data</w:t>
            </w:r>
          </w:p>
        </w:tc>
      </w:tr>
      <w:tr w:rsidR="00550690" w:rsidRPr="00AF7BB9" w14:paraId="05A46CC9" w14:textId="77777777" w:rsidTr="00550690">
        <w:trPr>
          <w:trHeight w:val="545"/>
        </w:trPr>
        <w:tc>
          <w:tcPr>
            <w:tcW w:w="2833" w:type="dxa"/>
            <w:shd w:val="clear" w:color="auto" w:fill="DEEAF6"/>
          </w:tcPr>
          <w:p w14:paraId="40801D5F" w14:textId="6F6284C1"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Start address of transmit buffer register</w:t>
            </w:r>
          </w:p>
        </w:tc>
        <w:tc>
          <w:tcPr>
            <w:tcW w:w="6375" w:type="dxa"/>
            <w:shd w:val="clear" w:color="auto" w:fill="DEEAF6"/>
            <w:vAlign w:val="center"/>
          </w:tcPr>
          <w:p w14:paraId="6EF646A7"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It is convenient for users to set parameters through MODBUS master station, and the range is 1000 ~ 3499;</w:t>
            </w:r>
          </w:p>
          <w:p w14:paraId="587117A1" w14:textId="79016C2D"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need to set, the software automatically adjusts</w:t>
            </w:r>
          </w:p>
        </w:tc>
      </w:tr>
      <w:tr w:rsidR="00550690" w:rsidRPr="00AF7BB9" w14:paraId="219695B5" w14:textId="77777777" w:rsidTr="00550690">
        <w:trPr>
          <w:trHeight w:val="545"/>
        </w:trPr>
        <w:tc>
          <w:tcPr>
            <w:tcW w:w="2833" w:type="dxa"/>
            <w:shd w:val="clear" w:color="auto" w:fill="auto"/>
          </w:tcPr>
          <w:p w14:paraId="0FEE00B6" w14:textId="174FF16E"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Number of transmit buffer registers</w:t>
            </w:r>
          </w:p>
        </w:tc>
        <w:tc>
          <w:tcPr>
            <w:tcW w:w="6375" w:type="dxa"/>
            <w:shd w:val="clear" w:color="auto" w:fill="auto"/>
            <w:vAlign w:val="center"/>
          </w:tcPr>
          <w:p w14:paraId="389E079B" w14:textId="649B950C"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need to set, the software automatically adjusts according to the starting address and length</w:t>
            </w:r>
          </w:p>
        </w:tc>
      </w:tr>
      <w:tr w:rsidR="00550690" w:rsidRPr="00AF7BB9" w14:paraId="6AEA863A" w14:textId="77777777" w:rsidTr="00550690">
        <w:trPr>
          <w:trHeight w:val="545"/>
        </w:trPr>
        <w:tc>
          <w:tcPr>
            <w:tcW w:w="2833" w:type="dxa"/>
            <w:shd w:val="clear" w:color="auto" w:fill="DEEAF6"/>
          </w:tcPr>
          <w:p w14:paraId="28FA16C6" w14:textId="6E2326AC"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Receive buffer register start address</w:t>
            </w:r>
          </w:p>
        </w:tc>
        <w:tc>
          <w:tcPr>
            <w:tcW w:w="6375" w:type="dxa"/>
            <w:shd w:val="clear" w:color="auto" w:fill="DEEAF6"/>
            <w:vAlign w:val="center"/>
          </w:tcPr>
          <w:p w14:paraId="50ACB42D" w14:textId="77777777" w:rsidR="000905B1"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It is convenient for users to set parameters through MODBUS master station, and the range is 1000 ~ 3499;</w:t>
            </w:r>
          </w:p>
          <w:p w14:paraId="7F368DCA" w14:textId="0C88F752"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need to set, the software automatically adjusts</w:t>
            </w:r>
          </w:p>
        </w:tc>
      </w:tr>
      <w:tr w:rsidR="00550690" w:rsidRPr="00AF7BB9" w14:paraId="3BFA22F9" w14:textId="77777777" w:rsidTr="00550690">
        <w:trPr>
          <w:trHeight w:val="545"/>
        </w:trPr>
        <w:tc>
          <w:tcPr>
            <w:tcW w:w="2833" w:type="dxa"/>
            <w:shd w:val="clear" w:color="auto" w:fill="auto"/>
          </w:tcPr>
          <w:p w14:paraId="422C450C" w14:textId="7E650B68" w:rsidR="00550690" w:rsidRPr="000772E3" w:rsidRDefault="00550690" w:rsidP="003009FF">
            <w:pPr>
              <w:spacing w:afterLines="100" w:after="240"/>
              <w:rPr>
                <w:rFonts w:asciiTheme="minorHAnsi" w:hAnsiTheme="minorHAnsi" w:cstheme="minorHAnsi"/>
                <w:b/>
                <w:bCs/>
                <w:sz w:val="18"/>
                <w:szCs w:val="18"/>
              </w:rPr>
            </w:pPr>
            <w:r w:rsidRPr="000772E3">
              <w:rPr>
                <w:rFonts w:asciiTheme="minorHAnsi" w:hAnsiTheme="minorHAnsi" w:cstheme="minorHAnsi"/>
                <w:b/>
                <w:bCs/>
                <w:sz w:val="18"/>
                <w:szCs w:val="18"/>
              </w:rPr>
              <w:t>Number of receive buffer registers</w:t>
            </w:r>
          </w:p>
        </w:tc>
        <w:tc>
          <w:tcPr>
            <w:tcW w:w="6375" w:type="dxa"/>
            <w:shd w:val="clear" w:color="auto" w:fill="auto"/>
            <w:vAlign w:val="center"/>
          </w:tcPr>
          <w:p w14:paraId="3761BF71" w14:textId="68CAD2E6" w:rsidR="00550690" w:rsidRPr="000772E3" w:rsidRDefault="000905B1"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need to set, the software automatically adjusts according to the starting address and length</w:t>
            </w:r>
          </w:p>
        </w:tc>
      </w:tr>
      <w:tr w:rsidR="00150D42" w:rsidRPr="00AF7BB9" w14:paraId="5CA54494" w14:textId="77777777" w:rsidTr="00550690">
        <w:trPr>
          <w:trHeight w:val="545"/>
        </w:trPr>
        <w:tc>
          <w:tcPr>
            <w:tcW w:w="2833" w:type="dxa"/>
            <w:shd w:val="clear" w:color="auto" w:fill="auto"/>
          </w:tcPr>
          <w:p w14:paraId="568F33EB" w14:textId="04D93FB7" w:rsidR="00150D42" w:rsidRPr="000772E3" w:rsidRDefault="00150D42" w:rsidP="003009FF">
            <w:pPr>
              <w:spacing w:afterLines="100" w:after="240"/>
              <w:rPr>
                <w:rFonts w:asciiTheme="minorHAnsi" w:hAnsiTheme="minorHAnsi" w:cstheme="minorHAnsi"/>
                <w:b/>
                <w:bCs/>
                <w:sz w:val="18"/>
                <w:szCs w:val="18"/>
              </w:rPr>
            </w:pPr>
            <w:r>
              <w:rPr>
                <w:rFonts w:asciiTheme="minorHAnsi" w:hAnsiTheme="minorHAnsi" w:cstheme="minorHAnsi"/>
                <w:b/>
                <w:bCs/>
                <w:sz w:val="18"/>
                <w:szCs w:val="18"/>
              </w:rPr>
              <w:t xml:space="preserve">Send Data </w:t>
            </w:r>
            <w:r>
              <w:rPr>
                <w:rFonts w:asciiTheme="minorHAnsi" w:hAnsiTheme="minorHAnsi" w:cstheme="minorHAnsi" w:hint="eastAsia"/>
                <w:b/>
                <w:bCs/>
                <w:sz w:val="18"/>
                <w:szCs w:val="18"/>
              </w:rPr>
              <w:t>Default</w:t>
            </w:r>
            <w:r>
              <w:rPr>
                <w:rFonts w:asciiTheme="minorHAnsi" w:hAnsiTheme="minorHAnsi" w:cstheme="minorHAnsi"/>
                <w:b/>
                <w:bCs/>
                <w:sz w:val="18"/>
                <w:szCs w:val="18"/>
              </w:rPr>
              <w:t xml:space="preserve"> Value (HEX)</w:t>
            </w:r>
          </w:p>
        </w:tc>
        <w:tc>
          <w:tcPr>
            <w:tcW w:w="6375" w:type="dxa"/>
            <w:shd w:val="clear" w:color="auto" w:fill="auto"/>
            <w:vAlign w:val="center"/>
          </w:tcPr>
          <w:p w14:paraId="4EC7A8D8" w14:textId="57760A7E" w:rsidR="00150D42" w:rsidRPr="00150D42" w:rsidRDefault="00150D42" w:rsidP="003009FF">
            <w:pPr>
              <w:spacing w:afterLines="100" w:after="240"/>
              <w:rPr>
                <w:rFonts w:asciiTheme="minorHAnsi" w:hAnsiTheme="minorHAnsi" w:cstheme="minorHAnsi"/>
                <w:sz w:val="18"/>
                <w:szCs w:val="18"/>
              </w:rPr>
            </w:pPr>
            <w:r w:rsidRPr="00150D42">
              <w:rPr>
                <w:rFonts w:asciiTheme="minorHAnsi" w:hAnsiTheme="minorHAnsi" w:cstheme="minorHAnsi"/>
                <w:sz w:val="18"/>
                <w:szCs w:val="18"/>
              </w:rPr>
              <w:t>Set the default value for sending data. The data format is in hexadecimal, and</w:t>
            </w:r>
            <w:r>
              <w:rPr>
                <w:rFonts w:asciiTheme="minorHAnsi" w:hAnsiTheme="minorHAnsi" w:cstheme="minorHAnsi"/>
                <w:sz w:val="18"/>
                <w:szCs w:val="18"/>
              </w:rPr>
              <w:t xml:space="preserve"> </w:t>
            </w:r>
            <w:r w:rsidRPr="00150D42">
              <w:rPr>
                <w:rFonts w:asciiTheme="minorHAnsi" w:hAnsiTheme="minorHAnsi" w:cstheme="minorHAnsi"/>
                <w:sz w:val="18"/>
                <w:szCs w:val="18"/>
              </w:rPr>
              <w:t>data bytes are separated by hyphens(-).</w:t>
            </w:r>
          </w:p>
        </w:tc>
      </w:tr>
    </w:tbl>
    <w:p w14:paraId="061C8AE5" w14:textId="77777777" w:rsidR="00E21FCD" w:rsidRPr="00AF7BB9" w:rsidRDefault="00E21FCD" w:rsidP="003009FF">
      <w:pPr>
        <w:spacing w:afterLines="100" w:after="240"/>
        <w:rPr>
          <w:rFonts w:asciiTheme="minorHAnsi" w:hAnsiTheme="minorHAnsi" w:cstheme="minorHAnsi"/>
        </w:rPr>
      </w:pPr>
    </w:p>
    <w:p w14:paraId="10091DE7" w14:textId="1BFC8B6C" w:rsidR="00F8512A" w:rsidRPr="00AF7BB9" w:rsidRDefault="000905B1" w:rsidP="003009FF">
      <w:pPr>
        <w:pStyle w:val="30"/>
        <w:spacing w:afterLines="100" w:after="240"/>
        <w:rPr>
          <w:rFonts w:asciiTheme="minorHAnsi" w:hAnsiTheme="minorHAnsi" w:cstheme="minorHAnsi"/>
        </w:rPr>
      </w:pPr>
      <w:bookmarkStart w:id="70" w:name="_Toc63687120"/>
      <w:r w:rsidRPr="00AF7BB9">
        <w:rPr>
          <w:rFonts w:asciiTheme="minorHAnsi" w:hAnsiTheme="minorHAnsi" w:cstheme="minorHAnsi"/>
        </w:rPr>
        <w:t>Automatic address mapping</w:t>
      </w:r>
      <w:bookmarkEnd w:id="70"/>
    </w:p>
    <w:p w14:paraId="357C7CA3" w14:textId="77777777" w:rsidR="000905B1" w:rsidRPr="00AF7BB9" w:rsidRDefault="000905B1"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When the user adds multiple HART commands and configures all the parameters (except the start address of the send buffer and the start address of the receive buffer), the configuration software can set the input and output area byte length according to the user configuration. Conflicting automatic allocation of the start address of the input and output area.</w:t>
      </w:r>
    </w:p>
    <w:p w14:paraId="78F6C2ED" w14:textId="2712C77E" w:rsidR="00544731" w:rsidRPr="00AF7BB9" w:rsidRDefault="000905B1"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Click the automatic address mapping icon</w:t>
      </w:r>
      <w:r w:rsidR="00286C79" w:rsidRPr="00AF7BB9">
        <w:rPr>
          <w:rFonts w:asciiTheme="minorHAnsi" w:hAnsiTheme="minorHAnsi" w:cstheme="minorHAnsi"/>
          <w:noProof/>
          <w:sz w:val="21"/>
          <w:szCs w:val="21"/>
        </w:rPr>
        <w:drawing>
          <wp:inline distT="0" distB="0" distL="0" distR="0" wp14:anchorId="2D37EE6A" wp14:editId="55C210C7">
            <wp:extent cx="255905" cy="234315"/>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34315"/>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sz w:val="21"/>
          <w:szCs w:val="21"/>
        </w:rPr>
        <w:t>on the toolbar to complete the automatic assignment.</w:t>
      </w:r>
    </w:p>
    <w:p w14:paraId="2DA0ED38" w14:textId="521E06FD" w:rsidR="00F8512A" w:rsidRPr="00AF7BB9" w:rsidRDefault="000905B1" w:rsidP="003009FF">
      <w:pPr>
        <w:pStyle w:val="30"/>
        <w:spacing w:afterLines="100" w:after="240"/>
        <w:rPr>
          <w:rFonts w:asciiTheme="minorHAnsi" w:hAnsiTheme="minorHAnsi" w:cstheme="minorHAnsi"/>
        </w:rPr>
      </w:pPr>
      <w:bookmarkStart w:id="71" w:name="_Toc63687121"/>
      <w:r w:rsidRPr="00AF7BB9">
        <w:rPr>
          <w:rFonts w:asciiTheme="minorHAnsi" w:hAnsiTheme="minorHAnsi" w:cstheme="minorHAnsi"/>
        </w:rPr>
        <w:t>Address conflict detection</w:t>
      </w:r>
      <w:bookmarkEnd w:id="71"/>
    </w:p>
    <w:p w14:paraId="0AC3D983" w14:textId="77777777" w:rsidR="000905B1" w:rsidRPr="00AF7BB9" w:rsidRDefault="000905B1"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The user can check the allocation of the input and output data of all configured commands in the memory through the conflict detection function, and check whether there is a conflict.</w:t>
      </w:r>
    </w:p>
    <w:p w14:paraId="0ABAA122" w14:textId="5BC21436" w:rsidR="00AB2A29" w:rsidRPr="00AF7BB9" w:rsidRDefault="000905B1"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Click the conflict detection icon</w:t>
      </w:r>
      <w:r w:rsidR="00286C79" w:rsidRPr="00AF7BB9">
        <w:rPr>
          <w:rFonts w:asciiTheme="minorHAnsi" w:hAnsiTheme="minorHAnsi" w:cstheme="minorHAnsi"/>
          <w:noProof/>
          <w:sz w:val="21"/>
          <w:szCs w:val="21"/>
        </w:rPr>
        <w:drawing>
          <wp:inline distT="0" distB="0" distL="0" distR="0" wp14:anchorId="110A8BF2" wp14:editId="5CA77ABC">
            <wp:extent cx="263525" cy="248920"/>
            <wp:effectExtent l="0" t="0" r="3175"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3525" cy="248920"/>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sz w:val="21"/>
          <w:szCs w:val="21"/>
        </w:rPr>
        <w:t>on the toolbar, and the interface shown in Figure 4.9 will pop up:</w:t>
      </w:r>
    </w:p>
    <w:p w14:paraId="52E8F899" w14:textId="5D585C34" w:rsidR="000905B1" w:rsidRPr="00AF7BB9" w:rsidRDefault="000905B1" w:rsidP="003009FF">
      <w:pPr>
        <w:pStyle w:val="a1"/>
        <w:keepNext/>
        <w:spacing w:afterLines="100" w:after="240"/>
        <w:ind w:left="0"/>
        <w:jc w:val="center"/>
        <w:rPr>
          <w:rFonts w:asciiTheme="minorHAnsi" w:hAnsiTheme="minorHAnsi" w:cstheme="minorHAnsi"/>
        </w:rPr>
      </w:pPr>
    </w:p>
    <w:p w14:paraId="66351E80" w14:textId="1EDFFAA1" w:rsidR="0063157D" w:rsidRPr="00AF7BB9" w:rsidRDefault="0063157D" w:rsidP="003009FF">
      <w:pPr>
        <w:pStyle w:val="a1"/>
        <w:keepNext/>
        <w:spacing w:afterLines="100" w:after="240"/>
        <w:ind w:left="0"/>
        <w:jc w:val="center"/>
        <w:rPr>
          <w:rFonts w:asciiTheme="minorHAnsi" w:hAnsiTheme="minorHAnsi" w:cstheme="minorHAnsi"/>
        </w:rPr>
      </w:pPr>
      <w:r w:rsidRPr="00AF7BB9">
        <w:rPr>
          <w:rFonts w:asciiTheme="minorHAnsi" w:hAnsiTheme="minorHAnsi" w:cstheme="minorHAnsi"/>
          <w:noProof/>
        </w:rPr>
        <w:drawing>
          <wp:inline distT="0" distB="0" distL="0" distR="0" wp14:anchorId="119EBC12" wp14:editId="11A1C041">
            <wp:extent cx="5330825" cy="2967355"/>
            <wp:effectExtent l="0" t="0" r="3175" b="4445"/>
            <wp:docPr id="152" name="图片 152" descr="图23 地址冲突检测界面（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图23 地址冲突检测界面（改）"/>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30825" cy="2967355"/>
                    </a:xfrm>
                    <a:prstGeom prst="rect">
                      <a:avLst/>
                    </a:prstGeom>
                    <a:noFill/>
                    <a:ln>
                      <a:noFill/>
                    </a:ln>
                  </pic:spPr>
                </pic:pic>
              </a:graphicData>
            </a:graphic>
          </wp:inline>
        </w:drawing>
      </w:r>
    </w:p>
    <w:p w14:paraId="34C456C4" w14:textId="5B3453F8" w:rsidR="00ED372C" w:rsidRPr="00AF7BB9" w:rsidRDefault="000905B1"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9</w:t>
      </w:r>
      <w:r w:rsidR="003B66D5" w:rsidRPr="00AF7BB9">
        <w:rPr>
          <w:rFonts w:asciiTheme="minorHAnsi" w:hAnsiTheme="minorHAnsi" w:cstheme="minorHAnsi"/>
        </w:rPr>
        <w:fldChar w:fldCharType="end"/>
      </w:r>
      <w:r w:rsidRPr="00AF7BB9">
        <w:rPr>
          <w:rFonts w:asciiTheme="minorHAnsi" w:hAnsiTheme="minorHAnsi" w:cstheme="minorHAnsi"/>
        </w:rPr>
        <w:t xml:space="preserve"> </w:t>
      </w:r>
      <w:r w:rsidR="00377E44" w:rsidRPr="00AF7BB9">
        <w:rPr>
          <w:rFonts w:asciiTheme="minorHAnsi" w:hAnsiTheme="minorHAnsi" w:cstheme="minorHAnsi"/>
        </w:rPr>
        <w:t>Address conflict detection interface</w:t>
      </w:r>
    </w:p>
    <w:p w14:paraId="4D876CDF" w14:textId="77777777" w:rsidR="00377E44" w:rsidRPr="00AF7BB9" w:rsidRDefault="00377E44" w:rsidP="003009FF">
      <w:pPr>
        <w:spacing w:afterLines="100" w:after="240"/>
        <w:rPr>
          <w:rFonts w:asciiTheme="minorHAnsi" w:hAnsiTheme="minorHAnsi" w:cstheme="minorHAnsi"/>
        </w:rPr>
      </w:pPr>
    </w:p>
    <w:p w14:paraId="470B2EFD" w14:textId="70665861" w:rsidR="00D44032" w:rsidRPr="00AF7BB9" w:rsidRDefault="00377E44" w:rsidP="003009FF">
      <w:pPr>
        <w:spacing w:afterLines="100" w:after="240"/>
        <w:rPr>
          <w:rFonts w:asciiTheme="minorHAnsi" w:hAnsiTheme="minorHAnsi" w:cstheme="minorHAnsi"/>
        </w:rPr>
      </w:pPr>
      <w:r w:rsidRPr="00AF7BB9">
        <w:rPr>
          <w:rFonts w:asciiTheme="minorHAnsi" w:hAnsiTheme="minorHAnsi" w:cstheme="minorHAnsi"/>
        </w:rPr>
        <w:t xml:space="preserve">As shown in the figure above, all the configured HART slave devices are listed in the tree list on the left, and all the HART commands configured by the current user are listed under it. The right side visually displays the current memory allocation of the input and output areas in the form of a graphical interface. When a command is clicked, the memory allocation diagram on the right will show the storage location of the input and output data of the current command in blue. Use red to indicate conflicts. </w:t>
      </w:r>
    </w:p>
    <w:p w14:paraId="13168D89" w14:textId="0E0DD8A5" w:rsidR="006F6386" w:rsidRPr="00AF7BB9" w:rsidRDefault="00894813" w:rsidP="003009FF">
      <w:pPr>
        <w:pStyle w:val="30"/>
        <w:spacing w:afterLines="100" w:after="240"/>
        <w:rPr>
          <w:rFonts w:asciiTheme="minorHAnsi" w:hAnsiTheme="minorHAnsi" w:cstheme="minorHAnsi"/>
        </w:rPr>
      </w:pPr>
      <w:bookmarkStart w:id="72" w:name="_Toc63687122"/>
      <w:r w:rsidRPr="00AF7BB9">
        <w:rPr>
          <w:rFonts w:asciiTheme="minorHAnsi" w:hAnsiTheme="minorHAnsi" w:cstheme="minorHAnsi"/>
        </w:rPr>
        <w:t>Memory data display</w:t>
      </w:r>
      <w:bookmarkEnd w:id="72"/>
    </w:p>
    <w:p w14:paraId="63406A47" w14:textId="08067F8B" w:rsidR="00984BDC" w:rsidRPr="00AF7BB9" w:rsidRDefault="00894813" w:rsidP="003009FF">
      <w:pPr>
        <w:spacing w:afterLines="100" w:after="240"/>
        <w:rPr>
          <w:rFonts w:asciiTheme="minorHAnsi" w:hAnsiTheme="minorHAnsi" w:cstheme="minorHAnsi"/>
        </w:rPr>
      </w:pPr>
      <w:r w:rsidRPr="00AF7BB9">
        <w:rPr>
          <w:rFonts w:asciiTheme="minorHAnsi" w:hAnsiTheme="minorHAnsi" w:cstheme="minorHAnsi"/>
        </w:rPr>
        <w:t>The memory data display function facilitates users to view the exchange of input and output data inside the gateway, and can modify the output data. When the Modbus channel of the gateway is not connected to the user's Modbus master system, the configuration software can be used to debug the HART bus and HART slave devices. The steps to use this function are as follows:</w:t>
      </w:r>
    </w:p>
    <w:p w14:paraId="393A17C2" w14:textId="700FC1D7" w:rsidR="00440FAE" w:rsidRPr="00AF7BB9" w:rsidRDefault="00894813" w:rsidP="003009FF">
      <w:pPr>
        <w:numPr>
          <w:ilvl w:val="0"/>
          <w:numId w:val="17"/>
        </w:numPr>
        <w:spacing w:afterLines="100" w:after="240"/>
        <w:rPr>
          <w:rFonts w:asciiTheme="minorHAnsi" w:hAnsiTheme="minorHAnsi" w:cstheme="minorHAnsi"/>
        </w:rPr>
      </w:pPr>
      <w:r w:rsidRPr="00AF7BB9">
        <w:rPr>
          <w:rFonts w:asciiTheme="minorHAnsi" w:hAnsiTheme="minorHAnsi" w:cstheme="minorHAnsi"/>
        </w:rPr>
        <w:t>Set the two-digit mode configuration dial switch (MC) on the front panel of the gateway to the debugging mode:</w:t>
      </w:r>
      <w:r w:rsidR="004B328B" w:rsidRPr="00AF7BB9">
        <w:rPr>
          <w:rFonts w:asciiTheme="minorHAnsi" w:hAnsiTheme="minorHAnsi" w:cstheme="minorHAnsi"/>
        </w:rPr>
        <w:t xml:space="preserve"> </w:t>
      </w:r>
    </w:p>
    <w:p w14:paraId="31561344" w14:textId="1F7E363F" w:rsidR="00894813" w:rsidRPr="00AF7BB9" w:rsidRDefault="00894813"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STYLEREF 1 \s </w:instrText>
      </w:r>
      <w:r w:rsidR="00EC72F2" w:rsidRPr="00AF7BB9">
        <w:rPr>
          <w:rFonts w:asciiTheme="minorHAnsi" w:hAnsiTheme="minorHAnsi" w:cstheme="minorHAnsi"/>
        </w:rPr>
        <w:fldChar w:fldCharType="separate"/>
      </w:r>
      <w:r w:rsidR="00F53B0A">
        <w:rPr>
          <w:rFonts w:asciiTheme="minorHAnsi" w:hAnsiTheme="minorHAnsi" w:cstheme="minorHAnsi"/>
          <w:noProof/>
        </w:rPr>
        <w:t>4</w:t>
      </w:r>
      <w:r w:rsidR="00EC72F2" w:rsidRPr="00AF7BB9">
        <w:rPr>
          <w:rFonts w:asciiTheme="minorHAnsi" w:hAnsiTheme="minorHAnsi" w:cstheme="minorHAnsi"/>
        </w:rPr>
        <w:fldChar w:fldCharType="end"/>
      </w:r>
      <w:r w:rsidR="00EC72F2" w:rsidRPr="00AF7BB9">
        <w:rPr>
          <w:rFonts w:asciiTheme="minorHAnsi" w:hAnsiTheme="minorHAnsi" w:cstheme="minorHAnsi"/>
        </w:rPr>
        <w:t>.</w:t>
      </w:r>
      <w:r w:rsidR="00EC72F2" w:rsidRPr="00AF7BB9">
        <w:rPr>
          <w:rFonts w:asciiTheme="minorHAnsi" w:hAnsiTheme="minorHAnsi" w:cstheme="minorHAnsi"/>
        </w:rPr>
        <w:fldChar w:fldCharType="begin"/>
      </w:r>
      <w:r w:rsidR="00EC72F2" w:rsidRPr="00AF7BB9">
        <w:rPr>
          <w:rFonts w:asciiTheme="minorHAnsi" w:hAnsiTheme="minorHAnsi" w:cstheme="minorHAnsi"/>
        </w:rPr>
        <w:instrText xml:space="preserve"> SEQ Table \* ARABIC \s 1 </w:instrText>
      </w:r>
      <w:r w:rsidR="00EC72F2" w:rsidRPr="00AF7BB9">
        <w:rPr>
          <w:rFonts w:asciiTheme="minorHAnsi" w:hAnsiTheme="minorHAnsi" w:cstheme="minorHAnsi"/>
        </w:rPr>
        <w:fldChar w:fldCharType="separate"/>
      </w:r>
      <w:r w:rsidR="00F53B0A">
        <w:rPr>
          <w:rFonts w:asciiTheme="minorHAnsi" w:hAnsiTheme="minorHAnsi" w:cstheme="minorHAnsi"/>
          <w:noProof/>
        </w:rPr>
        <w:t>5</w:t>
      </w:r>
      <w:r w:rsidR="00EC72F2" w:rsidRPr="00AF7BB9">
        <w:rPr>
          <w:rFonts w:asciiTheme="minorHAnsi" w:hAnsiTheme="minorHAnsi" w:cstheme="minorHAnsi"/>
        </w:rPr>
        <w:fldChar w:fldCharType="end"/>
      </w:r>
      <w:r w:rsidRPr="00AF7BB9">
        <w:rPr>
          <w:rFonts w:asciiTheme="minorHAnsi" w:hAnsiTheme="minorHAnsi" w:cstheme="minorHAnsi"/>
        </w:rPr>
        <w:t xml:space="preserve"> The position state of the DIP switch in debugging mode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953"/>
        <w:gridCol w:w="993"/>
      </w:tblGrid>
      <w:tr w:rsidR="00440FAE" w:rsidRPr="00AF7BB9" w14:paraId="6284BDDA" w14:textId="77777777" w:rsidTr="00440FAE">
        <w:trPr>
          <w:trHeight w:val="430"/>
          <w:jc w:val="center"/>
        </w:trPr>
        <w:tc>
          <w:tcPr>
            <w:tcW w:w="991" w:type="dxa"/>
            <w:vMerge w:val="restart"/>
            <w:shd w:val="clear" w:color="auto" w:fill="F4B083"/>
            <w:vAlign w:val="center"/>
          </w:tcPr>
          <w:p w14:paraId="2E880DDD" w14:textId="77777777" w:rsidR="00440FAE" w:rsidRPr="00AF7BB9" w:rsidRDefault="00440FAE" w:rsidP="003009FF">
            <w:pPr>
              <w:spacing w:afterLines="100" w:after="240"/>
              <w:jc w:val="center"/>
              <w:rPr>
                <w:rFonts w:asciiTheme="minorHAnsi" w:hAnsiTheme="minorHAnsi" w:cstheme="minorHAnsi"/>
                <w:b/>
                <w:color w:val="002060"/>
                <w:sz w:val="18"/>
                <w:szCs w:val="18"/>
              </w:rPr>
            </w:pPr>
            <w:r w:rsidRPr="00AF7BB9">
              <w:rPr>
                <w:rFonts w:asciiTheme="minorHAnsi" w:hAnsiTheme="minorHAnsi" w:cstheme="minorHAnsi"/>
                <w:b/>
                <w:color w:val="002060"/>
                <w:sz w:val="18"/>
                <w:szCs w:val="18"/>
              </w:rPr>
              <w:t>MC</w:t>
            </w:r>
          </w:p>
        </w:tc>
        <w:tc>
          <w:tcPr>
            <w:tcW w:w="953" w:type="dxa"/>
            <w:shd w:val="clear" w:color="auto" w:fill="auto"/>
            <w:vAlign w:val="center"/>
          </w:tcPr>
          <w:p w14:paraId="3488AB0E" w14:textId="1E823D71" w:rsidR="00440FAE" w:rsidRPr="00AF7BB9" w:rsidRDefault="00894813" w:rsidP="003009FF">
            <w:pPr>
              <w:spacing w:afterLines="100" w:after="240"/>
              <w:jc w:val="center"/>
              <w:rPr>
                <w:rFonts w:asciiTheme="minorHAnsi" w:hAnsiTheme="minorHAnsi" w:cstheme="minorHAnsi"/>
                <w:b/>
                <w:color w:val="002060"/>
                <w:sz w:val="18"/>
                <w:szCs w:val="18"/>
              </w:rPr>
            </w:pPr>
            <w:r w:rsidRPr="00AF7BB9">
              <w:rPr>
                <w:rFonts w:asciiTheme="minorHAnsi" w:hAnsiTheme="minorHAnsi" w:cstheme="minorHAnsi"/>
                <w:b/>
                <w:color w:val="002060"/>
                <w:sz w:val="18"/>
                <w:szCs w:val="18"/>
              </w:rPr>
              <w:t xml:space="preserve">Bit </w:t>
            </w:r>
            <w:r w:rsidR="00440FAE" w:rsidRPr="00AF7BB9">
              <w:rPr>
                <w:rFonts w:asciiTheme="minorHAnsi" w:hAnsiTheme="minorHAnsi" w:cstheme="minorHAnsi"/>
                <w:b/>
                <w:color w:val="002060"/>
                <w:sz w:val="18"/>
                <w:szCs w:val="18"/>
              </w:rPr>
              <w:t>2</w:t>
            </w:r>
          </w:p>
        </w:tc>
        <w:tc>
          <w:tcPr>
            <w:tcW w:w="993" w:type="dxa"/>
            <w:shd w:val="clear" w:color="auto" w:fill="auto"/>
            <w:vAlign w:val="center"/>
          </w:tcPr>
          <w:p w14:paraId="7A1714C5" w14:textId="77777777" w:rsidR="00440FAE" w:rsidRPr="00AF7BB9" w:rsidRDefault="00440FAE" w:rsidP="003009FF">
            <w:pPr>
              <w:spacing w:afterLines="100" w:after="240"/>
              <w:jc w:val="center"/>
              <w:rPr>
                <w:rFonts w:asciiTheme="minorHAnsi" w:hAnsiTheme="minorHAnsi" w:cstheme="minorHAnsi"/>
                <w:color w:val="BF8F00"/>
                <w:sz w:val="18"/>
                <w:szCs w:val="18"/>
              </w:rPr>
            </w:pPr>
            <w:r w:rsidRPr="00AF7BB9">
              <w:rPr>
                <w:rFonts w:asciiTheme="minorHAnsi" w:hAnsiTheme="minorHAnsi" w:cstheme="minorHAnsi"/>
                <w:color w:val="BF8F00"/>
                <w:sz w:val="18"/>
                <w:szCs w:val="18"/>
              </w:rPr>
              <w:t>ON</w:t>
            </w:r>
          </w:p>
        </w:tc>
      </w:tr>
      <w:tr w:rsidR="00440FAE" w:rsidRPr="00AF7BB9" w14:paraId="712587DB" w14:textId="77777777" w:rsidTr="00440FAE">
        <w:trPr>
          <w:trHeight w:val="430"/>
          <w:jc w:val="center"/>
        </w:trPr>
        <w:tc>
          <w:tcPr>
            <w:tcW w:w="991" w:type="dxa"/>
            <w:vMerge/>
            <w:shd w:val="clear" w:color="auto" w:fill="F4B083"/>
            <w:vAlign w:val="center"/>
          </w:tcPr>
          <w:p w14:paraId="197450CE" w14:textId="77777777" w:rsidR="00440FAE" w:rsidRPr="00AF7BB9" w:rsidRDefault="00440FAE" w:rsidP="003009FF">
            <w:pPr>
              <w:spacing w:afterLines="100" w:after="240"/>
              <w:jc w:val="center"/>
              <w:rPr>
                <w:rFonts w:asciiTheme="minorHAnsi" w:hAnsiTheme="minorHAnsi" w:cstheme="minorHAnsi"/>
                <w:b/>
                <w:color w:val="002060"/>
                <w:sz w:val="18"/>
                <w:szCs w:val="18"/>
              </w:rPr>
            </w:pPr>
          </w:p>
        </w:tc>
        <w:tc>
          <w:tcPr>
            <w:tcW w:w="953" w:type="dxa"/>
            <w:shd w:val="clear" w:color="auto" w:fill="auto"/>
            <w:vAlign w:val="center"/>
          </w:tcPr>
          <w:p w14:paraId="1E4CA4F0" w14:textId="751CA770" w:rsidR="00440FAE" w:rsidRPr="00AF7BB9" w:rsidRDefault="00894813" w:rsidP="003009FF">
            <w:pPr>
              <w:spacing w:afterLines="100" w:after="240"/>
              <w:jc w:val="center"/>
              <w:rPr>
                <w:rFonts w:asciiTheme="minorHAnsi" w:hAnsiTheme="minorHAnsi" w:cstheme="minorHAnsi"/>
                <w:b/>
                <w:color w:val="002060"/>
                <w:sz w:val="18"/>
                <w:szCs w:val="18"/>
              </w:rPr>
            </w:pPr>
            <w:r w:rsidRPr="00AF7BB9">
              <w:rPr>
                <w:rFonts w:asciiTheme="minorHAnsi" w:hAnsiTheme="minorHAnsi" w:cstheme="minorHAnsi"/>
                <w:b/>
                <w:color w:val="002060"/>
                <w:sz w:val="18"/>
                <w:szCs w:val="18"/>
              </w:rPr>
              <w:t xml:space="preserve">Bit </w:t>
            </w:r>
            <w:r w:rsidR="00440FAE" w:rsidRPr="00AF7BB9">
              <w:rPr>
                <w:rFonts w:asciiTheme="minorHAnsi" w:hAnsiTheme="minorHAnsi" w:cstheme="minorHAnsi"/>
                <w:b/>
                <w:color w:val="002060"/>
                <w:sz w:val="18"/>
                <w:szCs w:val="18"/>
              </w:rPr>
              <w:t>1</w:t>
            </w:r>
          </w:p>
        </w:tc>
        <w:tc>
          <w:tcPr>
            <w:tcW w:w="993" w:type="dxa"/>
            <w:shd w:val="clear" w:color="auto" w:fill="auto"/>
            <w:vAlign w:val="center"/>
          </w:tcPr>
          <w:p w14:paraId="7D604434" w14:textId="77777777" w:rsidR="00440FAE" w:rsidRPr="00AF7BB9" w:rsidRDefault="00440FAE" w:rsidP="003009FF">
            <w:pPr>
              <w:spacing w:afterLines="100" w:after="240"/>
              <w:jc w:val="center"/>
              <w:rPr>
                <w:rFonts w:asciiTheme="minorHAnsi" w:hAnsiTheme="minorHAnsi" w:cstheme="minorHAnsi"/>
                <w:color w:val="BF8F00"/>
                <w:sz w:val="18"/>
                <w:szCs w:val="18"/>
              </w:rPr>
            </w:pPr>
            <w:r w:rsidRPr="00AF7BB9">
              <w:rPr>
                <w:rFonts w:asciiTheme="minorHAnsi" w:hAnsiTheme="minorHAnsi" w:cstheme="minorHAnsi"/>
                <w:color w:val="BF8F00"/>
                <w:sz w:val="18"/>
                <w:szCs w:val="18"/>
              </w:rPr>
              <w:t>ON</w:t>
            </w:r>
          </w:p>
        </w:tc>
      </w:tr>
    </w:tbl>
    <w:p w14:paraId="47D9DE42" w14:textId="21D298C6" w:rsidR="00984BDC" w:rsidRPr="00AF7BB9" w:rsidRDefault="00894813" w:rsidP="003009FF">
      <w:pPr>
        <w:numPr>
          <w:ilvl w:val="0"/>
          <w:numId w:val="17"/>
        </w:numPr>
        <w:spacing w:afterLines="100" w:after="240"/>
        <w:rPr>
          <w:rFonts w:asciiTheme="minorHAnsi" w:hAnsiTheme="minorHAnsi" w:cstheme="minorHAnsi"/>
        </w:rPr>
      </w:pPr>
      <w:r w:rsidRPr="00AF7BB9">
        <w:rPr>
          <w:rFonts w:asciiTheme="minorHAnsi" w:hAnsiTheme="minorHAnsi" w:cstheme="minorHAnsi"/>
        </w:rPr>
        <w:t>Connect the RS232 (or RS485/RS422) interface of the gateway and the serial port of the computer with a serial cable (or 485/422 to serial cable), and finally power on the gateway, and the gateway is running in debug mode.</w:t>
      </w:r>
    </w:p>
    <w:p w14:paraId="0C307401" w14:textId="68D23101" w:rsidR="009F207A" w:rsidRPr="00AF7BB9" w:rsidRDefault="00894813" w:rsidP="003009FF">
      <w:pPr>
        <w:numPr>
          <w:ilvl w:val="0"/>
          <w:numId w:val="17"/>
        </w:numPr>
        <w:spacing w:afterLines="100" w:after="240"/>
        <w:rPr>
          <w:rFonts w:asciiTheme="minorHAnsi" w:hAnsiTheme="minorHAnsi" w:cstheme="minorHAnsi"/>
        </w:rPr>
      </w:pPr>
      <w:r w:rsidRPr="00AF7BB9">
        <w:rPr>
          <w:rFonts w:asciiTheme="minorHAnsi" w:hAnsiTheme="minorHAnsi" w:cstheme="minorHAnsi"/>
        </w:rPr>
        <w:t>Start the configuration software. After G1003 is online, click the memory display icon</w:t>
      </w:r>
      <w:r w:rsidR="00286C79" w:rsidRPr="00AF7BB9">
        <w:rPr>
          <w:rFonts w:asciiTheme="minorHAnsi" w:hAnsiTheme="minorHAnsi" w:cstheme="minorHAnsi"/>
          <w:noProof/>
        </w:rPr>
        <w:drawing>
          <wp:inline distT="0" distB="0" distL="0" distR="0" wp14:anchorId="7DA6D74F" wp14:editId="049EFDE5">
            <wp:extent cx="270510" cy="263525"/>
            <wp:effectExtent l="0" t="0" r="0" b="317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0510" cy="263525"/>
                    </a:xfrm>
                    <a:prstGeom prst="rect">
                      <a:avLst/>
                    </a:prstGeom>
                    <a:noFill/>
                    <a:ln>
                      <a:noFill/>
                    </a:ln>
                  </pic:spPr>
                </pic:pic>
              </a:graphicData>
            </a:graphic>
          </wp:inline>
        </w:drawing>
      </w:r>
      <w:r w:rsidRPr="00AF7BB9">
        <w:rPr>
          <w:rFonts w:asciiTheme="minorHAnsi" w:hAnsiTheme="minorHAnsi" w:cstheme="minorHAnsi"/>
        </w:rPr>
        <w:t xml:space="preserve"> on the toolbar to open the memory display interface, 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_Ref63677287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10</w:t>
      </w:r>
      <w:r w:rsidRPr="00AF7BB9">
        <w:rPr>
          <w:rFonts w:asciiTheme="minorHAnsi" w:hAnsiTheme="minorHAnsi" w:cstheme="minorHAnsi"/>
        </w:rPr>
        <w:fldChar w:fldCharType="end"/>
      </w:r>
      <w:r w:rsidRPr="00AF7BB9">
        <w:rPr>
          <w:rFonts w:asciiTheme="minorHAnsi" w:hAnsiTheme="minorHAnsi" w:cstheme="minorHAnsi"/>
        </w:rPr>
        <w:t>:</w:t>
      </w:r>
    </w:p>
    <w:p w14:paraId="6CF750AA" w14:textId="694F20B3" w:rsidR="00894813" w:rsidRPr="00AF7BB9" w:rsidRDefault="00894813" w:rsidP="003009FF">
      <w:pPr>
        <w:keepNext/>
        <w:spacing w:afterLines="100" w:after="240"/>
        <w:jc w:val="center"/>
        <w:rPr>
          <w:rFonts w:asciiTheme="minorHAnsi" w:hAnsiTheme="minorHAnsi" w:cstheme="minorHAnsi"/>
        </w:rPr>
      </w:pPr>
    </w:p>
    <w:p w14:paraId="1D15E7D7" w14:textId="6C6BF7C6" w:rsidR="0063157D" w:rsidRPr="00AF7BB9" w:rsidRDefault="0063157D"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050D4A83" wp14:editId="69F04680">
            <wp:extent cx="5391785" cy="3855720"/>
            <wp:effectExtent l="0" t="0" r="0" b="0"/>
            <wp:docPr id="15" name="图片 15" descr="图24 内存显示界面（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24 内存显示界面（改）"/>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1785" cy="3855720"/>
                    </a:xfrm>
                    <a:prstGeom prst="rect">
                      <a:avLst/>
                    </a:prstGeom>
                    <a:noFill/>
                    <a:ln>
                      <a:noFill/>
                    </a:ln>
                  </pic:spPr>
                </pic:pic>
              </a:graphicData>
            </a:graphic>
          </wp:inline>
        </w:drawing>
      </w:r>
    </w:p>
    <w:p w14:paraId="39DEFEAA" w14:textId="71AC80C0" w:rsidR="007C0A8D" w:rsidRPr="00AF7BB9" w:rsidRDefault="00894813" w:rsidP="003009FF">
      <w:pPr>
        <w:pStyle w:val="af5"/>
        <w:spacing w:afterLines="100" w:after="240" w:line="360" w:lineRule="auto"/>
        <w:rPr>
          <w:rFonts w:asciiTheme="minorHAnsi" w:hAnsiTheme="minorHAnsi" w:cstheme="minorHAnsi"/>
        </w:rPr>
      </w:pPr>
      <w:bookmarkStart w:id="73" w:name="_Ref63677287"/>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10</w:t>
      </w:r>
      <w:r w:rsidR="003B66D5" w:rsidRPr="00AF7BB9">
        <w:rPr>
          <w:rFonts w:asciiTheme="minorHAnsi" w:hAnsiTheme="minorHAnsi" w:cstheme="minorHAnsi"/>
        </w:rPr>
        <w:fldChar w:fldCharType="end"/>
      </w:r>
      <w:bookmarkEnd w:id="73"/>
      <w:r w:rsidRPr="00AF7BB9">
        <w:rPr>
          <w:rFonts w:asciiTheme="minorHAnsi" w:hAnsiTheme="minorHAnsi" w:cstheme="minorHAnsi"/>
        </w:rPr>
        <w:t xml:space="preserve"> Memory display interface</w:t>
      </w:r>
    </w:p>
    <w:p w14:paraId="6BAC233F" w14:textId="77777777" w:rsidR="00894813" w:rsidRPr="00AF7BB9" w:rsidRDefault="00894813" w:rsidP="003009FF">
      <w:pPr>
        <w:spacing w:afterLines="100" w:after="240"/>
        <w:rPr>
          <w:rFonts w:asciiTheme="minorHAnsi" w:hAnsiTheme="minorHAnsi" w:cstheme="minorHAnsi"/>
        </w:rPr>
      </w:pPr>
    </w:p>
    <w:p w14:paraId="3AC1227B" w14:textId="18915181" w:rsidR="009F207A" w:rsidRPr="00AF7BB9" w:rsidRDefault="00894813" w:rsidP="003009FF">
      <w:pPr>
        <w:spacing w:afterLines="100" w:after="240"/>
        <w:rPr>
          <w:rFonts w:asciiTheme="minorHAnsi" w:hAnsiTheme="minorHAnsi" w:cstheme="minorHAnsi"/>
        </w:rPr>
      </w:pPr>
      <w:r w:rsidRPr="00AF7BB9">
        <w:rPr>
          <w:rFonts w:asciiTheme="minorHAnsi" w:hAnsiTheme="minorHAnsi" w:cstheme="minorHAnsi"/>
        </w:rPr>
        <w:t xml:space="preserve">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_Ref63677287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10</w:t>
      </w:r>
      <w:r w:rsidRPr="00AF7BB9">
        <w:rPr>
          <w:rFonts w:asciiTheme="minorHAnsi" w:hAnsiTheme="minorHAnsi" w:cstheme="minorHAnsi"/>
        </w:rPr>
        <w:fldChar w:fldCharType="end"/>
      </w:r>
      <w:r w:rsidRPr="00AF7BB9">
        <w:rPr>
          <w:rFonts w:asciiTheme="minorHAnsi" w:hAnsiTheme="minorHAnsi" w:cstheme="minorHAnsi"/>
        </w:rPr>
        <w:t>, the input and output data shows the current value of each memory cell in the form of a table. When you want to modify the output data, first click the button "stop", then modify the corresponding data, and finally click the button "send data".</w:t>
      </w:r>
    </w:p>
    <w:p w14:paraId="1E549B08" w14:textId="4E0D256F" w:rsidR="00BE05F6" w:rsidRPr="00AF7BB9" w:rsidRDefault="00894813" w:rsidP="003009FF">
      <w:pPr>
        <w:spacing w:afterLines="100" w:after="240"/>
        <w:rPr>
          <w:rFonts w:asciiTheme="minorHAnsi" w:hAnsiTheme="minorHAnsi" w:cstheme="minorHAnsi"/>
        </w:rPr>
      </w:pPr>
      <w:r w:rsidRPr="00AF7BB9">
        <w:rPr>
          <w:rFonts w:asciiTheme="minorHAnsi" w:hAnsiTheme="minorHAnsi" w:cstheme="minorHAnsi"/>
          <w:b/>
        </w:rPr>
        <w:t>Note:</w:t>
      </w:r>
      <w:r w:rsidRPr="00AF7BB9">
        <w:rPr>
          <w:rFonts w:asciiTheme="minorHAnsi" w:hAnsiTheme="minorHAnsi" w:cstheme="minorHAnsi"/>
        </w:rPr>
        <w:t xml:space="preserve"> In the configuration mode, the user can write the HART command data in the output data area in advance for the configured HART command.</w:t>
      </w:r>
    </w:p>
    <w:p w14:paraId="2ECC4D49" w14:textId="3152F947" w:rsidR="000D679A" w:rsidRPr="00AF7BB9" w:rsidRDefault="00894813" w:rsidP="003009FF">
      <w:pPr>
        <w:pStyle w:val="2"/>
        <w:spacing w:afterLines="100" w:after="240"/>
        <w:rPr>
          <w:rFonts w:asciiTheme="minorHAnsi" w:hAnsiTheme="minorHAnsi" w:cstheme="minorHAnsi"/>
        </w:rPr>
      </w:pPr>
      <w:bookmarkStart w:id="74" w:name="_Toc440877844"/>
      <w:bookmarkStart w:id="75" w:name="_Toc63687123"/>
      <w:r w:rsidRPr="00AF7BB9">
        <w:rPr>
          <w:rFonts w:asciiTheme="minorHAnsi" w:hAnsiTheme="minorHAnsi" w:cstheme="minorHAnsi"/>
        </w:rPr>
        <w:lastRenderedPageBreak/>
        <w:t>Save configuration parameters in Excel file</w:t>
      </w:r>
      <w:bookmarkEnd w:id="74"/>
      <w:bookmarkEnd w:id="75"/>
    </w:p>
    <w:p w14:paraId="6EBDB904" w14:textId="4CDD3F8E" w:rsidR="000D679A" w:rsidRPr="00AF7BB9" w:rsidRDefault="00894813" w:rsidP="003009FF">
      <w:pPr>
        <w:spacing w:afterLines="100" w:after="240"/>
        <w:rPr>
          <w:rFonts w:asciiTheme="minorHAnsi" w:hAnsiTheme="minorHAnsi" w:cstheme="minorHAnsi"/>
          <w:noProof/>
        </w:rPr>
      </w:pPr>
      <w:r w:rsidRPr="00AF7BB9">
        <w:rPr>
          <w:rFonts w:asciiTheme="minorHAnsi" w:hAnsiTheme="minorHAnsi" w:cstheme="minorHAnsi"/>
        </w:rPr>
        <w:t>After configuring all the parameters of the gateway, the user can click the Generate Excel file icon</w:t>
      </w:r>
      <w:r w:rsidR="00286C79" w:rsidRPr="00AF7BB9">
        <w:rPr>
          <w:rFonts w:asciiTheme="minorHAnsi" w:hAnsiTheme="minorHAnsi" w:cstheme="minorHAnsi"/>
          <w:noProof/>
        </w:rPr>
        <w:drawing>
          <wp:inline distT="0" distB="0" distL="0" distR="0" wp14:anchorId="4DA1F772" wp14:editId="599EA887">
            <wp:extent cx="219710" cy="182880"/>
            <wp:effectExtent l="0" t="0" r="8890" b="762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AF7BB9">
        <w:rPr>
          <w:rFonts w:asciiTheme="minorHAnsi" w:hAnsiTheme="minorHAnsi" w:cstheme="minorHAnsi"/>
        </w:rPr>
        <w:t xml:space="preserve"> </w:t>
      </w:r>
      <w:r w:rsidRPr="00AF7BB9">
        <w:rPr>
          <w:rFonts w:asciiTheme="minorHAnsi" w:hAnsiTheme="minorHAnsi" w:cstheme="minorHAnsi"/>
          <w:noProof/>
        </w:rPr>
        <w:t>on the toolbar to save the Modbus configuration data, HART configuration data and custom command configuration data displayed on the current software page as an Excel file for reference later.</w:t>
      </w:r>
    </w:p>
    <w:p w14:paraId="7F6FC3F0" w14:textId="0319FC6C" w:rsidR="007652F4" w:rsidRPr="00AF7BB9" w:rsidRDefault="00894813" w:rsidP="003009FF">
      <w:pPr>
        <w:pStyle w:val="2"/>
        <w:spacing w:afterLines="100" w:after="240"/>
        <w:rPr>
          <w:rFonts w:asciiTheme="minorHAnsi" w:hAnsiTheme="minorHAnsi" w:cstheme="minorHAnsi"/>
        </w:rPr>
      </w:pPr>
      <w:bookmarkStart w:id="76" w:name="_Toc63687124"/>
      <w:r w:rsidRPr="00AF7BB9">
        <w:rPr>
          <w:rFonts w:asciiTheme="minorHAnsi" w:hAnsiTheme="minorHAnsi" w:cstheme="minorHAnsi"/>
        </w:rPr>
        <w:t>Save configuration parameters in library file</w:t>
      </w:r>
      <w:bookmarkEnd w:id="76"/>
    </w:p>
    <w:p w14:paraId="75455954" w14:textId="4B577477" w:rsidR="00894813" w:rsidRPr="00AF7BB9" w:rsidRDefault="00894813" w:rsidP="003009FF">
      <w:pPr>
        <w:spacing w:afterLines="100" w:after="240"/>
        <w:rPr>
          <w:rFonts w:asciiTheme="minorHAnsi" w:hAnsiTheme="minorHAnsi" w:cstheme="minorHAnsi"/>
        </w:rPr>
      </w:pPr>
      <w:r w:rsidRPr="00AF7BB9">
        <w:rPr>
          <w:rFonts w:asciiTheme="minorHAnsi" w:hAnsiTheme="minorHAnsi" w:cstheme="minorHAnsi"/>
        </w:rPr>
        <w:t xml:space="preserve">After configuring all the parameters of the gateway, the user can click the "Save" button under the library file in the lower left corner of the configuration software to save the Modbus configuration data, HART configuration data and custom command configuration data displayed in the current software page as an xml file. Click the "Save" button to pop up the save file interface as shown in </w:t>
      </w:r>
      <w:r w:rsidRPr="00AF7BB9">
        <w:rPr>
          <w:rFonts w:asciiTheme="minorHAnsi" w:hAnsiTheme="minorHAnsi" w:cstheme="minorHAnsi"/>
        </w:rPr>
        <w:fldChar w:fldCharType="begin"/>
      </w:r>
      <w:r w:rsidRPr="00AF7BB9">
        <w:rPr>
          <w:rFonts w:asciiTheme="minorHAnsi" w:hAnsiTheme="minorHAnsi" w:cstheme="minorHAnsi"/>
        </w:rPr>
        <w:instrText xml:space="preserve"> REF _Ref63677561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11</w:t>
      </w:r>
      <w:r w:rsidRPr="00AF7BB9">
        <w:rPr>
          <w:rFonts w:asciiTheme="minorHAnsi" w:hAnsiTheme="minorHAnsi" w:cstheme="minorHAnsi"/>
        </w:rPr>
        <w:fldChar w:fldCharType="end"/>
      </w:r>
      <w:r w:rsidRPr="00AF7BB9">
        <w:rPr>
          <w:rFonts w:asciiTheme="minorHAnsi" w:hAnsiTheme="minorHAnsi" w:cstheme="minorHAnsi"/>
        </w:rPr>
        <w:t>:</w:t>
      </w:r>
    </w:p>
    <w:p w14:paraId="7DBCC731" w14:textId="164ADFB8" w:rsidR="007652F4" w:rsidRPr="00AF7BB9" w:rsidRDefault="007652F4" w:rsidP="003009FF">
      <w:pPr>
        <w:spacing w:afterLines="100" w:after="240"/>
        <w:rPr>
          <w:rFonts w:asciiTheme="minorHAnsi" w:hAnsiTheme="minorHAnsi" w:cstheme="minorHAnsi"/>
        </w:rPr>
      </w:pPr>
    </w:p>
    <w:p w14:paraId="5E3BA68A" w14:textId="3635BDB5" w:rsidR="00894813" w:rsidRPr="00AF7BB9" w:rsidRDefault="00894813" w:rsidP="003009FF">
      <w:pPr>
        <w:keepNext/>
        <w:spacing w:afterLines="100" w:after="240"/>
        <w:jc w:val="center"/>
        <w:rPr>
          <w:rFonts w:asciiTheme="minorHAnsi" w:hAnsiTheme="minorHAnsi" w:cstheme="minorHAnsi"/>
        </w:rPr>
      </w:pPr>
    </w:p>
    <w:p w14:paraId="0AE06D91" w14:textId="57AA6CD9" w:rsidR="0063157D" w:rsidRPr="00AF7BB9" w:rsidRDefault="0063157D"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401E9B0C" wp14:editId="712EE982">
            <wp:extent cx="3329940" cy="1431925"/>
            <wp:effectExtent l="0" t="0" r="3810" b="0"/>
            <wp:docPr id="13" name="图片 13" descr="图25 库文件保存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25 库文件保存界面"/>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29940" cy="1431925"/>
                    </a:xfrm>
                    <a:prstGeom prst="rect">
                      <a:avLst/>
                    </a:prstGeom>
                    <a:noFill/>
                    <a:ln>
                      <a:noFill/>
                    </a:ln>
                  </pic:spPr>
                </pic:pic>
              </a:graphicData>
            </a:graphic>
          </wp:inline>
        </w:drawing>
      </w:r>
    </w:p>
    <w:p w14:paraId="4E32B07D" w14:textId="759F9190" w:rsidR="007652F4" w:rsidRPr="00AF7BB9" w:rsidRDefault="00894813" w:rsidP="003009FF">
      <w:pPr>
        <w:pStyle w:val="af5"/>
        <w:spacing w:afterLines="100" w:after="240" w:line="360" w:lineRule="auto"/>
        <w:rPr>
          <w:rFonts w:asciiTheme="minorHAnsi" w:hAnsiTheme="minorHAnsi" w:cstheme="minorHAnsi"/>
        </w:rPr>
      </w:pPr>
      <w:bookmarkStart w:id="77" w:name="_Ref63677561"/>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11</w:t>
      </w:r>
      <w:r w:rsidR="003B66D5" w:rsidRPr="00AF7BB9">
        <w:rPr>
          <w:rFonts w:asciiTheme="minorHAnsi" w:hAnsiTheme="minorHAnsi" w:cstheme="minorHAnsi"/>
        </w:rPr>
        <w:fldChar w:fldCharType="end"/>
      </w:r>
      <w:bookmarkEnd w:id="77"/>
      <w:r w:rsidRPr="00AF7BB9">
        <w:rPr>
          <w:rFonts w:asciiTheme="minorHAnsi" w:hAnsiTheme="minorHAnsi" w:cstheme="minorHAnsi"/>
        </w:rPr>
        <w:t xml:space="preserve"> Save library files</w:t>
      </w:r>
    </w:p>
    <w:p w14:paraId="77497890" w14:textId="77777777" w:rsidR="00894813" w:rsidRPr="00AF7BB9" w:rsidRDefault="00894813" w:rsidP="003009FF">
      <w:pPr>
        <w:spacing w:afterLines="100" w:after="240"/>
        <w:rPr>
          <w:rFonts w:asciiTheme="minorHAnsi" w:hAnsiTheme="minorHAnsi" w:cstheme="minorHAnsi"/>
        </w:rPr>
      </w:pPr>
    </w:p>
    <w:p w14:paraId="2C04CD3F" w14:textId="77777777" w:rsidR="00894813" w:rsidRPr="00AF7BB9" w:rsidRDefault="00894813" w:rsidP="003009FF">
      <w:pPr>
        <w:spacing w:afterLines="100" w:after="240"/>
        <w:rPr>
          <w:rFonts w:asciiTheme="minorHAnsi" w:hAnsiTheme="minorHAnsi" w:cstheme="minorHAnsi"/>
        </w:rPr>
      </w:pPr>
      <w:bookmarkStart w:id="78" w:name="_Toc440877846"/>
      <w:r w:rsidRPr="00AF7BB9">
        <w:rPr>
          <w:rFonts w:asciiTheme="minorHAnsi" w:hAnsiTheme="minorHAnsi" w:cstheme="minorHAnsi"/>
        </w:rPr>
        <w:t xml:space="preserve">Select "HART" in the library category, enter a memorable file name (example: G1003) in the file name, and then click the "Save" button. At this time, G1003 should be added to the HART directory in the library file tree list on the left .xml file. When the user needs to configure another network in the future, and the configuration parameters are consistent with the current gateway, you can directly load the saved G1003.xml file, and then directly download these configuration parameters. </w:t>
      </w:r>
    </w:p>
    <w:p w14:paraId="7C448822" w14:textId="6639358A" w:rsidR="006503F7" w:rsidRPr="00AF7BB9" w:rsidRDefault="00894813" w:rsidP="003009FF">
      <w:pPr>
        <w:pStyle w:val="2"/>
        <w:spacing w:afterLines="100" w:after="240"/>
        <w:rPr>
          <w:rFonts w:asciiTheme="minorHAnsi" w:hAnsiTheme="minorHAnsi" w:cstheme="minorHAnsi"/>
        </w:rPr>
      </w:pPr>
      <w:bookmarkStart w:id="79" w:name="_Toc63687125"/>
      <w:bookmarkEnd w:id="78"/>
      <w:r w:rsidRPr="00AF7BB9">
        <w:rPr>
          <w:rFonts w:asciiTheme="minorHAnsi" w:hAnsiTheme="minorHAnsi" w:cstheme="minorHAnsi"/>
        </w:rPr>
        <w:t>Configuration Examples and Verification</w:t>
      </w:r>
      <w:bookmarkEnd w:id="79"/>
    </w:p>
    <w:p w14:paraId="6C277B75" w14:textId="568AB732" w:rsidR="00DE4227" w:rsidRPr="00AF7BB9" w:rsidRDefault="00460C76" w:rsidP="003009FF">
      <w:pPr>
        <w:spacing w:afterLines="100" w:after="240"/>
        <w:rPr>
          <w:rFonts w:asciiTheme="minorHAnsi" w:hAnsiTheme="minorHAnsi" w:cstheme="minorHAnsi"/>
        </w:rPr>
      </w:pPr>
      <w:r w:rsidRPr="00AF7BB9">
        <w:rPr>
          <w:rFonts w:asciiTheme="minorHAnsi" w:hAnsiTheme="minorHAnsi" w:cstheme="minorHAnsi"/>
        </w:rPr>
        <w:t>We will use the Modbus master station simulation software to read the data information of the HART slave device with a short address of 0 obtained by the gateway as an example to introduce the process of using the HART to Modbus gateway;</w:t>
      </w:r>
    </w:p>
    <w:p w14:paraId="41B82221" w14:textId="04821844" w:rsidR="007F6ACC" w:rsidRPr="00AF7BB9" w:rsidRDefault="00460C76" w:rsidP="003009FF">
      <w:pPr>
        <w:pStyle w:val="30"/>
        <w:spacing w:afterLines="100" w:after="240"/>
        <w:rPr>
          <w:rFonts w:asciiTheme="minorHAnsi" w:hAnsiTheme="minorHAnsi" w:cstheme="minorHAnsi"/>
        </w:rPr>
      </w:pPr>
      <w:bookmarkStart w:id="80" w:name="_Toc63687126"/>
      <w:r w:rsidRPr="00AF7BB9">
        <w:rPr>
          <w:rFonts w:asciiTheme="minorHAnsi" w:hAnsiTheme="minorHAnsi" w:cstheme="minorHAnsi"/>
        </w:rPr>
        <w:lastRenderedPageBreak/>
        <w:t>Configuration Examples</w:t>
      </w:r>
      <w:bookmarkEnd w:id="80"/>
    </w:p>
    <w:p w14:paraId="500211BF" w14:textId="352AAF75" w:rsidR="00DE4227" w:rsidRPr="00DC1F9B" w:rsidRDefault="00460C76" w:rsidP="003009FF">
      <w:pPr>
        <w:pStyle w:val="a1"/>
        <w:numPr>
          <w:ilvl w:val="0"/>
          <w:numId w:val="18"/>
        </w:numPr>
        <w:spacing w:afterLines="100" w:after="240"/>
        <w:rPr>
          <w:rFonts w:asciiTheme="minorHAnsi" w:hAnsiTheme="minorHAnsi" w:cstheme="minorHAnsi"/>
          <w:sz w:val="21"/>
          <w:szCs w:val="21"/>
        </w:rPr>
      </w:pPr>
      <w:r w:rsidRPr="00AF7BB9">
        <w:rPr>
          <w:rFonts w:asciiTheme="minorHAnsi" w:hAnsiTheme="minorHAnsi" w:cstheme="minorHAnsi"/>
          <w:sz w:val="21"/>
          <w:szCs w:val="21"/>
        </w:rPr>
        <w:t>For hardware connection, conf</w:t>
      </w:r>
      <w:r w:rsidRPr="00DC1F9B">
        <w:rPr>
          <w:rFonts w:asciiTheme="minorHAnsi" w:hAnsiTheme="minorHAnsi" w:cstheme="minorHAnsi"/>
          <w:sz w:val="21"/>
          <w:szCs w:val="21"/>
        </w:rPr>
        <w:t xml:space="preserve">iguration software startup, and G1003 online steps, please refer to the description in section </w:t>
      </w:r>
      <w:r w:rsidRPr="00DC1F9B">
        <w:rPr>
          <w:rFonts w:asciiTheme="minorHAnsi" w:hAnsiTheme="minorHAnsi" w:cstheme="minorHAnsi"/>
          <w:sz w:val="21"/>
          <w:szCs w:val="21"/>
        </w:rPr>
        <w:fldChar w:fldCharType="begin"/>
      </w:r>
      <w:r w:rsidRPr="00DC1F9B">
        <w:rPr>
          <w:rFonts w:asciiTheme="minorHAnsi" w:hAnsiTheme="minorHAnsi" w:cstheme="minorHAnsi"/>
          <w:sz w:val="21"/>
          <w:szCs w:val="21"/>
        </w:rPr>
        <w:instrText xml:space="preserve"> REF _Ref63681873 \r \h </w:instrText>
      </w:r>
      <w:r w:rsidR="00AF7BB9" w:rsidRPr="00DC1F9B">
        <w:rPr>
          <w:rFonts w:asciiTheme="minorHAnsi" w:hAnsiTheme="minorHAnsi" w:cstheme="minorHAnsi"/>
          <w:sz w:val="21"/>
          <w:szCs w:val="21"/>
        </w:rPr>
        <w:instrText xml:space="preserve"> \* MERGEFORMAT </w:instrText>
      </w:r>
      <w:r w:rsidRPr="00DC1F9B">
        <w:rPr>
          <w:rFonts w:asciiTheme="minorHAnsi" w:hAnsiTheme="minorHAnsi" w:cstheme="minorHAnsi"/>
          <w:sz w:val="21"/>
          <w:szCs w:val="21"/>
        </w:rPr>
      </w:r>
      <w:r w:rsidRPr="00DC1F9B">
        <w:rPr>
          <w:rFonts w:asciiTheme="minorHAnsi" w:hAnsiTheme="minorHAnsi" w:cstheme="minorHAnsi"/>
          <w:sz w:val="21"/>
          <w:szCs w:val="21"/>
        </w:rPr>
        <w:fldChar w:fldCharType="separate"/>
      </w:r>
      <w:r w:rsidR="00F53B0A">
        <w:rPr>
          <w:rFonts w:asciiTheme="minorHAnsi" w:hAnsiTheme="minorHAnsi" w:cstheme="minorHAnsi"/>
          <w:sz w:val="21"/>
          <w:szCs w:val="21"/>
        </w:rPr>
        <w:t>4.3</w:t>
      </w:r>
      <w:r w:rsidRPr="00DC1F9B">
        <w:rPr>
          <w:rFonts w:asciiTheme="minorHAnsi" w:hAnsiTheme="minorHAnsi" w:cstheme="minorHAnsi"/>
          <w:sz w:val="21"/>
          <w:szCs w:val="21"/>
        </w:rPr>
        <w:fldChar w:fldCharType="end"/>
      </w:r>
      <w:r w:rsidRPr="00DC1F9B">
        <w:rPr>
          <w:rFonts w:asciiTheme="minorHAnsi" w:hAnsiTheme="minorHAnsi" w:cstheme="minorHAnsi"/>
          <w:sz w:val="21"/>
          <w:szCs w:val="21"/>
        </w:rPr>
        <w:t>. The gateway should enter the configuration mode at this time.</w:t>
      </w:r>
    </w:p>
    <w:p w14:paraId="7A6FAA58" w14:textId="7E4DA916" w:rsidR="00804B2B" w:rsidRPr="00AF7BB9" w:rsidRDefault="00460C76" w:rsidP="003009FF">
      <w:pPr>
        <w:pStyle w:val="a1"/>
        <w:numPr>
          <w:ilvl w:val="0"/>
          <w:numId w:val="18"/>
        </w:numPr>
        <w:spacing w:afterLines="100" w:after="240"/>
        <w:rPr>
          <w:rFonts w:asciiTheme="minorHAnsi" w:hAnsiTheme="minorHAnsi" w:cstheme="minorHAnsi"/>
        </w:rPr>
      </w:pPr>
      <w:r w:rsidRPr="00DC1F9B">
        <w:rPr>
          <w:rFonts w:asciiTheme="minorHAnsi" w:hAnsiTheme="minorHAnsi" w:cstheme="minorHAnsi"/>
          <w:sz w:val="21"/>
          <w:szCs w:val="21"/>
        </w:rPr>
        <w:t xml:space="preserve">odbus configuration data is configured as shown in </w:t>
      </w:r>
      <w:r w:rsidRPr="00DC1F9B">
        <w:rPr>
          <w:rFonts w:asciiTheme="minorHAnsi" w:hAnsiTheme="minorHAnsi" w:cstheme="minorHAnsi"/>
          <w:sz w:val="21"/>
          <w:szCs w:val="21"/>
        </w:rPr>
        <w:fldChar w:fldCharType="begin"/>
      </w:r>
      <w:r w:rsidRPr="00DC1F9B">
        <w:rPr>
          <w:rFonts w:asciiTheme="minorHAnsi" w:hAnsiTheme="minorHAnsi" w:cstheme="minorHAnsi"/>
          <w:sz w:val="21"/>
          <w:szCs w:val="21"/>
        </w:rPr>
        <w:instrText xml:space="preserve"> REF _Ref63681967 \h </w:instrText>
      </w:r>
      <w:r w:rsidR="00AF7BB9" w:rsidRPr="00DC1F9B">
        <w:rPr>
          <w:rFonts w:asciiTheme="minorHAnsi" w:hAnsiTheme="minorHAnsi" w:cstheme="minorHAnsi"/>
          <w:sz w:val="21"/>
          <w:szCs w:val="21"/>
        </w:rPr>
        <w:instrText xml:space="preserve"> \* MERGEFORMAT </w:instrText>
      </w:r>
      <w:r w:rsidRPr="00DC1F9B">
        <w:rPr>
          <w:rFonts w:asciiTheme="minorHAnsi" w:hAnsiTheme="minorHAnsi" w:cstheme="minorHAnsi"/>
          <w:sz w:val="21"/>
          <w:szCs w:val="21"/>
        </w:rPr>
      </w:r>
      <w:r w:rsidRPr="00DC1F9B">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Figure </w:t>
      </w:r>
      <w:r w:rsidR="00F53B0A" w:rsidRPr="00F53B0A">
        <w:rPr>
          <w:rFonts w:asciiTheme="minorHAnsi" w:hAnsiTheme="minorHAnsi" w:cstheme="minorHAnsi"/>
          <w:noProof/>
          <w:sz w:val="21"/>
          <w:szCs w:val="21"/>
        </w:rPr>
        <w:t>4.12</w:t>
      </w:r>
      <w:r w:rsidRPr="00DC1F9B">
        <w:rPr>
          <w:rFonts w:asciiTheme="minorHAnsi" w:hAnsiTheme="minorHAnsi" w:cstheme="minorHAnsi"/>
          <w:sz w:val="21"/>
          <w:szCs w:val="21"/>
        </w:rPr>
        <w:fldChar w:fldCharType="end"/>
      </w:r>
      <w:r w:rsidRPr="00DC1F9B">
        <w:rPr>
          <w:rFonts w:asciiTheme="minorHAnsi" w:hAnsiTheme="minorHAnsi" w:cstheme="minorHAnsi"/>
          <w:sz w:val="21"/>
          <w:szCs w:val="21"/>
        </w:rPr>
        <w:t>, after configu</w:t>
      </w:r>
      <w:r w:rsidRPr="00AF7BB9">
        <w:rPr>
          <w:rFonts w:asciiTheme="minorHAnsi" w:hAnsiTheme="minorHAnsi" w:cstheme="minorHAnsi"/>
          <w:sz w:val="21"/>
          <w:szCs w:val="21"/>
        </w:rPr>
        <w:t xml:space="preserve">ration, you can click </w:t>
      </w:r>
      <w:r w:rsidR="00457BA0" w:rsidRPr="006323AA">
        <w:rPr>
          <w:noProof/>
          <w:highlight w:val="yellow"/>
        </w:rPr>
        <w:drawing>
          <wp:inline distT="0" distB="0" distL="0" distR="0" wp14:anchorId="48A8049C" wp14:editId="70C5BCE5">
            <wp:extent cx="300991" cy="230760"/>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0159" cy="237789"/>
                    </a:xfrm>
                    <a:prstGeom prst="rect">
                      <a:avLst/>
                    </a:prstGeom>
                  </pic:spPr>
                </pic:pic>
              </a:graphicData>
            </a:graphic>
          </wp:inline>
        </w:drawing>
      </w:r>
      <w:r w:rsidRPr="00AF7BB9">
        <w:rPr>
          <w:rFonts w:asciiTheme="minorHAnsi" w:hAnsiTheme="minorHAnsi" w:cstheme="minorHAnsi"/>
          <w:sz w:val="21"/>
          <w:szCs w:val="21"/>
        </w:rPr>
        <w:t>"Download</w:t>
      </w:r>
      <w:r w:rsidR="00457BA0">
        <w:rPr>
          <w:rFonts w:asciiTheme="minorHAnsi" w:hAnsiTheme="minorHAnsi" w:cstheme="minorHAnsi"/>
          <w:sz w:val="21"/>
          <w:szCs w:val="21"/>
        </w:rPr>
        <w:t xml:space="preserve"> </w:t>
      </w:r>
      <w:r w:rsidR="00457BA0">
        <w:rPr>
          <w:rFonts w:asciiTheme="minorHAnsi" w:hAnsiTheme="minorHAnsi" w:cstheme="minorHAnsi" w:hint="eastAsia"/>
          <w:sz w:val="21"/>
          <w:szCs w:val="21"/>
        </w:rPr>
        <w:t>T</w:t>
      </w:r>
      <w:r w:rsidR="00457BA0">
        <w:rPr>
          <w:rFonts w:asciiTheme="minorHAnsi" w:hAnsiTheme="minorHAnsi" w:cstheme="minorHAnsi"/>
          <w:sz w:val="21"/>
          <w:szCs w:val="21"/>
        </w:rPr>
        <w:t>he C</w:t>
      </w:r>
      <w:r w:rsidRPr="00AF7BB9">
        <w:rPr>
          <w:rFonts w:asciiTheme="minorHAnsi" w:hAnsiTheme="minorHAnsi" w:cstheme="minorHAnsi"/>
          <w:sz w:val="21"/>
          <w:szCs w:val="21"/>
        </w:rPr>
        <w:t xml:space="preserve">urrent </w:t>
      </w:r>
      <w:r w:rsidR="00457BA0">
        <w:rPr>
          <w:rFonts w:asciiTheme="minorHAnsi" w:hAnsiTheme="minorHAnsi" w:cstheme="minorHAnsi"/>
          <w:sz w:val="21"/>
          <w:szCs w:val="21"/>
        </w:rPr>
        <w:t>P</w:t>
      </w:r>
      <w:r w:rsidRPr="00AF7BB9">
        <w:rPr>
          <w:rFonts w:asciiTheme="minorHAnsi" w:hAnsiTheme="minorHAnsi" w:cstheme="minorHAnsi"/>
          <w:sz w:val="21"/>
          <w:szCs w:val="21"/>
        </w:rPr>
        <w:t xml:space="preserve">age </w:t>
      </w:r>
      <w:r w:rsidR="00457BA0">
        <w:rPr>
          <w:rFonts w:asciiTheme="minorHAnsi" w:hAnsiTheme="minorHAnsi" w:cstheme="minorHAnsi"/>
          <w:sz w:val="21"/>
          <w:szCs w:val="21"/>
        </w:rPr>
        <w:t>P</w:t>
      </w:r>
      <w:r w:rsidRPr="00AF7BB9">
        <w:rPr>
          <w:rFonts w:asciiTheme="minorHAnsi" w:hAnsiTheme="minorHAnsi" w:cstheme="minorHAnsi"/>
          <w:sz w:val="21"/>
          <w:szCs w:val="21"/>
        </w:rPr>
        <w:t>arameters";</w:t>
      </w:r>
    </w:p>
    <w:p w14:paraId="719FAE69" w14:textId="51D86717" w:rsidR="0063157D" w:rsidRPr="00AF7BB9" w:rsidRDefault="00457BA0" w:rsidP="00457BA0">
      <w:pPr>
        <w:pStyle w:val="a1"/>
        <w:keepNext/>
        <w:spacing w:afterLines="100" w:after="240"/>
        <w:ind w:left="0"/>
        <w:jc w:val="center"/>
        <w:rPr>
          <w:rFonts w:asciiTheme="minorHAnsi" w:hAnsiTheme="minorHAnsi" w:cstheme="minorHAnsi"/>
        </w:rPr>
      </w:pPr>
      <w:r>
        <w:rPr>
          <w:noProof/>
        </w:rPr>
        <w:drawing>
          <wp:inline distT="0" distB="0" distL="0" distR="0" wp14:anchorId="1076FC9F" wp14:editId="3FC607D9">
            <wp:extent cx="5826760" cy="2492744"/>
            <wp:effectExtent l="0" t="0" r="2540"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36198" cy="2496782"/>
                    </a:xfrm>
                    <a:prstGeom prst="rect">
                      <a:avLst/>
                    </a:prstGeom>
                  </pic:spPr>
                </pic:pic>
              </a:graphicData>
            </a:graphic>
          </wp:inline>
        </w:drawing>
      </w:r>
    </w:p>
    <w:p w14:paraId="28E6E9A2" w14:textId="5C9DDD23" w:rsidR="00D240D1" w:rsidRPr="00AF7BB9" w:rsidRDefault="00460C76" w:rsidP="003009FF">
      <w:pPr>
        <w:pStyle w:val="af5"/>
        <w:spacing w:afterLines="100" w:after="240" w:line="360" w:lineRule="auto"/>
        <w:rPr>
          <w:rFonts w:asciiTheme="minorHAnsi" w:hAnsiTheme="minorHAnsi" w:cstheme="minorHAnsi"/>
        </w:rPr>
      </w:pPr>
      <w:bookmarkStart w:id="81" w:name="_Ref63681967"/>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12</w:t>
      </w:r>
      <w:r w:rsidR="003B66D5" w:rsidRPr="00AF7BB9">
        <w:rPr>
          <w:rFonts w:asciiTheme="minorHAnsi" w:hAnsiTheme="minorHAnsi" w:cstheme="minorHAnsi"/>
        </w:rPr>
        <w:fldChar w:fldCharType="end"/>
      </w:r>
      <w:bookmarkEnd w:id="81"/>
      <w:r w:rsidRPr="00AF7BB9">
        <w:rPr>
          <w:rFonts w:asciiTheme="minorHAnsi" w:hAnsiTheme="minorHAnsi" w:cstheme="minorHAnsi"/>
        </w:rPr>
        <w:t xml:space="preserve"> Modbus parameter configuration example</w:t>
      </w:r>
    </w:p>
    <w:p w14:paraId="39190A4E" w14:textId="77777777" w:rsidR="00460C76" w:rsidRPr="00AF7BB9" w:rsidRDefault="00460C76" w:rsidP="003009FF">
      <w:pPr>
        <w:spacing w:afterLines="100" w:after="240"/>
        <w:rPr>
          <w:rFonts w:asciiTheme="minorHAnsi" w:hAnsiTheme="minorHAnsi" w:cstheme="minorHAnsi"/>
        </w:rPr>
      </w:pPr>
    </w:p>
    <w:p w14:paraId="636EE5C1" w14:textId="0ACAF409" w:rsidR="00804B2B" w:rsidRPr="00AF7BB9" w:rsidRDefault="00460C76" w:rsidP="003009FF">
      <w:pPr>
        <w:pStyle w:val="a1"/>
        <w:numPr>
          <w:ilvl w:val="0"/>
          <w:numId w:val="18"/>
        </w:numPr>
        <w:spacing w:afterLines="100" w:after="240"/>
        <w:rPr>
          <w:rFonts w:asciiTheme="minorHAnsi" w:hAnsiTheme="minorHAnsi" w:cstheme="minorHAnsi"/>
        </w:rPr>
      </w:pPr>
      <w:r w:rsidRPr="00AF7BB9">
        <w:rPr>
          <w:rFonts w:asciiTheme="minorHAnsi" w:hAnsiTheme="minorHAnsi" w:cstheme="minorHAnsi"/>
          <w:sz w:val="21"/>
          <w:szCs w:val="21"/>
        </w:rPr>
        <w:t>HART configuration data is configu</w:t>
      </w:r>
      <w:r w:rsidRPr="00DC1F9B">
        <w:rPr>
          <w:rFonts w:asciiTheme="minorHAnsi" w:hAnsiTheme="minorHAnsi" w:cstheme="minorHAnsi"/>
          <w:sz w:val="21"/>
          <w:szCs w:val="21"/>
        </w:rPr>
        <w:t xml:space="preserve">red as shown in </w:t>
      </w:r>
      <w:r w:rsidRPr="00DC1F9B">
        <w:rPr>
          <w:rFonts w:asciiTheme="minorHAnsi" w:hAnsiTheme="minorHAnsi" w:cstheme="minorHAnsi"/>
          <w:sz w:val="21"/>
          <w:szCs w:val="21"/>
        </w:rPr>
        <w:fldChar w:fldCharType="begin"/>
      </w:r>
      <w:r w:rsidRPr="00DC1F9B">
        <w:rPr>
          <w:rFonts w:asciiTheme="minorHAnsi" w:hAnsiTheme="minorHAnsi" w:cstheme="minorHAnsi"/>
          <w:sz w:val="21"/>
          <w:szCs w:val="21"/>
        </w:rPr>
        <w:instrText xml:space="preserve"> REF _Ref63682009 \h </w:instrText>
      </w:r>
      <w:r w:rsidR="00AF7BB9" w:rsidRPr="00DC1F9B">
        <w:rPr>
          <w:rFonts w:asciiTheme="minorHAnsi" w:hAnsiTheme="minorHAnsi" w:cstheme="minorHAnsi"/>
          <w:sz w:val="21"/>
          <w:szCs w:val="21"/>
        </w:rPr>
        <w:instrText xml:space="preserve"> \* MERGEFORMAT </w:instrText>
      </w:r>
      <w:r w:rsidRPr="00DC1F9B">
        <w:rPr>
          <w:rFonts w:asciiTheme="minorHAnsi" w:hAnsiTheme="minorHAnsi" w:cstheme="minorHAnsi"/>
          <w:sz w:val="21"/>
          <w:szCs w:val="21"/>
        </w:rPr>
      </w:r>
      <w:r w:rsidRPr="00DC1F9B">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Figure </w:t>
      </w:r>
      <w:r w:rsidR="00F53B0A" w:rsidRPr="00F53B0A">
        <w:rPr>
          <w:rFonts w:asciiTheme="minorHAnsi" w:hAnsiTheme="minorHAnsi" w:cstheme="minorHAnsi"/>
          <w:noProof/>
          <w:sz w:val="21"/>
          <w:szCs w:val="21"/>
        </w:rPr>
        <w:t>4.13</w:t>
      </w:r>
      <w:r w:rsidRPr="00DC1F9B">
        <w:rPr>
          <w:rFonts w:asciiTheme="minorHAnsi" w:hAnsiTheme="minorHAnsi" w:cstheme="minorHAnsi"/>
          <w:sz w:val="21"/>
          <w:szCs w:val="21"/>
        </w:rPr>
        <w:fldChar w:fldCharType="end"/>
      </w:r>
      <w:r w:rsidRPr="00DC1F9B">
        <w:rPr>
          <w:rFonts w:asciiTheme="minorHAnsi" w:hAnsiTheme="minorHAnsi" w:cstheme="minorHAnsi"/>
          <w:sz w:val="21"/>
          <w:szCs w:val="21"/>
        </w:rPr>
        <w:t>,</w:t>
      </w:r>
      <w:r w:rsidR="00457BA0" w:rsidRPr="00DC1F9B">
        <w:rPr>
          <w:rFonts w:asciiTheme="minorHAnsi" w:hAnsiTheme="minorHAnsi" w:cstheme="minorHAnsi"/>
          <w:sz w:val="21"/>
          <w:szCs w:val="21"/>
        </w:rPr>
        <w:t xml:space="preserve"> after configu</w:t>
      </w:r>
      <w:r w:rsidR="00457BA0" w:rsidRPr="00AF7BB9">
        <w:rPr>
          <w:rFonts w:asciiTheme="minorHAnsi" w:hAnsiTheme="minorHAnsi" w:cstheme="minorHAnsi"/>
          <w:sz w:val="21"/>
          <w:szCs w:val="21"/>
        </w:rPr>
        <w:t xml:space="preserve">ration, you can click </w:t>
      </w:r>
      <w:r w:rsidR="00457BA0" w:rsidRPr="006323AA">
        <w:rPr>
          <w:noProof/>
          <w:highlight w:val="yellow"/>
        </w:rPr>
        <w:drawing>
          <wp:inline distT="0" distB="0" distL="0" distR="0" wp14:anchorId="2D2C1BD9" wp14:editId="1035285B">
            <wp:extent cx="300991" cy="230760"/>
            <wp:effectExtent l="0" t="0" r="3810" b="0"/>
            <wp:docPr id="1791933786" name="图片 179193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0159" cy="237789"/>
                    </a:xfrm>
                    <a:prstGeom prst="rect">
                      <a:avLst/>
                    </a:prstGeom>
                  </pic:spPr>
                </pic:pic>
              </a:graphicData>
            </a:graphic>
          </wp:inline>
        </w:drawing>
      </w:r>
      <w:r w:rsidR="00457BA0" w:rsidRPr="00AF7BB9">
        <w:rPr>
          <w:rFonts w:asciiTheme="minorHAnsi" w:hAnsiTheme="minorHAnsi" w:cstheme="minorHAnsi"/>
          <w:sz w:val="21"/>
          <w:szCs w:val="21"/>
        </w:rPr>
        <w:t>"Download</w:t>
      </w:r>
      <w:r w:rsidR="00457BA0">
        <w:rPr>
          <w:rFonts w:asciiTheme="minorHAnsi" w:hAnsiTheme="minorHAnsi" w:cstheme="minorHAnsi"/>
          <w:sz w:val="21"/>
          <w:szCs w:val="21"/>
        </w:rPr>
        <w:t xml:space="preserve"> </w:t>
      </w:r>
      <w:r w:rsidR="00457BA0">
        <w:rPr>
          <w:rFonts w:asciiTheme="minorHAnsi" w:hAnsiTheme="minorHAnsi" w:cstheme="minorHAnsi" w:hint="eastAsia"/>
          <w:sz w:val="21"/>
          <w:szCs w:val="21"/>
        </w:rPr>
        <w:t>T</w:t>
      </w:r>
      <w:r w:rsidR="00457BA0">
        <w:rPr>
          <w:rFonts w:asciiTheme="minorHAnsi" w:hAnsiTheme="minorHAnsi" w:cstheme="minorHAnsi"/>
          <w:sz w:val="21"/>
          <w:szCs w:val="21"/>
        </w:rPr>
        <w:t>he C</w:t>
      </w:r>
      <w:r w:rsidR="00457BA0" w:rsidRPr="00AF7BB9">
        <w:rPr>
          <w:rFonts w:asciiTheme="minorHAnsi" w:hAnsiTheme="minorHAnsi" w:cstheme="minorHAnsi"/>
          <w:sz w:val="21"/>
          <w:szCs w:val="21"/>
        </w:rPr>
        <w:t xml:space="preserve">urrent </w:t>
      </w:r>
      <w:r w:rsidR="00457BA0">
        <w:rPr>
          <w:rFonts w:asciiTheme="minorHAnsi" w:hAnsiTheme="minorHAnsi" w:cstheme="minorHAnsi"/>
          <w:sz w:val="21"/>
          <w:szCs w:val="21"/>
        </w:rPr>
        <w:t>P</w:t>
      </w:r>
      <w:r w:rsidR="00457BA0" w:rsidRPr="00AF7BB9">
        <w:rPr>
          <w:rFonts w:asciiTheme="minorHAnsi" w:hAnsiTheme="minorHAnsi" w:cstheme="minorHAnsi"/>
          <w:sz w:val="21"/>
          <w:szCs w:val="21"/>
        </w:rPr>
        <w:t xml:space="preserve">age </w:t>
      </w:r>
      <w:r w:rsidR="00457BA0">
        <w:rPr>
          <w:rFonts w:asciiTheme="minorHAnsi" w:hAnsiTheme="minorHAnsi" w:cstheme="minorHAnsi"/>
          <w:sz w:val="21"/>
          <w:szCs w:val="21"/>
        </w:rPr>
        <w:t>P</w:t>
      </w:r>
      <w:r w:rsidR="00457BA0" w:rsidRPr="00AF7BB9">
        <w:rPr>
          <w:rFonts w:asciiTheme="minorHAnsi" w:hAnsiTheme="minorHAnsi" w:cstheme="minorHAnsi"/>
          <w:sz w:val="21"/>
          <w:szCs w:val="21"/>
        </w:rPr>
        <w:t>arameters";</w:t>
      </w:r>
    </w:p>
    <w:p w14:paraId="312B139D" w14:textId="2A7C11EB" w:rsidR="00460C76" w:rsidRPr="00AF7BB9" w:rsidRDefault="00457BA0" w:rsidP="003009FF">
      <w:pPr>
        <w:pStyle w:val="a1"/>
        <w:keepNext/>
        <w:spacing w:afterLines="100" w:after="240"/>
        <w:ind w:left="0"/>
        <w:jc w:val="center"/>
        <w:rPr>
          <w:rFonts w:asciiTheme="minorHAnsi" w:hAnsiTheme="minorHAnsi" w:cstheme="minorHAnsi"/>
        </w:rPr>
      </w:pPr>
      <w:r>
        <w:rPr>
          <w:noProof/>
        </w:rPr>
        <w:lastRenderedPageBreak/>
        <w:drawing>
          <wp:inline distT="0" distB="0" distL="0" distR="0" wp14:anchorId="74C83E22" wp14:editId="41048F6B">
            <wp:extent cx="5782249" cy="3249847"/>
            <wp:effectExtent l="0" t="0" r="0" b="8255"/>
            <wp:docPr id="1276549763" name="图片 127654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92917" cy="3255843"/>
                    </a:xfrm>
                    <a:prstGeom prst="rect">
                      <a:avLst/>
                    </a:prstGeom>
                  </pic:spPr>
                </pic:pic>
              </a:graphicData>
            </a:graphic>
          </wp:inline>
        </w:drawing>
      </w:r>
    </w:p>
    <w:p w14:paraId="3071093C" w14:textId="1CCF8F9F" w:rsidR="00F0508F" w:rsidRPr="00AF7BB9" w:rsidRDefault="00460C76" w:rsidP="003009FF">
      <w:pPr>
        <w:pStyle w:val="af5"/>
        <w:spacing w:afterLines="100" w:after="240" w:line="360" w:lineRule="auto"/>
        <w:rPr>
          <w:rFonts w:asciiTheme="minorHAnsi" w:hAnsiTheme="minorHAnsi" w:cstheme="minorHAnsi"/>
        </w:rPr>
      </w:pPr>
      <w:bookmarkStart w:id="82" w:name="_Ref63682009"/>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13</w:t>
      </w:r>
      <w:r w:rsidR="003B66D5" w:rsidRPr="00AF7BB9">
        <w:rPr>
          <w:rFonts w:asciiTheme="minorHAnsi" w:hAnsiTheme="minorHAnsi" w:cstheme="minorHAnsi"/>
        </w:rPr>
        <w:fldChar w:fldCharType="end"/>
      </w:r>
      <w:bookmarkEnd w:id="82"/>
      <w:r w:rsidRPr="00AF7BB9">
        <w:rPr>
          <w:rFonts w:asciiTheme="minorHAnsi" w:hAnsiTheme="minorHAnsi" w:cstheme="minorHAnsi"/>
        </w:rPr>
        <w:t xml:space="preserve"> HART parameter configuration example</w:t>
      </w:r>
    </w:p>
    <w:p w14:paraId="1C24CF71" w14:textId="77777777" w:rsidR="00460C76" w:rsidRPr="00AF7BB9" w:rsidRDefault="00460C76" w:rsidP="003009FF">
      <w:pPr>
        <w:spacing w:afterLines="100" w:after="240"/>
        <w:rPr>
          <w:rFonts w:asciiTheme="minorHAnsi" w:hAnsiTheme="minorHAnsi" w:cstheme="minorHAnsi"/>
        </w:rPr>
      </w:pPr>
    </w:p>
    <w:p w14:paraId="0B151AF8" w14:textId="1B81D09A" w:rsidR="00460C76" w:rsidRPr="00AF7BB9" w:rsidRDefault="00460C76" w:rsidP="003009FF">
      <w:pPr>
        <w:pStyle w:val="a1"/>
        <w:numPr>
          <w:ilvl w:val="0"/>
          <w:numId w:val="18"/>
        </w:numPr>
        <w:spacing w:afterLines="100" w:after="240"/>
        <w:rPr>
          <w:rFonts w:asciiTheme="minorHAnsi" w:hAnsiTheme="minorHAnsi" w:cstheme="minorHAnsi"/>
        </w:rPr>
      </w:pPr>
      <w:r w:rsidRPr="00AF7BB9">
        <w:rPr>
          <w:rFonts w:asciiTheme="minorHAnsi" w:hAnsiTheme="minorHAnsi" w:cstheme="minorHAnsi"/>
          <w:sz w:val="21"/>
          <w:szCs w:val="21"/>
        </w:rPr>
        <w:t>Configure two HART cus</w:t>
      </w:r>
      <w:r w:rsidRPr="00DC1F9B">
        <w:rPr>
          <w:rFonts w:asciiTheme="minorHAnsi" w:hAnsiTheme="minorHAnsi" w:cstheme="minorHAnsi"/>
          <w:sz w:val="21"/>
          <w:szCs w:val="21"/>
        </w:rPr>
        <w:t xml:space="preserve">tom commands, Command 2 and Command 34: Command 2 is to read the loop current value and range percentage, Command 34 is to write the main variable damping value; we configure Command 2 as a polling output, command 34 is configured to change output, the specific configuration is configured as shown in </w:t>
      </w:r>
      <w:r w:rsidRPr="00DC1F9B">
        <w:rPr>
          <w:rFonts w:asciiTheme="minorHAnsi" w:hAnsiTheme="minorHAnsi" w:cstheme="minorHAnsi"/>
          <w:sz w:val="21"/>
          <w:szCs w:val="21"/>
        </w:rPr>
        <w:fldChar w:fldCharType="begin"/>
      </w:r>
      <w:r w:rsidRPr="00DC1F9B">
        <w:rPr>
          <w:rFonts w:asciiTheme="minorHAnsi" w:hAnsiTheme="minorHAnsi" w:cstheme="minorHAnsi"/>
          <w:sz w:val="21"/>
          <w:szCs w:val="21"/>
        </w:rPr>
        <w:instrText xml:space="preserve"> REF _Ref63682310 \h </w:instrText>
      </w:r>
      <w:r w:rsidR="00AF7BB9" w:rsidRPr="00DC1F9B">
        <w:rPr>
          <w:rFonts w:asciiTheme="minorHAnsi" w:hAnsiTheme="minorHAnsi" w:cstheme="minorHAnsi"/>
          <w:sz w:val="21"/>
          <w:szCs w:val="21"/>
        </w:rPr>
        <w:instrText xml:space="preserve"> \* MERGEFORMAT </w:instrText>
      </w:r>
      <w:r w:rsidRPr="00DC1F9B">
        <w:rPr>
          <w:rFonts w:asciiTheme="minorHAnsi" w:hAnsiTheme="minorHAnsi" w:cstheme="minorHAnsi"/>
          <w:sz w:val="21"/>
          <w:szCs w:val="21"/>
        </w:rPr>
      </w:r>
      <w:r w:rsidRPr="00DC1F9B">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Figure </w:t>
      </w:r>
      <w:r w:rsidR="00F53B0A" w:rsidRPr="00F53B0A">
        <w:rPr>
          <w:rFonts w:asciiTheme="minorHAnsi" w:hAnsiTheme="minorHAnsi" w:cstheme="minorHAnsi"/>
          <w:noProof/>
          <w:sz w:val="21"/>
          <w:szCs w:val="21"/>
        </w:rPr>
        <w:t>4.14</w:t>
      </w:r>
      <w:r w:rsidRPr="00DC1F9B">
        <w:rPr>
          <w:rFonts w:asciiTheme="minorHAnsi" w:hAnsiTheme="minorHAnsi" w:cstheme="minorHAnsi"/>
          <w:sz w:val="21"/>
          <w:szCs w:val="21"/>
        </w:rPr>
        <w:fldChar w:fldCharType="end"/>
      </w:r>
      <w:r w:rsidRPr="00DC1F9B">
        <w:rPr>
          <w:rFonts w:asciiTheme="minorHAnsi" w:hAnsiTheme="minorHAnsi" w:cstheme="minorHAnsi"/>
          <w:sz w:val="21"/>
          <w:szCs w:val="21"/>
        </w:rPr>
        <w:t xml:space="preserve">, after the configuration is completed, you can click </w:t>
      </w:r>
      <w:r w:rsidRPr="00AF7BB9">
        <w:rPr>
          <w:rFonts w:asciiTheme="minorHAnsi" w:hAnsiTheme="minorHAnsi" w:cstheme="minorHAnsi"/>
          <w:sz w:val="21"/>
          <w:szCs w:val="21"/>
        </w:rPr>
        <w:t>"download current page parameters";</w:t>
      </w:r>
    </w:p>
    <w:p w14:paraId="21363516" w14:textId="7BF7E4E4" w:rsidR="0063157D" w:rsidRPr="00AF7BB9" w:rsidRDefault="0063157D" w:rsidP="003009FF">
      <w:pPr>
        <w:pStyle w:val="a1"/>
        <w:keepNext/>
        <w:spacing w:afterLines="100" w:after="240"/>
        <w:ind w:left="0"/>
        <w:jc w:val="center"/>
        <w:rPr>
          <w:rFonts w:asciiTheme="minorHAnsi" w:hAnsiTheme="minorHAnsi" w:cstheme="minorHAnsi"/>
        </w:rPr>
      </w:pPr>
      <w:r w:rsidRPr="00AF7BB9">
        <w:rPr>
          <w:rFonts w:asciiTheme="minorHAnsi" w:hAnsiTheme="minorHAnsi" w:cstheme="minorHAnsi"/>
          <w:noProof/>
        </w:rPr>
        <w:drawing>
          <wp:inline distT="0" distB="0" distL="0" distR="0" wp14:anchorId="70150BC4" wp14:editId="1C815BEF">
            <wp:extent cx="6150610" cy="659958"/>
            <wp:effectExtent l="0" t="0" r="0" b="635"/>
            <wp:docPr id="10" name="图片 10" descr="图28 自定义命令参数配置举例（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28 自定义命令参数配置举例（改）"/>
                    <pic:cNvPicPr>
                      <a:picLocks noChangeAspect="1" noChangeArrowheads="1"/>
                    </pic:cNvPicPr>
                  </pic:nvPicPr>
                  <pic:blipFill rotWithShape="1">
                    <a:blip r:embed="rId73">
                      <a:extLst>
                        <a:ext uri="{28A0092B-C50C-407E-A947-70E740481C1C}">
                          <a14:useLocalDpi xmlns:a14="http://schemas.microsoft.com/office/drawing/2010/main" val="0"/>
                        </a:ext>
                      </a:extLst>
                    </a:blip>
                    <a:srcRect b="72772"/>
                    <a:stretch/>
                  </pic:blipFill>
                  <pic:spPr bwMode="auto">
                    <a:xfrm>
                      <a:off x="0" y="0"/>
                      <a:ext cx="6150610" cy="659958"/>
                    </a:xfrm>
                    <a:prstGeom prst="rect">
                      <a:avLst/>
                    </a:prstGeom>
                    <a:noFill/>
                    <a:ln>
                      <a:noFill/>
                    </a:ln>
                    <a:extLst>
                      <a:ext uri="{53640926-AAD7-44D8-BBD7-CCE9431645EC}">
                        <a14:shadowObscured xmlns:a14="http://schemas.microsoft.com/office/drawing/2010/main"/>
                      </a:ext>
                    </a:extLst>
                  </pic:spPr>
                </pic:pic>
              </a:graphicData>
            </a:graphic>
          </wp:inline>
        </w:drawing>
      </w:r>
    </w:p>
    <w:p w14:paraId="29291FEB" w14:textId="59F5646A" w:rsidR="00F0508F" w:rsidRPr="00AF7BB9" w:rsidRDefault="00460C76" w:rsidP="003009FF">
      <w:pPr>
        <w:pStyle w:val="af5"/>
        <w:spacing w:afterLines="100" w:after="240" w:line="360" w:lineRule="auto"/>
        <w:rPr>
          <w:rFonts w:asciiTheme="minorHAnsi" w:hAnsiTheme="minorHAnsi" w:cstheme="minorHAnsi"/>
        </w:rPr>
      </w:pPr>
      <w:bookmarkStart w:id="83" w:name="_Ref63682310"/>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14</w:t>
      </w:r>
      <w:r w:rsidR="003B66D5" w:rsidRPr="00AF7BB9">
        <w:rPr>
          <w:rFonts w:asciiTheme="minorHAnsi" w:hAnsiTheme="minorHAnsi" w:cstheme="minorHAnsi"/>
        </w:rPr>
        <w:fldChar w:fldCharType="end"/>
      </w:r>
      <w:bookmarkEnd w:id="83"/>
      <w:r w:rsidRPr="00AF7BB9">
        <w:rPr>
          <w:rFonts w:asciiTheme="minorHAnsi" w:hAnsiTheme="minorHAnsi" w:cstheme="minorHAnsi"/>
        </w:rPr>
        <w:t xml:space="preserve"> Custom command parameter configuration example</w:t>
      </w:r>
    </w:p>
    <w:p w14:paraId="7B99F0ED" w14:textId="77777777" w:rsidR="00460C76" w:rsidRPr="00AF7BB9" w:rsidRDefault="00460C76" w:rsidP="003009FF">
      <w:pPr>
        <w:spacing w:afterLines="100" w:after="240"/>
        <w:rPr>
          <w:rFonts w:asciiTheme="minorHAnsi" w:hAnsiTheme="minorHAnsi" w:cstheme="minorHAnsi"/>
        </w:rPr>
      </w:pPr>
    </w:p>
    <w:p w14:paraId="68E1F3F5" w14:textId="37760338" w:rsidR="00470EF9" w:rsidRPr="00AF7BB9" w:rsidRDefault="00460C76" w:rsidP="003009FF">
      <w:pPr>
        <w:pStyle w:val="a1"/>
        <w:numPr>
          <w:ilvl w:val="0"/>
          <w:numId w:val="18"/>
        </w:numPr>
        <w:spacing w:afterLines="100" w:after="240"/>
        <w:rPr>
          <w:rFonts w:asciiTheme="minorHAnsi" w:hAnsiTheme="minorHAnsi" w:cstheme="minorHAnsi"/>
        </w:rPr>
      </w:pPr>
      <w:r w:rsidRPr="00AF7BB9">
        <w:rPr>
          <w:rFonts w:asciiTheme="minorHAnsi" w:hAnsiTheme="minorHAnsi" w:cstheme="minorHAnsi"/>
          <w:sz w:val="21"/>
          <w:szCs w:val="21"/>
        </w:rPr>
        <w:t>Switch the gateway mode to normal working mode, and power on and restart; at this time, the gateway will execute the configured HART command to obtain the information of the device with the slave address of 0.</w:t>
      </w:r>
    </w:p>
    <w:p w14:paraId="3F58DBF7" w14:textId="79836B46" w:rsidR="00DE4227" w:rsidRPr="00AF7BB9" w:rsidRDefault="00460C76" w:rsidP="003009FF">
      <w:pPr>
        <w:pStyle w:val="30"/>
        <w:spacing w:afterLines="100" w:after="240"/>
        <w:rPr>
          <w:rFonts w:asciiTheme="minorHAnsi" w:hAnsiTheme="minorHAnsi" w:cstheme="minorHAnsi"/>
        </w:rPr>
      </w:pPr>
      <w:bookmarkStart w:id="84" w:name="_Toc63687127"/>
      <w:r w:rsidRPr="00AF7BB9">
        <w:rPr>
          <w:rFonts w:asciiTheme="minorHAnsi" w:hAnsiTheme="minorHAnsi" w:cstheme="minorHAnsi"/>
        </w:rPr>
        <w:t>Result verification</w:t>
      </w:r>
      <w:bookmarkEnd w:id="84"/>
    </w:p>
    <w:p w14:paraId="1D393D75" w14:textId="61229DB7" w:rsidR="00986A72" w:rsidRPr="00AF7BB9" w:rsidRDefault="0063157D" w:rsidP="003009FF">
      <w:pPr>
        <w:spacing w:afterLines="100" w:after="240"/>
        <w:rPr>
          <w:rFonts w:asciiTheme="minorHAnsi" w:hAnsiTheme="minorHAnsi" w:cstheme="minorHAnsi"/>
        </w:rPr>
      </w:pPr>
      <w:r w:rsidRPr="00AF7BB9">
        <w:rPr>
          <w:rFonts w:asciiTheme="minorHAnsi" w:hAnsiTheme="minorHAnsi" w:cstheme="minorHAnsi"/>
        </w:rPr>
        <w:t xml:space="preserve">The user shall connect a HART pressure transmitter to G1003’s HART interface, and connect RS232 (or RS485/RS422 via 485/422 to RS232 converter), shown as </w:t>
      </w:r>
      <w:r w:rsidRPr="00AF7BB9">
        <w:rPr>
          <w:rFonts w:asciiTheme="minorHAnsi" w:hAnsiTheme="minorHAnsi" w:cstheme="minorHAnsi"/>
        </w:rPr>
        <w:fldChar w:fldCharType="begin"/>
      </w:r>
      <w:r w:rsidRPr="00AF7BB9">
        <w:rPr>
          <w:rFonts w:asciiTheme="minorHAnsi" w:hAnsiTheme="minorHAnsi" w:cstheme="minorHAnsi"/>
        </w:rPr>
        <w:instrText xml:space="preserve"> REF _Ref63683645 \h </w:instrText>
      </w:r>
      <w:r w:rsidR="00AF7BB9">
        <w:rPr>
          <w:rFonts w:asciiTheme="minorHAnsi" w:hAnsiTheme="minorHAnsi" w:cstheme="minorHAnsi"/>
        </w:rPr>
        <w:instrText xml:space="preserve"> \* MERGEFORMAT </w:instrText>
      </w:r>
      <w:r w:rsidRPr="00AF7BB9">
        <w:rPr>
          <w:rFonts w:asciiTheme="minorHAnsi" w:hAnsiTheme="minorHAnsi" w:cstheme="minorHAnsi"/>
        </w:rPr>
      </w:r>
      <w:r w:rsidRPr="00AF7BB9">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noProof/>
        </w:rPr>
        <w:t>4</w:t>
      </w:r>
      <w:r w:rsidR="00F53B0A" w:rsidRPr="00AF7BB9">
        <w:rPr>
          <w:rFonts w:asciiTheme="minorHAnsi" w:hAnsiTheme="minorHAnsi" w:cstheme="minorHAnsi"/>
          <w:noProof/>
        </w:rPr>
        <w:t>.</w:t>
      </w:r>
      <w:r w:rsidR="00F53B0A">
        <w:rPr>
          <w:rFonts w:asciiTheme="minorHAnsi" w:hAnsiTheme="minorHAnsi" w:cstheme="minorHAnsi"/>
          <w:noProof/>
        </w:rPr>
        <w:t>15</w:t>
      </w:r>
      <w:r w:rsidRPr="00AF7BB9">
        <w:rPr>
          <w:rFonts w:asciiTheme="minorHAnsi" w:hAnsiTheme="minorHAnsi" w:cstheme="minorHAnsi"/>
        </w:rPr>
        <w:fldChar w:fldCharType="end"/>
      </w:r>
      <w:r w:rsidRPr="00AF7BB9">
        <w:rPr>
          <w:rFonts w:asciiTheme="minorHAnsi" w:hAnsiTheme="minorHAnsi" w:cstheme="minorHAnsi"/>
        </w:rPr>
        <w:t>.</w:t>
      </w:r>
    </w:p>
    <w:p w14:paraId="65AC2BD8" w14:textId="77777777" w:rsidR="0063157D" w:rsidRPr="00AF7BB9" w:rsidRDefault="00162679" w:rsidP="003009FF">
      <w:pPr>
        <w:pStyle w:val="a1"/>
        <w:keepNext/>
        <w:spacing w:afterLines="100" w:after="240"/>
        <w:ind w:left="0"/>
        <w:jc w:val="center"/>
        <w:rPr>
          <w:rFonts w:asciiTheme="minorHAnsi" w:hAnsiTheme="minorHAnsi" w:cstheme="minorHAnsi"/>
        </w:rPr>
      </w:pPr>
      <w:r w:rsidRPr="00162679">
        <w:rPr>
          <w:rFonts w:asciiTheme="minorHAnsi" w:hAnsiTheme="minorHAnsi" w:cstheme="minorHAnsi"/>
          <w:noProof/>
        </w:rPr>
        <w:object w:dxaOrig="7171" w:dyaOrig="3631" w14:anchorId="280F171C">
          <v:shape id="_x0000_i1027" type="#_x0000_t75" alt="" style="width:359.25pt;height:181.35pt;mso-width-percent:0;mso-height-percent:0;mso-width-percent:0;mso-height-percent:0" o:ole="">
            <v:imagedata r:id="rId74" o:title=""/>
          </v:shape>
          <o:OLEObject Type="Embed" ProgID="Visio.Drawing.11" ShapeID="_x0000_i1027" DrawAspect="Content" ObjectID="_1813044093" r:id="rId75"/>
        </w:object>
      </w:r>
    </w:p>
    <w:p w14:paraId="65B343D7" w14:textId="46B7D9B0" w:rsidR="0063157D" w:rsidRPr="00AF7BB9" w:rsidRDefault="0063157D" w:rsidP="003009FF">
      <w:pPr>
        <w:pStyle w:val="af5"/>
        <w:spacing w:afterLines="100" w:after="240" w:line="360" w:lineRule="auto"/>
        <w:rPr>
          <w:rFonts w:asciiTheme="minorHAnsi" w:hAnsiTheme="minorHAnsi" w:cstheme="minorHAnsi"/>
        </w:rPr>
      </w:pPr>
      <w:bookmarkStart w:id="85" w:name="_Ref63683645"/>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15</w:t>
      </w:r>
      <w:r w:rsidR="003B66D5" w:rsidRPr="00AF7BB9">
        <w:rPr>
          <w:rFonts w:asciiTheme="minorHAnsi" w:hAnsiTheme="minorHAnsi" w:cstheme="minorHAnsi"/>
        </w:rPr>
        <w:fldChar w:fldCharType="end"/>
      </w:r>
      <w:bookmarkEnd w:id="85"/>
      <w:r w:rsidRPr="00AF7BB9">
        <w:rPr>
          <w:rFonts w:asciiTheme="minorHAnsi" w:hAnsiTheme="minorHAnsi" w:cstheme="minorHAnsi"/>
        </w:rPr>
        <w:t xml:space="preserve"> Connect G1003 to A Pressure Transmitter</w:t>
      </w:r>
    </w:p>
    <w:p w14:paraId="5C3D3201" w14:textId="48F88CCB" w:rsidR="0063157D" w:rsidRPr="004370A9" w:rsidRDefault="0063157D"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Run Modbus master station simulation software in the computer, and the communication settings are shown in the figure below:</w:t>
      </w:r>
    </w:p>
    <w:p w14:paraId="6C96E82C" w14:textId="68F82A2A" w:rsidR="004370A9" w:rsidRPr="00AF7BB9" w:rsidRDefault="004370A9" w:rsidP="003009FF">
      <w:pPr>
        <w:pStyle w:val="a1"/>
        <w:keepNext/>
        <w:spacing w:afterLines="100" w:after="240"/>
        <w:ind w:left="0"/>
        <w:jc w:val="center"/>
        <w:rPr>
          <w:rFonts w:asciiTheme="minorHAnsi" w:hAnsiTheme="minorHAnsi" w:cstheme="minorHAnsi"/>
        </w:rPr>
      </w:pPr>
      <w:r w:rsidRPr="004370A9">
        <w:rPr>
          <w:rFonts w:asciiTheme="minorHAnsi" w:hAnsiTheme="minorHAnsi" w:cstheme="minorHAnsi"/>
          <w:noProof/>
        </w:rPr>
        <w:drawing>
          <wp:inline distT="0" distB="0" distL="0" distR="0" wp14:anchorId="13766B5F" wp14:editId="62C29CB5">
            <wp:extent cx="3166184" cy="275910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83797" cy="2774452"/>
                    </a:xfrm>
                    <a:prstGeom prst="rect">
                      <a:avLst/>
                    </a:prstGeom>
                  </pic:spPr>
                </pic:pic>
              </a:graphicData>
            </a:graphic>
          </wp:inline>
        </w:drawing>
      </w:r>
    </w:p>
    <w:p w14:paraId="5BE6C7D4" w14:textId="024006EA" w:rsidR="009913DD" w:rsidRPr="00AF7BB9" w:rsidRDefault="0063157D"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16</w:t>
      </w:r>
      <w:r w:rsidR="003B66D5" w:rsidRPr="00AF7BB9">
        <w:rPr>
          <w:rFonts w:asciiTheme="minorHAnsi" w:hAnsiTheme="minorHAnsi" w:cstheme="minorHAnsi"/>
        </w:rPr>
        <w:fldChar w:fldCharType="end"/>
      </w:r>
      <w:r w:rsidRPr="00AF7BB9">
        <w:rPr>
          <w:rFonts w:asciiTheme="minorHAnsi" w:hAnsiTheme="minorHAnsi" w:cstheme="minorHAnsi"/>
        </w:rPr>
        <w:t xml:space="preserve"> Communication parameter setting interface of Modbus master simulation software</w:t>
      </w:r>
    </w:p>
    <w:p w14:paraId="04FAFB60" w14:textId="77777777" w:rsidR="0063157D" w:rsidRPr="00AF7BB9" w:rsidRDefault="0063157D" w:rsidP="003009FF">
      <w:pPr>
        <w:spacing w:afterLines="100" w:after="240"/>
        <w:rPr>
          <w:rFonts w:asciiTheme="minorHAnsi" w:hAnsiTheme="minorHAnsi" w:cstheme="minorHAnsi"/>
        </w:rPr>
      </w:pPr>
    </w:p>
    <w:p w14:paraId="6A8590AE" w14:textId="4132F90B" w:rsidR="0063157D" w:rsidRPr="002E6A0D" w:rsidRDefault="0063157D" w:rsidP="003009FF">
      <w:pPr>
        <w:pStyle w:val="a1"/>
        <w:numPr>
          <w:ilvl w:val="0"/>
          <w:numId w:val="19"/>
        </w:numPr>
        <w:spacing w:afterLines="100" w:after="240"/>
        <w:rPr>
          <w:rFonts w:asciiTheme="minorHAnsi" w:hAnsiTheme="minorHAnsi" w:cstheme="minorHAnsi"/>
          <w:sz w:val="21"/>
          <w:szCs w:val="21"/>
        </w:rPr>
      </w:pPr>
      <w:r w:rsidRPr="00DC1F9B">
        <w:rPr>
          <w:rFonts w:asciiTheme="minorHAnsi" w:hAnsiTheme="minorHAnsi" w:cstheme="minorHAnsi"/>
          <w:sz w:val="21"/>
          <w:szCs w:val="21"/>
        </w:rPr>
        <w:t>The data information obtained by the HART command 0/3/13/14/15 sent in the gateway automatic polling mode is as follows:</w:t>
      </w:r>
    </w:p>
    <w:p w14:paraId="1EB9A4FE" w14:textId="634108AD" w:rsidR="002E6A0D" w:rsidRPr="00DC1F9B" w:rsidRDefault="002E6A0D" w:rsidP="003009FF">
      <w:pPr>
        <w:pStyle w:val="a1"/>
        <w:keepNext/>
        <w:spacing w:afterLines="100" w:after="240"/>
        <w:ind w:left="0"/>
        <w:jc w:val="center"/>
        <w:rPr>
          <w:rFonts w:asciiTheme="minorHAnsi" w:hAnsiTheme="minorHAnsi" w:cstheme="minorHAnsi"/>
          <w:sz w:val="21"/>
          <w:szCs w:val="21"/>
        </w:rPr>
      </w:pPr>
      <w:r w:rsidRPr="002E6A0D">
        <w:rPr>
          <w:rFonts w:asciiTheme="minorHAnsi" w:hAnsiTheme="minorHAnsi" w:cstheme="minorHAnsi"/>
          <w:noProof/>
          <w:sz w:val="21"/>
          <w:szCs w:val="21"/>
        </w:rPr>
        <w:lastRenderedPageBreak/>
        <w:drawing>
          <wp:inline distT="0" distB="0" distL="0" distR="0" wp14:anchorId="50F6CE15" wp14:editId="01423C00">
            <wp:extent cx="6192520" cy="1588135"/>
            <wp:effectExtent l="0" t="0" r="508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520" cy="1588135"/>
                    </a:xfrm>
                    <a:prstGeom prst="rect">
                      <a:avLst/>
                    </a:prstGeom>
                  </pic:spPr>
                </pic:pic>
              </a:graphicData>
            </a:graphic>
          </wp:inline>
        </w:drawing>
      </w:r>
    </w:p>
    <w:p w14:paraId="29162226" w14:textId="508BDC68" w:rsidR="00B5377A" w:rsidRPr="00DC1F9B" w:rsidRDefault="0063157D" w:rsidP="003009FF">
      <w:pPr>
        <w:pStyle w:val="af5"/>
        <w:spacing w:afterLines="100" w:after="240" w:line="360" w:lineRule="auto"/>
        <w:rPr>
          <w:rFonts w:asciiTheme="minorHAnsi" w:hAnsiTheme="minorHAnsi" w:cstheme="minorHAnsi"/>
          <w:sz w:val="21"/>
          <w:szCs w:val="21"/>
        </w:rPr>
      </w:pPr>
      <w:r w:rsidRPr="00DC1F9B">
        <w:rPr>
          <w:rFonts w:asciiTheme="minorHAnsi" w:hAnsiTheme="minorHAnsi" w:cstheme="minorHAnsi"/>
          <w:sz w:val="21"/>
          <w:szCs w:val="21"/>
        </w:rPr>
        <w:t xml:space="preserve">Figure </w:t>
      </w:r>
      <w:r w:rsidR="003B66D5" w:rsidRPr="00DC1F9B">
        <w:rPr>
          <w:rFonts w:asciiTheme="minorHAnsi" w:hAnsiTheme="minorHAnsi" w:cstheme="minorHAnsi"/>
          <w:sz w:val="21"/>
          <w:szCs w:val="21"/>
        </w:rPr>
        <w:fldChar w:fldCharType="begin"/>
      </w:r>
      <w:r w:rsidR="003B66D5" w:rsidRPr="00DC1F9B">
        <w:rPr>
          <w:rFonts w:asciiTheme="minorHAnsi" w:hAnsiTheme="minorHAnsi" w:cstheme="minorHAnsi"/>
          <w:sz w:val="21"/>
          <w:szCs w:val="21"/>
        </w:rPr>
        <w:instrText xml:space="preserve"> STYLEREF 1 \s </w:instrText>
      </w:r>
      <w:r w:rsidR="003B66D5" w:rsidRPr="00DC1F9B">
        <w:rPr>
          <w:rFonts w:asciiTheme="minorHAnsi" w:hAnsiTheme="minorHAnsi" w:cstheme="minorHAnsi"/>
          <w:sz w:val="21"/>
          <w:szCs w:val="21"/>
        </w:rPr>
        <w:fldChar w:fldCharType="separate"/>
      </w:r>
      <w:r w:rsidR="00F53B0A">
        <w:rPr>
          <w:rFonts w:asciiTheme="minorHAnsi" w:hAnsiTheme="minorHAnsi" w:cstheme="minorHAnsi"/>
          <w:noProof/>
          <w:sz w:val="21"/>
          <w:szCs w:val="21"/>
        </w:rPr>
        <w:t>4</w:t>
      </w:r>
      <w:r w:rsidR="003B66D5" w:rsidRPr="00DC1F9B">
        <w:rPr>
          <w:rFonts w:asciiTheme="minorHAnsi" w:hAnsiTheme="minorHAnsi" w:cstheme="minorHAnsi"/>
          <w:sz w:val="21"/>
          <w:szCs w:val="21"/>
        </w:rPr>
        <w:fldChar w:fldCharType="end"/>
      </w:r>
      <w:r w:rsidR="003B66D5" w:rsidRPr="00DC1F9B">
        <w:rPr>
          <w:rFonts w:asciiTheme="minorHAnsi" w:hAnsiTheme="minorHAnsi" w:cstheme="minorHAnsi"/>
          <w:sz w:val="21"/>
          <w:szCs w:val="21"/>
        </w:rPr>
        <w:t>.</w:t>
      </w:r>
      <w:r w:rsidR="003B66D5" w:rsidRPr="00DC1F9B">
        <w:rPr>
          <w:rFonts w:asciiTheme="minorHAnsi" w:hAnsiTheme="minorHAnsi" w:cstheme="minorHAnsi"/>
          <w:sz w:val="21"/>
          <w:szCs w:val="21"/>
        </w:rPr>
        <w:fldChar w:fldCharType="begin"/>
      </w:r>
      <w:r w:rsidR="003B66D5" w:rsidRPr="00DC1F9B">
        <w:rPr>
          <w:rFonts w:asciiTheme="minorHAnsi" w:hAnsiTheme="minorHAnsi" w:cstheme="minorHAnsi"/>
          <w:sz w:val="21"/>
          <w:szCs w:val="21"/>
        </w:rPr>
        <w:instrText xml:space="preserve"> SEQ Figure \* ARABIC \s 1 </w:instrText>
      </w:r>
      <w:r w:rsidR="003B66D5" w:rsidRPr="00DC1F9B">
        <w:rPr>
          <w:rFonts w:asciiTheme="minorHAnsi" w:hAnsiTheme="minorHAnsi" w:cstheme="minorHAnsi"/>
          <w:sz w:val="21"/>
          <w:szCs w:val="21"/>
        </w:rPr>
        <w:fldChar w:fldCharType="separate"/>
      </w:r>
      <w:r w:rsidR="00F53B0A">
        <w:rPr>
          <w:rFonts w:asciiTheme="minorHAnsi" w:hAnsiTheme="minorHAnsi" w:cstheme="minorHAnsi"/>
          <w:noProof/>
          <w:sz w:val="21"/>
          <w:szCs w:val="21"/>
        </w:rPr>
        <w:t>17</w:t>
      </w:r>
      <w:r w:rsidR="003B66D5" w:rsidRPr="00DC1F9B">
        <w:rPr>
          <w:rFonts w:asciiTheme="minorHAnsi" w:hAnsiTheme="minorHAnsi" w:cstheme="minorHAnsi"/>
          <w:sz w:val="21"/>
          <w:szCs w:val="21"/>
        </w:rPr>
        <w:fldChar w:fldCharType="end"/>
      </w:r>
      <w:r w:rsidRPr="00DC1F9B">
        <w:rPr>
          <w:rFonts w:asciiTheme="minorHAnsi" w:hAnsiTheme="minorHAnsi" w:cstheme="minorHAnsi"/>
          <w:sz w:val="21"/>
          <w:szCs w:val="21"/>
        </w:rPr>
        <w:t xml:space="preserve"> Basic data display of HART slave device 0</w:t>
      </w:r>
    </w:p>
    <w:p w14:paraId="293DF9C5" w14:textId="1008343A" w:rsidR="00D81608" w:rsidRPr="00DC1F9B" w:rsidRDefault="0063157D" w:rsidP="003009FF">
      <w:pPr>
        <w:pStyle w:val="a1"/>
        <w:numPr>
          <w:ilvl w:val="0"/>
          <w:numId w:val="19"/>
        </w:numPr>
        <w:spacing w:afterLines="100" w:after="240"/>
        <w:rPr>
          <w:rFonts w:asciiTheme="minorHAnsi" w:hAnsiTheme="minorHAnsi" w:cstheme="minorHAnsi"/>
          <w:sz w:val="21"/>
          <w:szCs w:val="21"/>
        </w:rPr>
      </w:pPr>
      <w:r w:rsidRPr="00DC1F9B">
        <w:rPr>
          <w:rFonts w:asciiTheme="minorHAnsi" w:hAnsiTheme="minorHAnsi" w:cstheme="minorHAnsi"/>
          <w:sz w:val="21"/>
          <w:szCs w:val="21"/>
        </w:rPr>
        <w:t>The response data of polling output command 2 is shown in the figure below:</w:t>
      </w:r>
    </w:p>
    <w:p w14:paraId="06841A8D" w14:textId="3833CC5D" w:rsidR="00167505" w:rsidRPr="00DC1F9B" w:rsidRDefault="002E6A0D" w:rsidP="003009FF">
      <w:pPr>
        <w:pStyle w:val="a1"/>
        <w:keepNext/>
        <w:spacing w:afterLines="100" w:after="240"/>
        <w:ind w:left="0"/>
        <w:jc w:val="center"/>
        <w:rPr>
          <w:rFonts w:asciiTheme="minorHAnsi" w:hAnsiTheme="minorHAnsi" w:cstheme="minorHAnsi"/>
          <w:sz w:val="21"/>
          <w:szCs w:val="21"/>
        </w:rPr>
      </w:pPr>
      <w:r w:rsidRPr="002E6A0D">
        <w:rPr>
          <w:rFonts w:asciiTheme="minorHAnsi" w:hAnsiTheme="minorHAnsi" w:cstheme="minorHAnsi"/>
          <w:noProof/>
          <w:sz w:val="21"/>
          <w:szCs w:val="21"/>
        </w:rPr>
        <w:drawing>
          <wp:inline distT="0" distB="0" distL="0" distR="0" wp14:anchorId="3633EB05" wp14:editId="00CBF37D">
            <wp:extent cx="3124200" cy="14478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24200" cy="1447800"/>
                    </a:xfrm>
                    <a:prstGeom prst="rect">
                      <a:avLst/>
                    </a:prstGeom>
                  </pic:spPr>
                </pic:pic>
              </a:graphicData>
            </a:graphic>
          </wp:inline>
        </w:drawing>
      </w:r>
    </w:p>
    <w:p w14:paraId="49A3C605" w14:textId="02FFB43F" w:rsidR="00B5377A" w:rsidRPr="00DC1F9B" w:rsidRDefault="00167505" w:rsidP="003009FF">
      <w:pPr>
        <w:pStyle w:val="af5"/>
        <w:spacing w:afterLines="100" w:after="240" w:line="360" w:lineRule="auto"/>
        <w:rPr>
          <w:rFonts w:asciiTheme="minorHAnsi" w:hAnsiTheme="minorHAnsi" w:cstheme="minorHAnsi"/>
          <w:sz w:val="21"/>
          <w:szCs w:val="21"/>
        </w:rPr>
      </w:pPr>
      <w:r w:rsidRPr="00DC1F9B">
        <w:rPr>
          <w:rFonts w:asciiTheme="minorHAnsi" w:hAnsiTheme="minorHAnsi" w:cstheme="minorHAnsi"/>
          <w:sz w:val="21"/>
          <w:szCs w:val="21"/>
        </w:rPr>
        <w:t xml:space="preserve">Figure </w:t>
      </w:r>
      <w:r w:rsidR="003B66D5" w:rsidRPr="00DC1F9B">
        <w:rPr>
          <w:rFonts w:asciiTheme="minorHAnsi" w:hAnsiTheme="minorHAnsi" w:cstheme="minorHAnsi"/>
          <w:sz w:val="21"/>
          <w:szCs w:val="21"/>
        </w:rPr>
        <w:fldChar w:fldCharType="begin"/>
      </w:r>
      <w:r w:rsidR="003B66D5" w:rsidRPr="00DC1F9B">
        <w:rPr>
          <w:rFonts w:asciiTheme="minorHAnsi" w:hAnsiTheme="minorHAnsi" w:cstheme="minorHAnsi"/>
          <w:sz w:val="21"/>
          <w:szCs w:val="21"/>
        </w:rPr>
        <w:instrText xml:space="preserve"> STYLEREF 1 \s </w:instrText>
      </w:r>
      <w:r w:rsidR="003B66D5" w:rsidRPr="00DC1F9B">
        <w:rPr>
          <w:rFonts w:asciiTheme="minorHAnsi" w:hAnsiTheme="minorHAnsi" w:cstheme="minorHAnsi"/>
          <w:sz w:val="21"/>
          <w:szCs w:val="21"/>
        </w:rPr>
        <w:fldChar w:fldCharType="separate"/>
      </w:r>
      <w:r w:rsidR="00F53B0A">
        <w:rPr>
          <w:rFonts w:asciiTheme="minorHAnsi" w:hAnsiTheme="minorHAnsi" w:cstheme="minorHAnsi"/>
          <w:noProof/>
          <w:sz w:val="21"/>
          <w:szCs w:val="21"/>
        </w:rPr>
        <w:t>4</w:t>
      </w:r>
      <w:r w:rsidR="003B66D5" w:rsidRPr="00DC1F9B">
        <w:rPr>
          <w:rFonts w:asciiTheme="minorHAnsi" w:hAnsiTheme="minorHAnsi" w:cstheme="minorHAnsi"/>
          <w:sz w:val="21"/>
          <w:szCs w:val="21"/>
        </w:rPr>
        <w:fldChar w:fldCharType="end"/>
      </w:r>
      <w:r w:rsidR="003B66D5" w:rsidRPr="00DC1F9B">
        <w:rPr>
          <w:rFonts w:asciiTheme="minorHAnsi" w:hAnsiTheme="minorHAnsi" w:cstheme="minorHAnsi"/>
          <w:sz w:val="21"/>
          <w:szCs w:val="21"/>
        </w:rPr>
        <w:t>.</w:t>
      </w:r>
      <w:r w:rsidR="003B66D5" w:rsidRPr="00DC1F9B">
        <w:rPr>
          <w:rFonts w:asciiTheme="minorHAnsi" w:hAnsiTheme="minorHAnsi" w:cstheme="minorHAnsi"/>
          <w:sz w:val="21"/>
          <w:szCs w:val="21"/>
        </w:rPr>
        <w:fldChar w:fldCharType="begin"/>
      </w:r>
      <w:r w:rsidR="003B66D5" w:rsidRPr="00DC1F9B">
        <w:rPr>
          <w:rFonts w:asciiTheme="minorHAnsi" w:hAnsiTheme="minorHAnsi" w:cstheme="minorHAnsi"/>
          <w:sz w:val="21"/>
          <w:szCs w:val="21"/>
        </w:rPr>
        <w:instrText xml:space="preserve"> SEQ Figure \* ARABIC \s 1 </w:instrText>
      </w:r>
      <w:r w:rsidR="003B66D5" w:rsidRPr="00DC1F9B">
        <w:rPr>
          <w:rFonts w:asciiTheme="minorHAnsi" w:hAnsiTheme="minorHAnsi" w:cstheme="minorHAnsi"/>
          <w:sz w:val="21"/>
          <w:szCs w:val="21"/>
        </w:rPr>
        <w:fldChar w:fldCharType="separate"/>
      </w:r>
      <w:r w:rsidR="00F53B0A">
        <w:rPr>
          <w:rFonts w:asciiTheme="minorHAnsi" w:hAnsiTheme="minorHAnsi" w:cstheme="minorHAnsi"/>
          <w:noProof/>
          <w:sz w:val="21"/>
          <w:szCs w:val="21"/>
        </w:rPr>
        <w:t>18</w:t>
      </w:r>
      <w:r w:rsidR="003B66D5" w:rsidRPr="00DC1F9B">
        <w:rPr>
          <w:rFonts w:asciiTheme="minorHAnsi" w:hAnsiTheme="minorHAnsi" w:cstheme="minorHAnsi"/>
          <w:sz w:val="21"/>
          <w:szCs w:val="21"/>
        </w:rPr>
        <w:fldChar w:fldCharType="end"/>
      </w:r>
      <w:r w:rsidRPr="00DC1F9B">
        <w:rPr>
          <w:rFonts w:asciiTheme="minorHAnsi" w:hAnsiTheme="minorHAnsi" w:cstheme="minorHAnsi"/>
          <w:sz w:val="21"/>
          <w:szCs w:val="21"/>
        </w:rPr>
        <w:t xml:space="preserve"> Response data of custom command 2</w:t>
      </w:r>
    </w:p>
    <w:p w14:paraId="0A735622" w14:textId="5D9EEF1B" w:rsidR="00167505" w:rsidRPr="002E6A0D" w:rsidRDefault="00167505" w:rsidP="003009FF">
      <w:pPr>
        <w:pStyle w:val="a1"/>
        <w:numPr>
          <w:ilvl w:val="0"/>
          <w:numId w:val="19"/>
        </w:numPr>
        <w:spacing w:afterLines="100" w:after="240"/>
        <w:rPr>
          <w:rFonts w:asciiTheme="minorHAnsi" w:hAnsiTheme="minorHAnsi" w:cstheme="minorHAnsi"/>
        </w:rPr>
      </w:pPr>
      <w:r w:rsidRPr="00DC1F9B">
        <w:rPr>
          <w:rFonts w:asciiTheme="minorHAnsi" w:hAnsiTheme="minorHAnsi" w:cstheme="minorHAnsi"/>
          <w:sz w:val="21"/>
          <w:szCs w:val="21"/>
        </w:rPr>
        <w:t>Two new interfaces are created for the command 34 that changes output. One is to change the sending interface of output data, and the other is to display the</w:t>
      </w:r>
      <w:r w:rsidRPr="00AF7BB9">
        <w:rPr>
          <w:rFonts w:asciiTheme="minorHAnsi" w:hAnsiTheme="minorHAnsi" w:cstheme="minorHAnsi"/>
          <w:sz w:val="21"/>
          <w:szCs w:val="21"/>
        </w:rPr>
        <w:t xml:space="preserve"> receiving interface of response data to command 34. The operation is as follows:</w:t>
      </w:r>
    </w:p>
    <w:p w14:paraId="123E3E53" w14:textId="6CD93AEC" w:rsidR="002E6A0D" w:rsidRPr="002E6A0D" w:rsidRDefault="002E6A0D" w:rsidP="003009FF">
      <w:pPr>
        <w:pStyle w:val="a1"/>
        <w:keepNext/>
        <w:spacing w:afterLines="100" w:after="240"/>
        <w:ind w:left="0"/>
        <w:jc w:val="center"/>
        <w:rPr>
          <w:rFonts w:asciiTheme="minorHAnsi" w:hAnsiTheme="minorHAnsi" w:cstheme="minorHAnsi"/>
          <w:noProof/>
          <w:sz w:val="18"/>
          <w:szCs w:val="18"/>
        </w:rPr>
      </w:pPr>
      <w:r w:rsidRPr="002E6A0D">
        <w:rPr>
          <w:rFonts w:asciiTheme="minorHAnsi" w:hAnsiTheme="minorHAnsi" w:cstheme="minorHAnsi"/>
          <w:noProof/>
          <w:sz w:val="18"/>
          <w:szCs w:val="18"/>
        </w:rPr>
        <w:lastRenderedPageBreak/>
        <w:t>Before data change in data output area</w:t>
      </w:r>
    </w:p>
    <w:p w14:paraId="2795FB9A" w14:textId="40FD750B" w:rsidR="002E6A0D" w:rsidRDefault="002E6A0D" w:rsidP="003009FF">
      <w:pPr>
        <w:pStyle w:val="a1"/>
        <w:keepNext/>
        <w:spacing w:afterLines="100" w:after="240"/>
        <w:ind w:left="0"/>
        <w:jc w:val="center"/>
        <w:rPr>
          <w:rFonts w:asciiTheme="minorHAnsi" w:hAnsiTheme="minorHAnsi" w:cstheme="minorHAnsi"/>
        </w:rPr>
      </w:pPr>
      <w:r w:rsidRPr="002E6A0D">
        <w:rPr>
          <w:rFonts w:asciiTheme="minorHAnsi" w:hAnsiTheme="minorHAnsi" w:cstheme="minorHAnsi"/>
          <w:noProof/>
        </w:rPr>
        <w:drawing>
          <wp:inline distT="0" distB="0" distL="0" distR="0" wp14:anchorId="7D5A828A" wp14:editId="144EF274">
            <wp:extent cx="5029200" cy="11938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29200" cy="1193800"/>
                    </a:xfrm>
                    <a:prstGeom prst="rect">
                      <a:avLst/>
                    </a:prstGeom>
                  </pic:spPr>
                </pic:pic>
              </a:graphicData>
            </a:graphic>
          </wp:inline>
        </w:drawing>
      </w:r>
    </w:p>
    <w:p w14:paraId="567FF645" w14:textId="2519A9AA" w:rsidR="002E6A0D" w:rsidRPr="002E6A0D" w:rsidRDefault="002E6A0D" w:rsidP="003009FF">
      <w:pPr>
        <w:pStyle w:val="a1"/>
        <w:keepNext/>
        <w:spacing w:afterLines="100" w:after="240"/>
        <w:ind w:left="0"/>
        <w:jc w:val="center"/>
        <w:rPr>
          <w:rFonts w:asciiTheme="minorHAnsi" w:hAnsiTheme="minorHAnsi" w:cstheme="minorHAnsi"/>
          <w:sz w:val="18"/>
          <w:szCs w:val="18"/>
        </w:rPr>
      </w:pPr>
      <w:r w:rsidRPr="002E6A0D">
        <w:rPr>
          <w:rFonts w:asciiTheme="minorHAnsi" w:hAnsiTheme="minorHAnsi" w:cstheme="minorHAnsi"/>
          <w:sz w:val="18"/>
          <w:szCs w:val="18"/>
        </w:rPr>
        <w:t>After data change in data output area</w:t>
      </w:r>
    </w:p>
    <w:p w14:paraId="36A20D61" w14:textId="3362CBF7" w:rsidR="002E6A0D" w:rsidRPr="00AF7BB9" w:rsidRDefault="002E6A0D" w:rsidP="003009FF">
      <w:pPr>
        <w:pStyle w:val="a1"/>
        <w:keepNext/>
        <w:spacing w:afterLines="100" w:after="240"/>
        <w:ind w:left="0"/>
        <w:jc w:val="center"/>
        <w:rPr>
          <w:rFonts w:asciiTheme="minorHAnsi" w:hAnsiTheme="minorHAnsi" w:cstheme="minorHAnsi"/>
        </w:rPr>
      </w:pPr>
      <w:r w:rsidRPr="002E6A0D">
        <w:rPr>
          <w:rFonts w:asciiTheme="minorHAnsi" w:hAnsiTheme="minorHAnsi" w:cstheme="minorHAnsi"/>
          <w:noProof/>
        </w:rPr>
        <w:drawing>
          <wp:inline distT="0" distB="0" distL="0" distR="0" wp14:anchorId="70378C4F" wp14:editId="1E0E9AC7">
            <wp:extent cx="5080000" cy="12446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80000" cy="1244600"/>
                    </a:xfrm>
                    <a:prstGeom prst="rect">
                      <a:avLst/>
                    </a:prstGeom>
                  </pic:spPr>
                </pic:pic>
              </a:graphicData>
            </a:graphic>
          </wp:inline>
        </w:drawing>
      </w:r>
    </w:p>
    <w:p w14:paraId="3CCD7AB3" w14:textId="23CB2125" w:rsidR="0082154C" w:rsidRPr="00AF7BB9" w:rsidRDefault="00167505" w:rsidP="003009FF">
      <w:pPr>
        <w:pStyle w:val="af5"/>
        <w:spacing w:afterLines="100" w:after="240" w:line="360" w:lineRule="auto"/>
        <w:rPr>
          <w:rFonts w:asciiTheme="minorHAnsi" w:hAnsiTheme="minorHAnsi" w:cstheme="minorHAnsi"/>
        </w:rPr>
      </w:pPr>
      <w:bookmarkStart w:id="86" w:name="_Ref63684482"/>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19</w:t>
      </w:r>
      <w:r w:rsidR="003B66D5" w:rsidRPr="00AF7BB9">
        <w:rPr>
          <w:rFonts w:asciiTheme="minorHAnsi" w:hAnsiTheme="minorHAnsi" w:cstheme="minorHAnsi"/>
        </w:rPr>
        <w:fldChar w:fldCharType="end"/>
      </w:r>
      <w:bookmarkEnd w:id="86"/>
      <w:r w:rsidRPr="00AF7BB9">
        <w:rPr>
          <w:rFonts w:asciiTheme="minorHAnsi" w:hAnsiTheme="minorHAnsi" w:cstheme="minorHAnsi"/>
        </w:rPr>
        <w:t xml:space="preserve"> Modbus read command 34 data</w:t>
      </w:r>
    </w:p>
    <w:p w14:paraId="5401CB40" w14:textId="4DE7070A" w:rsidR="00D812BD" w:rsidRPr="00457BA0" w:rsidRDefault="00167505" w:rsidP="00457BA0">
      <w:pPr>
        <w:spacing w:afterLines="100" w:after="240"/>
        <w:rPr>
          <w:rFonts w:asciiTheme="minorHAnsi" w:hAnsiTheme="minorHAnsi" w:cstheme="minorHAnsi"/>
        </w:rPr>
      </w:pPr>
      <w:r w:rsidRPr="00457BA0">
        <w:rPr>
          <w:rFonts w:asciiTheme="minorHAnsi" w:hAnsiTheme="minorHAnsi" w:cstheme="minorHAnsi"/>
        </w:rPr>
        <w:t xml:space="preserve">As shown in </w:t>
      </w:r>
      <w:r w:rsidRPr="00457BA0">
        <w:rPr>
          <w:rFonts w:asciiTheme="minorHAnsi" w:hAnsiTheme="minorHAnsi" w:cstheme="minorHAnsi"/>
        </w:rPr>
        <w:fldChar w:fldCharType="begin"/>
      </w:r>
      <w:r w:rsidRPr="00457BA0">
        <w:rPr>
          <w:rFonts w:asciiTheme="minorHAnsi" w:hAnsiTheme="minorHAnsi" w:cstheme="minorHAnsi"/>
        </w:rPr>
        <w:instrText xml:space="preserve"> REF _Ref63684482 \h </w:instrText>
      </w:r>
      <w:r w:rsidR="00AF7BB9" w:rsidRPr="00457BA0">
        <w:rPr>
          <w:rFonts w:asciiTheme="minorHAnsi" w:hAnsiTheme="minorHAnsi" w:cstheme="minorHAnsi"/>
        </w:rPr>
        <w:instrText xml:space="preserve"> \* MERGEFORMAT </w:instrText>
      </w:r>
      <w:r w:rsidRPr="00457BA0">
        <w:rPr>
          <w:rFonts w:asciiTheme="minorHAnsi" w:hAnsiTheme="minorHAnsi" w:cstheme="minorHAnsi"/>
        </w:rPr>
      </w:r>
      <w:r w:rsidRPr="00457BA0">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rPr>
        <w:t>4</w:t>
      </w:r>
      <w:r w:rsidR="00F53B0A" w:rsidRPr="00AF7BB9">
        <w:rPr>
          <w:rFonts w:asciiTheme="minorHAnsi" w:hAnsiTheme="minorHAnsi" w:cstheme="minorHAnsi"/>
        </w:rPr>
        <w:t>.</w:t>
      </w:r>
      <w:r w:rsidR="00F53B0A">
        <w:rPr>
          <w:rFonts w:asciiTheme="minorHAnsi" w:hAnsiTheme="minorHAnsi" w:cstheme="minorHAnsi"/>
        </w:rPr>
        <w:t>19</w:t>
      </w:r>
      <w:r w:rsidRPr="00457BA0">
        <w:rPr>
          <w:rFonts w:asciiTheme="minorHAnsi" w:hAnsiTheme="minorHAnsi" w:cstheme="minorHAnsi"/>
        </w:rPr>
        <w:fldChar w:fldCharType="end"/>
      </w:r>
      <w:r w:rsidRPr="00457BA0">
        <w:rPr>
          <w:rFonts w:asciiTheme="minorHAnsi" w:hAnsiTheme="minorHAnsi" w:cstheme="minorHAnsi"/>
        </w:rPr>
        <w:t xml:space="preserve"> above, the original value of the sending area of cmd34 is 0, and the value of the receiving area of cmd34 is 0; after the value of the sending area of cmd34 is changed to 1.5 in ②, the gateway will send the command 34 to the HART pressure gauge , and then display the response data of the received command 34 in the receiving area.</w:t>
      </w:r>
    </w:p>
    <w:p w14:paraId="63DF28BF" w14:textId="5B4639BE" w:rsidR="00C95F67" w:rsidRPr="00457BA0" w:rsidRDefault="00167505" w:rsidP="00457BA0">
      <w:pPr>
        <w:spacing w:afterLines="100" w:after="240"/>
        <w:rPr>
          <w:rFonts w:asciiTheme="minorHAnsi" w:hAnsiTheme="minorHAnsi" w:cstheme="minorHAnsi"/>
        </w:rPr>
      </w:pPr>
      <w:r w:rsidRPr="00457BA0">
        <w:rPr>
          <w:rFonts w:asciiTheme="minorHAnsi" w:hAnsiTheme="minorHAnsi" w:cstheme="minorHAnsi"/>
        </w:rPr>
        <w:t>The user can also start the memory display interface by clicking the memory display icon</w:t>
      </w:r>
      <w:r w:rsidR="00286C79" w:rsidRPr="00457BA0">
        <w:rPr>
          <w:rFonts w:asciiTheme="minorHAnsi" w:hAnsiTheme="minorHAnsi" w:cstheme="minorHAnsi"/>
          <w:noProof/>
        </w:rPr>
        <w:drawing>
          <wp:inline distT="0" distB="0" distL="0" distR="0" wp14:anchorId="1464E8C8" wp14:editId="7E430BBB">
            <wp:extent cx="219710" cy="197485"/>
            <wp:effectExtent l="0" t="0" r="8890"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rsidRPr="00457BA0">
        <w:rPr>
          <w:rFonts w:asciiTheme="minorHAnsi" w:hAnsiTheme="minorHAnsi" w:cstheme="minorHAnsi"/>
        </w:rPr>
        <w:t xml:space="preserve"> on the toolbar of the configuration software, as shown in </w:t>
      </w:r>
      <w:r w:rsidRPr="00457BA0">
        <w:rPr>
          <w:rFonts w:asciiTheme="minorHAnsi" w:hAnsiTheme="minorHAnsi" w:cstheme="minorHAnsi"/>
        </w:rPr>
        <w:fldChar w:fldCharType="begin"/>
      </w:r>
      <w:r w:rsidRPr="00457BA0">
        <w:rPr>
          <w:rFonts w:asciiTheme="minorHAnsi" w:hAnsiTheme="minorHAnsi" w:cstheme="minorHAnsi"/>
        </w:rPr>
        <w:instrText xml:space="preserve"> REF _Ref63684600 \h </w:instrText>
      </w:r>
      <w:r w:rsidR="00AF7BB9" w:rsidRPr="00457BA0">
        <w:rPr>
          <w:rFonts w:asciiTheme="minorHAnsi" w:hAnsiTheme="minorHAnsi" w:cstheme="minorHAnsi"/>
        </w:rPr>
        <w:instrText xml:space="preserve"> \* MERGEFORMAT </w:instrText>
      </w:r>
      <w:r w:rsidRPr="00457BA0">
        <w:rPr>
          <w:rFonts w:asciiTheme="minorHAnsi" w:hAnsiTheme="minorHAnsi" w:cstheme="minorHAnsi"/>
        </w:rPr>
      </w:r>
      <w:r w:rsidRPr="00457BA0">
        <w:rPr>
          <w:rFonts w:asciiTheme="minorHAnsi" w:hAnsiTheme="minorHAnsi" w:cstheme="minorHAnsi"/>
        </w:rPr>
        <w:fldChar w:fldCharType="separate"/>
      </w:r>
      <w:r w:rsidR="00F53B0A" w:rsidRPr="00AF7BB9">
        <w:rPr>
          <w:rFonts w:asciiTheme="minorHAnsi" w:hAnsiTheme="minorHAnsi" w:cstheme="minorHAnsi"/>
        </w:rPr>
        <w:t xml:space="preserve">Figure </w:t>
      </w:r>
      <w:r w:rsidR="00F53B0A">
        <w:rPr>
          <w:rFonts w:asciiTheme="minorHAnsi" w:hAnsiTheme="minorHAnsi" w:cstheme="minorHAnsi"/>
        </w:rPr>
        <w:t>4</w:t>
      </w:r>
      <w:r w:rsidR="00F53B0A" w:rsidRPr="00AF7BB9">
        <w:rPr>
          <w:rFonts w:asciiTheme="minorHAnsi" w:hAnsiTheme="minorHAnsi" w:cstheme="minorHAnsi"/>
        </w:rPr>
        <w:t>.</w:t>
      </w:r>
      <w:r w:rsidR="00F53B0A">
        <w:rPr>
          <w:rFonts w:asciiTheme="minorHAnsi" w:hAnsiTheme="minorHAnsi" w:cstheme="minorHAnsi"/>
        </w:rPr>
        <w:t>20</w:t>
      </w:r>
      <w:r w:rsidRPr="00457BA0">
        <w:rPr>
          <w:rFonts w:asciiTheme="minorHAnsi" w:hAnsiTheme="minorHAnsi" w:cstheme="minorHAnsi"/>
        </w:rPr>
        <w:fldChar w:fldCharType="end"/>
      </w:r>
      <w:r w:rsidRPr="00457BA0">
        <w:rPr>
          <w:rFonts w:asciiTheme="minorHAnsi" w:hAnsiTheme="minorHAnsi" w:cstheme="minorHAnsi"/>
        </w:rPr>
        <w:t>.</w:t>
      </w:r>
    </w:p>
    <w:p w14:paraId="032B00B5" w14:textId="103C4984" w:rsidR="00C95F67" w:rsidRPr="00AF7BB9" w:rsidRDefault="00C95F67" w:rsidP="003009FF">
      <w:pPr>
        <w:pStyle w:val="a1"/>
        <w:keepNext/>
        <w:spacing w:afterLines="100" w:after="240"/>
        <w:jc w:val="center"/>
        <w:rPr>
          <w:rFonts w:asciiTheme="minorHAnsi" w:hAnsiTheme="minorHAnsi" w:cstheme="minorHAnsi"/>
        </w:rPr>
      </w:pPr>
    </w:p>
    <w:p w14:paraId="472A461E" w14:textId="77777777" w:rsidR="00167505" w:rsidRPr="00AF7BB9" w:rsidRDefault="00167505" w:rsidP="003009FF">
      <w:pPr>
        <w:pStyle w:val="a1"/>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4799B829" wp14:editId="6F3ADB4D">
            <wp:extent cx="4401879" cy="3130130"/>
            <wp:effectExtent l="0" t="0" r="0" b="0"/>
            <wp:docPr id="45" name="图片 45" descr="图34 内存显示界面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34 内存显示界面_副本"/>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07559" cy="3134169"/>
                    </a:xfrm>
                    <a:prstGeom prst="rect">
                      <a:avLst/>
                    </a:prstGeom>
                    <a:noFill/>
                    <a:ln>
                      <a:noFill/>
                    </a:ln>
                  </pic:spPr>
                </pic:pic>
              </a:graphicData>
            </a:graphic>
          </wp:inline>
        </w:drawing>
      </w:r>
    </w:p>
    <w:p w14:paraId="031F787A" w14:textId="3725548F" w:rsidR="00167505" w:rsidRPr="00AF7BB9" w:rsidRDefault="00167505" w:rsidP="003009FF">
      <w:pPr>
        <w:pStyle w:val="af5"/>
        <w:spacing w:afterLines="100" w:after="240" w:line="360" w:lineRule="auto"/>
        <w:rPr>
          <w:rFonts w:asciiTheme="minorHAnsi" w:hAnsiTheme="minorHAnsi" w:cstheme="minorHAnsi"/>
        </w:rPr>
      </w:pPr>
      <w:bookmarkStart w:id="87" w:name="_Ref63684600"/>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4</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20</w:t>
      </w:r>
      <w:r w:rsidR="003B66D5" w:rsidRPr="00AF7BB9">
        <w:rPr>
          <w:rFonts w:asciiTheme="minorHAnsi" w:hAnsiTheme="minorHAnsi" w:cstheme="minorHAnsi"/>
        </w:rPr>
        <w:fldChar w:fldCharType="end"/>
      </w:r>
      <w:bookmarkEnd w:id="87"/>
      <w:r w:rsidRPr="00AF7BB9">
        <w:rPr>
          <w:rFonts w:asciiTheme="minorHAnsi" w:hAnsiTheme="minorHAnsi" w:cstheme="minorHAnsi"/>
        </w:rPr>
        <w:t xml:space="preserve"> Memory display interface</w:t>
      </w:r>
    </w:p>
    <w:p w14:paraId="7A8D20DF" w14:textId="77777777" w:rsidR="00167505" w:rsidRPr="00DC1F9B" w:rsidRDefault="00167505" w:rsidP="003009FF">
      <w:pPr>
        <w:spacing w:afterLines="100" w:after="240"/>
        <w:rPr>
          <w:rFonts w:asciiTheme="minorHAnsi" w:hAnsiTheme="minorHAnsi" w:cstheme="minorHAnsi"/>
          <w:szCs w:val="21"/>
        </w:rPr>
      </w:pPr>
      <w:r w:rsidRPr="00DC1F9B">
        <w:rPr>
          <w:rFonts w:asciiTheme="minorHAnsi" w:hAnsiTheme="minorHAnsi" w:cstheme="minorHAnsi"/>
          <w:szCs w:val="21"/>
        </w:rPr>
        <w:t>Command 2 is “Read loop current and percent of range”, and there is only response data and no request data. The first 4 byte groups make up the floating current valve, and the last 4 byte groups make up the floating percentage.</w:t>
      </w:r>
    </w:p>
    <w:p w14:paraId="22B17752" w14:textId="2F336531" w:rsidR="00C57173" w:rsidRPr="00DC1F9B" w:rsidRDefault="00167505"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Command 34 is “Write PV damping value” and the user shall write finished floating number in the command 34’s sending zone(e.g. 0x3FC00000), and “Send Data”. When the gateway has sent command 34 and received slave response successfully, the response data of command 34 shall be displayed in input zone, and that is receiving zone for command 34.</w:t>
      </w:r>
    </w:p>
    <w:p w14:paraId="48AF50FB" w14:textId="5A0B67F7" w:rsidR="00457BA0" w:rsidRPr="00457BA0" w:rsidRDefault="00457BA0" w:rsidP="00457BA0">
      <w:pPr>
        <w:pStyle w:val="30"/>
        <w:spacing w:afterLines="100" w:after="240"/>
        <w:rPr>
          <w:rFonts w:asciiTheme="minorHAnsi" w:hAnsiTheme="minorHAnsi" w:cstheme="minorHAnsi"/>
        </w:rPr>
      </w:pPr>
      <w:r w:rsidRPr="00457BA0">
        <w:rPr>
          <w:rFonts w:asciiTheme="minorHAnsi" w:hAnsiTheme="minorHAnsi" w:cstheme="minorHAnsi"/>
        </w:rPr>
        <w:t>Non cyclic HART communication</w:t>
      </w:r>
    </w:p>
    <w:p w14:paraId="08C293FD" w14:textId="2355CDAC" w:rsidR="00457BA0" w:rsidRPr="00457BA0" w:rsidRDefault="00457BA0" w:rsidP="00457BA0">
      <w:pPr>
        <w:pStyle w:val="a1"/>
        <w:spacing w:afterLines="100" w:after="240"/>
        <w:ind w:left="0"/>
        <w:rPr>
          <w:rFonts w:asciiTheme="minorHAnsi" w:hAnsiTheme="minorHAnsi" w:cstheme="minorHAnsi"/>
          <w:sz w:val="21"/>
          <w:szCs w:val="21"/>
        </w:rPr>
      </w:pPr>
      <w:r w:rsidRPr="00457BA0">
        <w:rPr>
          <w:rFonts w:asciiTheme="minorHAnsi" w:hAnsiTheme="minorHAnsi" w:cstheme="minorHAnsi"/>
          <w:sz w:val="21"/>
          <w:szCs w:val="21"/>
        </w:rPr>
        <w:t>When the gateway is operating in normal working mode, the Modbus master system can send non cyclic HART communication requests to the gateway Modbus channel. The gateway parses the received Modbus request message and parses the HART key parameters to form a standard HART protocol data packet, which is sent to the HART channel network. At the same time, it parses the HART response message and temporarily stores the data in the gateway Modbus non cyclic communication data input area for the Modbus master station to read.</w:t>
      </w:r>
    </w:p>
    <w:p w14:paraId="2BB40C7B" w14:textId="0E04C9AC" w:rsidR="00457BA0" w:rsidRPr="006323AA" w:rsidRDefault="00FB6D69" w:rsidP="00FB6D69">
      <w:pPr>
        <w:pStyle w:val="af5"/>
        <w:keepNext/>
        <w:spacing w:afterLines="100" w:after="240" w:line="360" w:lineRule="auto"/>
        <w:rPr>
          <w:rFonts w:hint="eastAsia"/>
          <w:sz w:val="21"/>
          <w:szCs w:val="21"/>
          <w:highlight w:val="yellow"/>
        </w:rPr>
      </w:pPr>
      <w:r w:rsidRPr="00FB6D69">
        <w:rPr>
          <w:rFonts w:asciiTheme="minorHAnsi" w:hAnsiTheme="minorHAnsi" w:cstheme="minorHAnsi"/>
        </w:rPr>
        <w:t xml:space="preserve">Table 4.6 Non cyclic </w:t>
      </w:r>
      <w:r>
        <w:rPr>
          <w:rFonts w:asciiTheme="minorHAnsi" w:hAnsiTheme="minorHAnsi" w:cstheme="minorHAnsi" w:hint="eastAsia"/>
        </w:rPr>
        <w:t>c</w:t>
      </w:r>
      <w:r w:rsidRPr="00FB6D69">
        <w:rPr>
          <w:rFonts w:asciiTheme="minorHAnsi" w:hAnsiTheme="minorHAnsi" w:cstheme="minorHAnsi"/>
        </w:rPr>
        <w:t xml:space="preserve">ommunication Modbus Read/Write </w:t>
      </w:r>
      <w:r>
        <w:rPr>
          <w:rFonts w:asciiTheme="minorHAnsi" w:hAnsiTheme="minorHAnsi" w:cstheme="minorHAnsi"/>
        </w:rPr>
        <w:t>c</w:t>
      </w:r>
      <w:r w:rsidRPr="00FB6D69">
        <w:rPr>
          <w:rFonts w:asciiTheme="minorHAnsi" w:hAnsiTheme="minorHAnsi" w:cstheme="minorHAnsi"/>
        </w:rPr>
        <w:t xml:space="preserve">ommand </w:t>
      </w:r>
      <w:r>
        <w:rPr>
          <w:rFonts w:asciiTheme="minorHAnsi" w:hAnsiTheme="minorHAnsi" w:cstheme="minorHAnsi"/>
        </w:rPr>
        <w:t>p</w:t>
      </w:r>
      <w:r w:rsidRPr="00FB6D69">
        <w:rPr>
          <w:rFonts w:asciiTheme="minorHAnsi" w:hAnsiTheme="minorHAnsi" w:cstheme="minorHAnsi"/>
        </w:rPr>
        <w:t xml:space="preserve">arameter </w:t>
      </w:r>
      <w:r>
        <w:rPr>
          <w:rFonts w:asciiTheme="minorHAnsi" w:hAnsiTheme="minorHAnsi" w:cstheme="minorHAnsi"/>
        </w:rPr>
        <w:t>d</w:t>
      </w:r>
      <w:r w:rsidRPr="00FB6D69">
        <w:rPr>
          <w:rFonts w:asciiTheme="minorHAnsi" w:hAnsiTheme="minorHAnsi" w:cstheme="minorHAnsi"/>
        </w:rPr>
        <w:t>escription</w:t>
      </w:r>
    </w:p>
    <w:tbl>
      <w:tblPr>
        <w:tblW w:w="0" w:type="auto"/>
        <w:tblInd w:w="67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305"/>
        <w:gridCol w:w="1843"/>
        <w:gridCol w:w="5919"/>
      </w:tblGrid>
      <w:tr w:rsidR="00457BA0" w:rsidRPr="006323AA" w14:paraId="79E97F6E" w14:textId="77777777" w:rsidTr="004317B9">
        <w:trPr>
          <w:trHeight w:val="335"/>
        </w:trPr>
        <w:tc>
          <w:tcPr>
            <w:tcW w:w="3148" w:type="dxa"/>
            <w:gridSpan w:val="2"/>
            <w:tcBorders>
              <w:top w:val="single" w:sz="4" w:space="0" w:color="5B9BD5"/>
              <w:left w:val="single" w:sz="4" w:space="0" w:color="5B9BD5"/>
              <w:bottom w:val="single" w:sz="4" w:space="0" w:color="5B9BD5"/>
              <w:right w:val="nil"/>
            </w:tcBorders>
            <w:shd w:val="clear" w:color="auto" w:fill="5B9BD5"/>
            <w:vAlign w:val="center"/>
          </w:tcPr>
          <w:p w14:paraId="354F8DAC" w14:textId="0600575C" w:rsidR="00457BA0" w:rsidRPr="00FB6D69" w:rsidRDefault="00FB6D69" w:rsidP="00FB6D69">
            <w:pPr>
              <w:spacing w:line="240" w:lineRule="auto"/>
              <w:jc w:val="left"/>
              <w:rPr>
                <w:rFonts w:asciiTheme="minorHAnsi" w:hAnsiTheme="minorHAnsi" w:cstheme="minorHAnsi"/>
                <w:b/>
                <w:bCs/>
                <w:color w:val="FFFFFF"/>
                <w:sz w:val="18"/>
                <w:szCs w:val="18"/>
              </w:rPr>
            </w:pPr>
            <w:r w:rsidRPr="00FB6D69">
              <w:rPr>
                <w:rFonts w:asciiTheme="minorHAnsi" w:hAnsiTheme="minorHAnsi" w:cstheme="minorHAnsi"/>
                <w:b/>
                <w:bCs/>
                <w:color w:val="FFFFFF"/>
                <w:sz w:val="18"/>
                <w:szCs w:val="18"/>
              </w:rPr>
              <w:t>Parameter Name</w:t>
            </w:r>
          </w:p>
        </w:tc>
        <w:tc>
          <w:tcPr>
            <w:tcW w:w="5919" w:type="dxa"/>
            <w:tcBorders>
              <w:top w:val="single" w:sz="4" w:space="0" w:color="5B9BD5"/>
              <w:left w:val="nil"/>
              <w:bottom w:val="single" w:sz="4" w:space="0" w:color="5B9BD5"/>
              <w:right w:val="single" w:sz="4" w:space="0" w:color="5B9BD5"/>
            </w:tcBorders>
            <w:shd w:val="clear" w:color="auto" w:fill="5B9BD5"/>
            <w:vAlign w:val="center"/>
          </w:tcPr>
          <w:p w14:paraId="47FAC1CC" w14:textId="338B0B93" w:rsidR="00457BA0" w:rsidRPr="00FB6D69" w:rsidRDefault="00FB6D69" w:rsidP="00FB6D69">
            <w:pPr>
              <w:spacing w:line="240" w:lineRule="auto"/>
              <w:jc w:val="left"/>
              <w:rPr>
                <w:rFonts w:asciiTheme="minorHAnsi" w:hAnsiTheme="minorHAnsi" w:cstheme="minorHAnsi"/>
                <w:b/>
                <w:bCs/>
                <w:color w:val="FFFFFF"/>
                <w:sz w:val="18"/>
                <w:szCs w:val="18"/>
              </w:rPr>
            </w:pPr>
            <w:r w:rsidRPr="00FB6D69">
              <w:rPr>
                <w:rFonts w:asciiTheme="minorHAnsi" w:hAnsiTheme="minorHAnsi" w:cstheme="minorHAnsi"/>
                <w:b/>
                <w:bCs/>
                <w:color w:val="FFFFFF"/>
                <w:sz w:val="18"/>
                <w:szCs w:val="18"/>
              </w:rPr>
              <w:t>Parameter Description</w:t>
            </w:r>
          </w:p>
        </w:tc>
      </w:tr>
      <w:tr w:rsidR="00457BA0" w:rsidRPr="006323AA" w14:paraId="2272741D" w14:textId="77777777" w:rsidTr="004317B9">
        <w:trPr>
          <w:trHeight w:val="335"/>
        </w:trPr>
        <w:tc>
          <w:tcPr>
            <w:tcW w:w="1305" w:type="dxa"/>
            <w:vMerge w:val="restart"/>
            <w:shd w:val="clear" w:color="auto" w:fill="DEEAF6" w:themeFill="accent1" w:themeFillTint="33"/>
            <w:vAlign w:val="center"/>
          </w:tcPr>
          <w:p w14:paraId="0DCA9461" w14:textId="68EFDC48" w:rsidR="00457BA0" w:rsidRPr="00FB6D69" w:rsidRDefault="00FB6D69" w:rsidP="00FB6D69">
            <w:pPr>
              <w:spacing w:line="240" w:lineRule="auto"/>
              <w:jc w:val="left"/>
              <w:rPr>
                <w:rFonts w:asciiTheme="minorHAnsi" w:hAnsiTheme="minorHAnsi" w:cstheme="minorHAnsi"/>
                <w:b/>
                <w:bCs/>
                <w:sz w:val="18"/>
                <w:szCs w:val="18"/>
              </w:rPr>
            </w:pPr>
            <w:r w:rsidRPr="00FB6D69">
              <w:rPr>
                <w:rFonts w:asciiTheme="minorHAnsi" w:hAnsiTheme="minorHAnsi" w:cstheme="minorHAnsi"/>
                <w:b/>
                <w:bCs/>
                <w:sz w:val="18"/>
                <w:szCs w:val="18"/>
              </w:rPr>
              <w:t>Write request</w:t>
            </w:r>
          </w:p>
        </w:tc>
        <w:tc>
          <w:tcPr>
            <w:tcW w:w="1843" w:type="dxa"/>
            <w:shd w:val="clear" w:color="auto" w:fill="DEEAF6"/>
            <w:vAlign w:val="center"/>
          </w:tcPr>
          <w:p w14:paraId="2FAAF2A1" w14:textId="2DB56A96" w:rsidR="00457BA0"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Function code</w:t>
            </w:r>
          </w:p>
        </w:tc>
        <w:tc>
          <w:tcPr>
            <w:tcW w:w="5919" w:type="dxa"/>
            <w:shd w:val="clear" w:color="auto" w:fill="DEEAF6"/>
            <w:vAlign w:val="center"/>
          </w:tcPr>
          <w:p w14:paraId="4C2AD677" w14:textId="77777777" w:rsidR="00457BA0" w:rsidRPr="00FB6D69" w:rsidRDefault="00457BA0"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16</w:t>
            </w:r>
          </w:p>
        </w:tc>
      </w:tr>
      <w:tr w:rsidR="00457BA0" w:rsidRPr="006323AA" w14:paraId="13F0AD15" w14:textId="77777777" w:rsidTr="004317B9">
        <w:trPr>
          <w:trHeight w:val="335"/>
        </w:trPr>
        <w:tc>
          <w:tcPr>
            <w:tcW w:w="1305" w:type="dxa"/>
            <w:vMerge/>
            <w:shd w:val="clear" w:color="auto" w:fill="DEEAF6" w:themeFill="accent1" w:themeFillTint="33"/>
            <w:vAlign w:val="center"/>
          </w:tcPr>
          <w:p w14:paraId="1BDD510F" w14:textId="77777777" w:rsidR="00457BA0" w:rsidRPr="00FB6D69" w:rsidRDefault="00457BA0" w:rsidP="00FB6D69">
            <w:pPr>
              <w:spacing w:line="240" w:lineRule="auto"/>
              <w:ind w:firstLineChars="200" w:firstLine="367"/>
              <w:jc w:val="left"/>
              <w:rPr>
                <w:rFonts w:asciiTheme="minorHAnsi" w:hAnsiTheme="minorHAnsi" w:cstheme="minorHAnsi"/>
                <w:b/>
                <w:bCs/>
                <w:sz w:val="18"/>
                <w:szCs w:val="18"/>
              </w:rPr>
            </w:pPr>
          </w:p>
        </w:tc>
        <w:tc>
          <w:tcPr>
            <w:tcW w:w="1843" w:type="dxa"/>
            <w:shd w:val="clear" w:color="auto" w:fill="auto"/>
            <w:vAlign w:val="center"/>
          </w:tcPr>
          <w:p w14:paraId="147B5BBB" w14:textId="0490D344" w:rsidR="00457BA0"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Register start address</w:t>
            </w:r>
          </w:p>
        </w:tc>
        <w:tc>
          <w:tcPr>
            <w:tcW w:w="5919" w:type="dxa"/>
            <w:shd w:val="clear" w:color="auto" w:fill="auto"/>
            <w:vAlign w:val="center"/>
          </w:tcPr>
          <w:p w14:paraId="5B7AE003" w14:textId="77777777" w:rsidR="00457BA0" w:rsidRPr="00FB6D69" w:rsidRDefault="00457BA0"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5000</w:t>
            </w:r>
          </w:p>
        </w:tc>
      </w:tr>
      <w:tr w:rsidR="00457BA0" w:rsidRPr="006323AA" w14:paraId="2F66EDBE" w14:textId="77777777" w:rsidTr="004317B9">
        <w:trPr>
          <w:trHeight w:val="335"/>
        </w:trPr>
        <w:tc>
          <w:tcPr>
            <w:tcW w:w="1305" w:type="dxa"/>
            <w:vMerge/>
            <w:shd w:val="clear" w:color="auto" w:fill="DEEAF6" w:themeFill="accent1" w:themeFillTint="33"/>
            <w:vAlign w:val="center"/>
          </w:tcPr>
          <w:p w14:paraId="132CB7E1" w14:textId="77777777" w:rsidR="00457BA0" w:rsidRPr="00FB6D69" w:rsidRDefault="00457BA0" w:rsidP="00FB6D69">
            <w:pPr>
              <w:spacing w:line="240" w:lineRule="auto"/>
              <w:ind w:firstLineChars="200" w:firstLine="367"/>
              <w:jc w:val="left"/>
              <w:rPr>
                <w:rFonts w:asciiTheme="minorHAnsi" w:hAnsiTheme="minorHAnsi" w:cstheme="minorHAnsi"/>
                <w:b/>
                <w:bCs/>
                <w:sz w:val="18"/>
                <w:szCs w:val="18"/>
              </w:rPr>
            </w:pPr>
          </w:p>
        </w:tc>
        <w:tc>
          <w:tcPr>
            <w:tcW w:w="1843" w:type="dxa"/>
            <w:shd w:val="clear" w:color="auto" w:fill="DEEAF6"/>
            <w:vAlign w:val="center"/>
          </w:tcPr>
          <w:p w14:paraId="3596DD86" w14:textId="6CE3FD60" w:rsidR="00457BA0"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Number of registers</w:t>
            </w:r>
          </w:p>
        </w:tc>
        <w:tc>
          <w:tcPr>
            <w:tcW w:w="5919" w:type="dxa"/>
            <w:shd w:val="clear" w:color="auto" w:fill="DEEAF6"/>
            <w:vAlign w:val="center"/>
          </w:tcPr>
          <w:p w14:paraId="77BD2CA7" w14:textId="57C0E6C0" w:rsidR="00457BA0"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Calculate and set according to user requirements</w:t>
            </w:r>
          </w:p>
        </w:tc>
      </w:tr>
      <w:tr w:rsidR="00FB6D69" w:rsidRPr="006323AA" w14:paraId="2F1471E7" w14:textId="77777777" w:rsidTr="004317B9">
        <w:trPr>
          <w:trHeight w:val="335"/>
        </w:trPr>
        <w:tc>
          <w:tcPr>
            <w:tcW w:w="1305" w:type="dxa"/>
            <w:vMerge w:val="restart"/>
            <w:shd w:val="clear" w:color="auto" w:fill="FFFFFF" w:themeFill="background1"/>
            <w:vAlign w:val="center"/>
          </w:tcPr>
          <w:p w14:paraId="1ABB5B3B" w14:textId="6A152887" w:rsidR="00FB6D69" w:rsidRPr="00FB6D69" w:rsidRDefault="00FB6D69" w:rsidP="00FB6D69">
            <w:pPr>
              <w:spacing w:line="240" w:lineRule="auto"/>
              <w:jc w:val="left"/>
              <w:rPr>
                <w:rFonts w:asciiTheme="minorHAnsi" w:hAnsiTheme="minorHAnsi" w:cstheme="minorHAnsi"/>
                <w:b/>
                <w:bCs/>
                <w:sz w:val="18"/>
                <w:szCs w:val="18"/>
              </w:rPr>
            </w:pPr>
            <w:r w:rsidRPr="00FB6D69">
              <w:rPr>
                <w:rFonts w:asciiTheme="minorHAnsi" w:hAnsiTheme="minorHAnsi" w:cstheme="minorHAnsi"/>
                <w:b/>
                <w:bCs/>
                <w:sz w:val="18"/>
                <w:szCs w:val="18"/>
              </w:rPr>
              <w:lastRenderedPageBreak/>
              <w:t>Read request</w:t>
            </w:r>
          </w:p>
        </w:tc>
        <w:tc>
          <w:tcPr>
            <w:tcW w:w="1843" w:type="dxa"/>
            <w:shd w:val="clear" w:color="auto" w:fill="FFFFFF" w:themeFill="background1"/>
            <w:vAlign w:val="center"/>
          </w:tcPr>
          <w:p w14:paraId="20A7ABAB" w14:textId="532EB1D2"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Function code</w:t>
            </w:r>
          </w:p>
        </w:tc>
        <w:tc>
          <w:tcPr>
            <w:tcW w:w="5919" w:type="dxa"/>
            <w:shd w:val="clear" w:color="auto" w:fill="FFFFFF" w:themeFill="background1"/>
            <w:vAlign w:val="center"/>
          </w:tcPr>
          <w:p w14:paraId="5B7192AA" w14:textId="77777777"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04</w:t>
            </w:r>
          </w:p>
        </w:tc>
      </w:tr>
      <w:tr w:rsidR="00FB6D69" w:rsidRPr="006323AA" w14:paraId="1D81449C" w14:textId="77777777" w:rsidTr="004317B9">
        <w:trPr>
          <w:trHeight w:val="335"/>
        </w:trPr>
        <w:tc>
          <w:tcPr>
            <w:tcW w:w="1305" w:type="dxa"/>
            <w:vMerge/>
            <w:shd w:val="clear" w:color="auto" w:fill="FFFFFF" w:themeFill="background1"/>
          </w:tcPr>
          <w:p w14:paraId="3E628535" w14:textId="77777777" w:rsidR="00FB6D69" w:rsidRPr="00FB6D69" w:rsidRDefault="00FB6D69" w:rsidP="00FB6D69">
            <w:pPr>
              <w:spacing w:line="240" w:lineRule="auto"/>
              <w:ind w:firstLineChars="200" w:firstLine="367"/>
              <w:jc w:val="left"/>
              <w:rPr>
                <w:rFonts w:asciiTheme="minorHAnsi" w:hAnsiTheme="minorHAnsi" w:cstheme="minorHAnsi"/>
                <w:b/>
                <w:bCs/>
                <w:sz w:val="18"/>
                <w:szCs w:val="18"/>
              </w:rPr>
            </w:pPr>
          </w:p>
        </w:tc>
        <w:tc>
          <w:tcPr>
            <w:tcW w:w="1843" w:type="dxa"/>
            <w:shd w:val="clear" w:color="auto" w:fill="DEEAF6" w:themeFill="accent1" w:themeFillTint="33"/>
            <w:vAlign w:val="center"/>
          </w:tcPr>
          <w:p w14:paraId="649D175F" w14:textId="29C54721"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Register start address</w:t>
            </w:r>
          </w:p>
        </w:tc>
        <w:tc>
          <w:tcPr>
            <w:tcW w:w="5919" w:type="dxa"/>
            <w:shd w:val="clear" w:color="auto" w:fill="DEEAF6" w:themeFill="accent1" w:themeFillTint="33"/>
            <w:vAlign w:val="center"/>
          </w:tcPr>
          <w:p w14:paraId="79967E89" w14:textId="77777777"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5000</w:t>
            </w:r>
          </w:p>
        </w:tc>
      </w:tr>
      <w:tr w:rsidR="00FB6D69" w:rsidRPr="006323AA" w14:paraId="1AF3B445" w14:textId="77777777" w:rsidTr="004317B9">
        <w:trPr>
          <w:trHeight w:val="335"/>
        </w:trPr>
        <w:tc>
          <w:tcPr>
            <w:tcW w:w="1305" w:type="dxa"/>
            <w:vMerge/>
            <w:shd w:val="clear" w:color="auto" w:fill="FFFFFF" w:themeFill="background1"/>
          </w:tcPr>
          <w:p w14:paraId="0331CB73" w14:textId="77777777" w:rsidR="00FB6D69" w:rsidRPr="00FB6D69" w:rsidRDefault="00FB6D69" w:rsidP="00FB6D69">
            <w:pPr>
              <w:spacing w:line="240" w:lineRule="auto"/>
              <w:ind w:firstLineChars="200" w:firstLine="367"/>
              <w:jc w:val="left"/>
              <w:rPr>
                <w:rFonts w:asciiTheme="minorHAnsi" w:hAnsiTheme="minorHAnsi" w:cstheme="minorHAnsi"/>
                <w:b/>
                <w:bCs/>
                <w:sz w:val="18"/>
                <w:szCs w:val="18"/>
              </w:rPr>
            </w:pPr>
          </w:p>
        </w:tc>
        <w:tc>
          <w:tcPr>
            <w:tcW w:w="1843" w:type="dxa"/>
            <w:shd w:val="clear" w:color="auto" w:fill="FFFFFF" w:themeFill="background1"/>
            <w:vAlign w:val="center"/>
          </w:tcPr>
          <w:p w14:paraId="2856A5CA" w14:textId="7BFE9840"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Number of registers</w:t>
            </w:r>
          </w:p>
        </w:tc>
        <w:tc>
          <w:tcPr>
            <w:tcW w:w="5919" w:type="dxa"/>
            <w:shd w:val="clear" w:color="auto" w:fill="FFFFFF" w:themeFill="background1"/>
            <w:vAlign w:val="center"/>
          </w:tcPr>
          <w:p w14:paraId="1F22F3E7" w14:textId="2EF893F5" w:rsidR="00FB6D69" w:rsidRPr="00FB6D69" w:rsidRDefault="00FB6D69" w:rsidP="00FB6D69">
            <w:pPr>
              <w:spacing w:line="240" w:lineRule="auto"/>
              <w:jc w:val="left"/>
              <w:rPr>
                <w:rFonts w:asciiTheme="minorHAnsi" w:hAnsiTheme="minorHAnsi" w:cstheme="minorHAnsi"/>
                <w:sz w:val="18"/>
                <w:szCs w:val="18"/>
              </w:rPr>
            </w:pPr>
            <w:r w:rsidRPr="00FB6D69">
              <w:rPr>
                <w:rFonts w:asciiTheme="minorHAnsi" w:hAnsiTheme="minorHAnsi" w:cstheme="minorHAnsi"/>
                <w:sz w:val="18"/>
                <w:szCs w:val="18"/>
              </w:rPr>
              <w:t>Calculate and set according to user requirements</w:t>
            </w:r>
          </w:p>
        </w:tc>
      </w:tr>
    </w:tbl>
    <w:p w14:paraId="1A25EFBB" w14:textId="77777777" w:rsidR="00FB6D69" w:rsidRDefault="00FB6D69" w:rsidP="00FB6D69">
      <w:pPr>
        <w:pStyle w:val="af5"/>
        <w:keepNext/>
        <w:spacing w:afterLines="100" w:after="240" w:line="360" w:lineRule="auto"/>
        <w:rPr>
          <w:rFonts w:asciiTheme="minorHAnsi" w:hAnsiTheme="minorHAnsi" w:cstheme="minorHAnsi"/>
        </w:rPr>
      </w:pPr>
    </w:p>
    <w:p w14:paraId="12577C42" w14:textId="7A629D8B" w:rsidR="00457BA0" w:rsidRPr="00FB6D69" w:rsidRDefault="00FB6D69" w:rsidP="00FB6D69">
      <w:pPr>
        <w:pStyle w:val="af5"/>
        <w:keepNext/>
        <w:spacing w:afterLines="100" w:after="240" w:line="360" w:lineRule="auto"/>
        <w:rPr>
          <w:rFonts w:asciiTheme="minorHAnsi" w:hAnsiTheme="minorHAnsi" w:cstheme="minorHAnsi"/>
        </w:rPr>
      </w:pPr>
      <w:r w:rsidRPr="00FB6D69">
        <w:rPr>
          <w:rFonts w:asciiTheme="minorHAnsi" w:hAnsiTheme="minorHAnsi" w:cstheme="minorHAnsi"/>
        </w:rPr>
        <w:t xml:space="preserve">Table 4.7 Description of </w:t>
      </w:r>
      <w:r w:rsidR="00B567DC">
        <w:rPr>
          <w:rFonts w:asciiTheme="minorHAnsi" w:hAnsiTheme="minorHAnsi" w:cstheme="minorHAnsi" w:hint="eastAsia"/>
        </w:rPr>
        <w:t>a</w:t>
      </w:r>
      <w:r w:rsidRPr="00FB6D69">
        <w:rPr>
          <w:rFonts w:asciiTheme="minorHAnsi" w:hAnsiTheme="minorHAnsi" w:cstheme="minorHAnsi"/>
        </w:rPr>
        <w:t xml:space="preserve">cyclic </w:t>
      </w:r>
      <w:r w:rsidR="00B567DC">
        <w:rPr>
          <w:rFonts w:asciiTheme="minorHAnsi" w:hAnsiTheme="minorHAnsi" w:cstheme="minorHAnsi"/>
        </w:rPr>
        <w:t>c</w:t>
      </w:r>
      <w:r w:rsidRPr="00FB6D69">
        <w:rPr>
          <w:rFonts w:asciiTheme="minorHAnsi" w:hAnsiTheme="minorHAnsi" w:cstheme="minorHAnsi"/>
        </w:rPr>
        <w:t xml:space="preserve">ommunication </w:t>
      </w:r>
      <w:r w:rsidR="00B567DC">
        <w:rPr>
          <w:rFonts w:asciiTheme="minorHAnsi" w:hAnsiTheme="minorHAnsi" w:cstheme="minorHAnsi"/>
        </w:rPr>
        <w:t>d</w:t>
      </w:r>
      <w:r w:rsidRPr="00FB6D69">
        <w:rPr>
          <w:rFonts w:asciiTheme="minorHAnsi" w:hAnsiTheme="minorHAnsi" w:cstheme="minorHAnsi"/>
        </w:rPr>
        <w:t xml:space="preserve">ata </w:t>
      </w:r>
      <w:r w:rsidR="00B567DC">
        <w:rPr>
          <w:rFonts w:asciiTheme="minorHAnsi" w:hAnsiTheme="minorHAnsi" w:cstheme="minorHAnsi"/>
        </w:rPr>
        <w:t>b</w:t>
      </w:r>
      <w:r w:rsidRPr="00FB6D69">
        <w:rPr>
          <w:rFonts w:asciiTheme="minorHAnsi" w:hAnsiTheme="minorHAnsi" w:cstheme="minorHAnsi"/>
        </w:rPr>
        <w:t>ytes</w:t>
      </w:r>
    </w:p>
    <w:tbl>
      <w:tblPr>
        <w:tblW w:w="0" w:type="auto"/>
        <w:tblInd w:w="67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305"/>
        <w:gridCol w:w="1843"/>
        <w:gridCol w:w="5919"/>
      </w:tblGrid>
      <w:tr w:rsidR="00457BA0" w:rsidRPr="006323AA" w14:paraId="23096FB5" w14:textId="77777777" w:rsidTr="004317B9">
        <w:trPr>
          <w:trHeight w:val="340"/>
        </w:trPr>
        <w:tc>
          <w:tcPr>
            <w:tcW w:w="1305" w:type="dxa"/>
            <w:shd w:val="clear" w:color="auto" w:fill="5B9BD5" w:themeFill="accent1"/>
            <w:vAlign w:val="center"/>
          </w:tcPr>
          <w:p w14:paraId="4146A480" w14:textId="13B2A8BA" w:rsidR="00457BA0" w:rsidRPr="00B567DC" w:rsidRDefault="00B567DC" w:rsidP="00B567DC">
            <w:pPr>
              <w:spacing w:line="240" w:lineRule="auto"/>
              <w:jc w:val="left"/>
              <w:rPr>
                <w:rFonts w:asciiTheme="minorHAnsi" w:hAnsiTheme="minorHAnsi" w:cstheme="minorHAnsi"/>
                <w:b/>
                <w:bCs/>
                <w:color w:val="FFFFFF" w:themeColor="background1"/>
                <w:sz w:val="18"/>
                <w:szCs w:val="18"/>
              </w:rPr>
            </w:pPr>
            <w:r w:rsidRPr="00B567DC">
              <w:rPr>
                <w:rFonts w:asciiTheme="minorHAnsi" w:hAnsiTheme="minorHAnsi" w:cstheme="minorHAnsi"/>
                <w:b/>
                <w:bCs/>
                <w:color w:val="FFFFFF" w:themeColor="background1"/>
                <w:sz w:val="18"/>
                <w:szCs w:val="18"/>
              </w:rPr>
              <w:t>Bytes</w:t>
            </w:r>
          </w:p>
        </w:tc>
        <w:tc>
          <w:tcPr>
            <w:tcW w:w="1843" w:type="dxa"/>
            <w:shd w:val="clear" w:color="auto" w:fill="5B9BD5" w:themeFill="accent1"/>
            <w:vAlign w:val="center"/>
          </w:tcPr>
          <w:p w14:paraId="4E21A900" w14:textId="44E00FC0" w:rsidR="00457BA0" w:rsidRPr="00B567DC" w:rsidRDefault="00B567DC" w:rsidP="00B567DC">
            <w:pPr>
              <w:spacing w:line="240" w:lineRule="auto"/>
              <w:jc w:val="left"/>
              <w:rPr>
                <w:rFonts w:asciiTheme="minorHAnsi" w:hAnsiTheme="minorHAnsi" w:cstheme="minorHAnsi"/>
                <w:b/>
                <w:bCs/>
                <w:color w:val="FFFFFF" w:themeColor="background1"/>
                <w:sz w:val="18"/>
                <w:szCs w:val="18"/>
              </w:rPr>
            </w:pPr>
            <w:r w:rsidRPr="00B567DC">
              <w:rPr>
                <w:rFonts w:asciiTheme="minorHAnsi" w:hAnsiTheme="minorHAnsi" w:cstheme="minorHAnsi"/>
                <w:b/>
                <w:bCs/>
                <w:color w:val="FFFFFF" w:themeColor="background1"/>
                <w:sz w:val="18"/>
                <w:szCs w:val="18"/>
              </w:rPr>
              <w:t>Format</w:t>
            </w:r>
          </w:p>
        </w:tc>
        <w:tc>
          <w:tcPr>
            <w:tcW w:w="5919" w:type="dxa"/>
            <w:shd w:val="clear" w:color="auto" w:fill="5B9BD5" w:themeFill="accent1"/>
            <w:vAlign w:val="center"/>
          </w:tcPr>
          <w:p w14:paraId="7C5D516B" w14:textId="6C1F7986" w:rsidR="00457BA0" w:rsidRPr="00B567DC" w:rsidRDefault="00B567DC" w:rsidP="00B567DC">
            <w:pPr>
              <w:spacing w:line="240" w:lineRule="auto"/>
              <w:jc w:val="left"/>
              <w:rPr>
                <w:rFonts w:asciiTheme="minorHAnsi" w:hAnsiTheme="minorHAnsi" w:cstheme="minorHAnsi"/>
                <w:b/>
                <w:bCs/>
                <w:color w:val="FFFFFF" w:themeColor="background1"/>
                <w:sz w:val="18"/>
                <w:szCs w:val="18"/>
              </w:rPr>
            </w:pPr>
            <w:r w:rsidRPr="00B567DC">
              <w:rPr>
                <w:rFonts w:asciiTheme="minorHAnsi" w:hAnsiTheme="minorHAnsi" w:cstheme="minorHAnsi"/>
                <w:b/>
                <w:bCs/>
                <w:color w:val="FFFFFF" w:themeColor="background1"/>
                <w:sz w:val="18"/>
                <w:szCs w:val="18"/>
              </w:rPr>
              <w:t>Description</w:t>
            </w:r>
          </w:p>
        </w:tc>
      </w:tr>
      <w:tr w:rsidR="00457BA0" w:rsidRPr="006323AA" w14:paraId="2E3FDFD4" w14:textId="77777777" w:rsidTr="004317B9">
        <w:trPr>
          <w:trHeight w:val="340"/>
        </w:trPr>
        <w:tc>
          <w:tcPr>
            <w:tcW w:w="9067" w:type="dxa"/>
            <w:gridSpan w:val="3"/>
            <w:shd w:val="clear" w:color="auto" w:fill="9CC2E5" w:themeFill="accent1" w:themeFillTint="99"/>
            <w:vAlign w:val="center"/>
          </w:tcPr>
          <w:p w14:paraId="3C0F33B8" w14:textId="2C297B42" w:rsidR="00457BA0"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sz w:val="18"/>
                <w:szCs w:val="18"/>
              </w:rPr>
              <w:t>Write request data bytes</w:t>
            </w:r>
          </w:p>
        </w:tc>
      </w:tr>
      <w:tr w:rsidR="00B567DC" w:rsidRPr="006323AA" w14:paraId="7676B8DB" w14:textId="77777777" w:rsidTr="00657E40">
        <w:trPr>
          <w:trHeight w:val="340"/>
        </w:trPr>
        <w:tc>
          <w:tcPr>
            <w:tcW w:w="1305" w:type="dxa"/>
            <w:shd w:val="clear" w:color="auto" w:fill="auto"/>
            <w:vAlign w:val="center"/>
          </w:tcPr>
          <w:p w14:paraId="637A9484"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0</w:t>
            </w:r>
          </w:p>
        </w:tc>
        <w:tc>
          <w:tcPr>
            <w:tcW w:w="1843" w:type="dxa"/>
            <w:vAlign w:val="center"/>
          </w:tcPr>
          <w:p w14:paraId="70A0773F"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570BB049" w14:textId="4CD0D5A3"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Short address of HART device</w:t>
            </w:r>
          </w:p>
        </w:tc>
      </w:tr>
      <w:tr w:rsidR="00B567DC" w:rsidRPr="006323AA" w14:paraId="0DB97836" w14:textId="77777777" w:rsidTr="00657E40">
        <w:trPr>
          <w:trHeight w:val="340"/>
        </w:trPr>
        <w:tc>
          <w:tcPr>
            <w:tcW w:w="1305" w:type="dxa"/>
            <w:shd w:val="clear" w:color="auto" w:fill="DEEAF6"/>
            <w:vAlign w:val="center"/>
          </w:tcPr>
          <w:p w14:paraId="439EAFAE"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1</w:t>
            </w:r>
          </w:p>
        </w:tc>
        <w:tc>
          <w:tcPr>
            <w:tcW w:w="1843" w:type="dxa"/>
            <w:shd w:val="clear" w:color="auto" w:fill="DEEAF6"/>
            <w:vAlign w:val="center"/>
          </w:tcPr>
          <w:p w14:paraId="39C68572"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DEEAF6"/>
          </w:tcPr>
          <w:p w14:paraId="0FFA3B16" w14:textId="6BA90CBC"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Command Number</w:t>
            </w:r>
          </w:p>
        </w:tc>
      </w:tr>
      <w:tr w:rsidR="00B567DC" w:rsidRPr="006323AA" w14:paraId="18D724A4" w14:textId="77777777" w:rsidTr="00657E40">
        <w:trPr>
          <w:trHeight w:val="340"/>
        </w:trPr>
        <w:tc>
          <w:tcPr>
            <w:tcW w:w="1305" w:type="dxa"/>
            <w:shd w:val="clear" w:color="auto" w:fill="auto"/>
            <w:vAlign w:val="center"/>
          </w:tcPr>
          <w:p w14:paraId="1F457275"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2</w:t>
            </w:r>
          </w:p>
        </w:tc>
        <w:tc>
          <w:tcPr>
            <w:tcW w:w="1843" w:type="dxa"/>
            <w:vAlign w:val="center"/>
          </w:tcPr>
          <w:p w14:paraId="4644A6E1"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52C2DE4D" w14:textId="5BC9A67D"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Byte length of data sent by HART</w:t>
            </w:r>
          </w:p>
        </w:tc>
      </w:tr>
      <w:tr w:rsidR="00B567DC" w:rsidRPr="006323AA" w14:paraId="53C32F9C" w14:textId="77777777" w:rsidTr="00657E40">
        <w:trPr>
          <w:trHeight w:val="340"/>
        </w:trPr>
        <w:tc>
          <w:tcPr>
            <w:tcW w:w="1305" w:type="dxa"/>
            <w:shd w:val="clear" w:color="auto" w:fill="DEEAF6"/>
            <w:vAlign w:val="center"/>
          </w:tcPr>
          <w:p w14:paraId="10A553F0"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3</w:t>
            </w:r>
          </w:p>
        </w:tc>
        <w:tc>
          <w:tcPr>
            <w:tcW w:w="1843" w:type="dxa"/>
            <w:shd w:val="clear" w:color="auto" w:fill="DEEAF6"/>
            <w:vAlign w:val="center"/>
          </w:tcPr>
          <w:p w14:paraId="3191E60C"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DEEAF6"/>
          </w:tcPr>
          <w:p w14:paraId="45331541" w14:textId="72E7A4E4"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Byte length of HART received data</w:t>
            </w:r>
          </w:p>
        </w:tc>
      </w:tr>
      <w:tr w:rsidR="00B567DC" w:rsidRPr="006323AA" w14:paraId="28C8E2DD" w14:textId="77777777" w:rsidTr="00657E40">
        <w:trPr>
          <w:trHeight w:val="340"/>
        </w:trPr>
        <w:tc>
          <w:tcPr>
            <w:tcW w:w="1305" w:type="dxa"/>
            <w:shd w:val="clear" w:color="auto" w:fill="auto"/>
            <w:vAlign w:val="center"/>
          </w:tcPr>
          <w:p w14:paraId="02065B14"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4</w:t>
            </w:r>
          </w:p>
        </w:tc>
        <w:tc>
          <w:tcPr>
            <w:tcW w:w="1843" w:type="dxa"/>
            <w:vAlign w:val="center"/>
          </w:tcPr>
          <w:p w14:paraId="48E0B4DA"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6F86FDF0" w14:textId="10DD2662"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Start byte of data sent by HART</w:t>
            </w:r>
          </w:p>
        </w:tc>
      </w:tr>
      <w:tr w:rsidR="00B567DC" w:rsidRPr="006323AA" w14:paraId="37D77F84" w14:textId="77777777" w:rsidTr="00657E40">
        <w:trPr>
          <w:trHeight w:val="340"/>
        </w:trPr>
        <w:tc>
          <w:tcPr>
            <w:tcW w:w="1305" w:type="dxa"/>
            <w:shd w:val="clear" w:color="auto" w:fill="DEEAF6"/>
            <w:vAlign w:val="center"/>
          </w:tcPr>
          <w:p w14:paraId="3DB409BC"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w:t>
            </w:r>
          </w:p>
        </w:tc>
        <w:tc>
          <w:tcPr>
            <w:tcW w:w="1843" w:type="dxa"/>
            <w:shd w:val="clear" w:color="auto" w:fill="DEEAF6"/>
            <w:vAlign w:val="center"/>
          </w:tcPr>
          <w:p w14:paraId="3EE635C8"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DEEAF6"/>
          </w:tcPr>
          <w:p w14:paraId="20AA143F" w14:textId="604ECA7B"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Send Data Bytes</w:t>
            </w:r>
          </w:p>
        </w:tc>
      </w:tr>
      <w:tr w:rsidR="00B567DC" w:rsidRPr="006323AA" w14:paraId="5471E2B8" w14:textId="77777777" w:rsidTr="00657E40">
        <w:trPr>
          <w:trHeight w:val="340"/>
        </w:trPr>
        <w:tc>
          <w:tcPr>
            <w:tcW w:w="1305" w:type="dxa"/>
            <w:shd w:val="clear" w:color="auto" w:fill="auto"/>
            <w:vAlign w:val="center"/>
          </w:tcPr>
          <w:p w14:paraId="6143C17E"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N</w:t>
            </w:r>
          </w:p>
        </w:tc>
        <w:tc>
          <w:tcPr>
            <w:tcW w:w="1843" w:type="dxa"/>
            <w:vAlign w:val="center"/>
          </w:tcPr>
          <w:p w14:paraId="7F62F71B" w14:textId="77777777" w:rsidR="00B567DC" w:rsidRPr="00B567DC" w:rsidRDefault="00B567DC" w:rsidP="00B567DC">
            <w:pPr>
              <w:spacing w:line="240" w:lineRule="auto"/>
              <w:jc w:val="left"/>
              <w:rPr>
                <w:rFonts w:asciiTheme="minorHAnsi" w:hAnsiTheme="minorHAnsi" w:cstheme="minorHAnsi"/>
                <w:b/>
                <w:bCs/>
                <w:sz w:val="18"/>
                <w:szCs w:val="18"/>
              </w:rPr>
            </w:pPr>
            <w:r w:rsidRPr="00B567DC">
              <w:rPr>
                <w:rFonts w:asciiTheme="minorHAnsi" w:hAnsiTheme="minorHAnsi" w:cstheme="minorHAnsi"/>
                <w:sz w:val="18"/>
                <w:szCs w:val="18"/>
              </w:rPr>
              <w:t>Unsigned-8</w:t>
            </w:r>
          </w:p>
        </w:tc>
        <w:tc>
          <w:tcPr>
            <w:tcW w:w="5919" w:type="dxa"/>
            <w:shd w:val="clear" w:color="auto" w:fill="auto"/>
          </w:tcPr>
          <w:p w14:paraId="12AEBC13" w14:textId="1B856D53" w:rsidR="00B567DC" w:rsidRPr="00B567DC" w:rsidRDefault="00B567DC" w:rsidP="00B567DC">
            <w:pPr>
              <w:spacing w:line="240" w:lineRule="auto"/>
              <w:jc w:val="left"/>
              <w:rPr>
                <w:rFonts w:asciiTheme="minorHAnsi" w:hAnsiTheme="minorHAnsi" w:cstheme="minorHAnsi"/>
                <w:b/>
                <w:bCs/>
                <w:sz w:val="18"/>
                <w:szCs w:val="18"/>
              </w:rPr>
            </w:pPr>
            <w:r w:rsidRPr="00B567DC">
              <w:rPr>
                <w:rFonts w:asciiTheme="minorHAnsi" w:hAnsiTheme="minorHAnsi" w:cstheme="minorHAnsi"/>
                <w:sz w:val="18"/>
                <w:szCs w:val="18"/>
              </w:rPr>
              <w:t>End byte of HART sent data (N=4+Length of HART sent data byte -1)</w:t>
            </w:r>
          </w:p>
        </w:tc>
      </w:tr>
      <w:tr w:rsidR="00457BA0" w:rsidRPr="006323AA" w14:paraId="774B22F1" w14:textId="77777777" w:rsidTr="004317B9">
        <w:trPr>
          <w:trHeight w:val="340"/>
        </w:trPr>
        <w:tc>
          <w:tcPr>
            <w:tcW w:w="9067" w:type="dxa"/>
            <w:gridSpan w:val="3"/>
            <w:shd w:val="clear" w:color="auto" w:fill="9CC2E5" w:themeFill="accent1" w:themeFillTint="99"/>
            <w:vAlign w:val="center"/>
          </w:tcPr>
          <w:p w14:paraId="30138110" w14:textId="20B2BF06" w:rsidR="00457BA0"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b/>
                <w:bCs/>
                <w:sz w:val="18"/>
                <w:szCs w:val="18"/>
              </w:rPr>
              <w:t>Read response data bytes</w:t>
            </w:r>
          </w:p>
        </w:tc>
      </w:tr>
      <w:tr w:rsidR="00B567DC" w:rsidRPr="006323AA" w14:paraId="56E162D0" w14:textId="77777777" w:rsidTr="005A43C1">
        <w:trPr>
          <w:trHeight w:val="340"/>
        </w:trPr>
        <w:tc>
          <w:tcPr>
            <w:tcW w:w="1305" w:type="dxa"/>
            <w:shd w:val="clear" w:color="auto" w:fill="auto"/>
            <w:vAlign w:val="center"/>
          </w:tcPr>
          <w:p w14:paraId="1888797B"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0</w:t>
            </w:r>
          </w:p>
        </w:tc>
        <w:tc>
          <w:tcPr>
            <w:tcW w:w="1843" w:type="dxa"/>
            <w:vAlign w:val="center"/>
          </w:tcPr>
          <w:p w14:paraId="46A915F6"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5FBC53A2" w14:textId="139D8435"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Command Number</w:t>
            </w:r>
          </w:p>
        </w:tc>
      </w:tr>
      <w:tr w:rsidR="00B567DC" w:rsidRPr="006323AA" w14:paraId="782898C6" w14:textId="77777777" w:rsidTr="005A43C1">
        <w:trPr>
          <w:trHeight w:val="340"/>
        </w:trPr>
        <w:tc>
          <w:tcPr>
            <w:tcW w:w="1305" w:type="dxa"/>
            <w:shd w:val="clear" w:color="auto" w:fill="DEEAF6" w:themeFill="accent1" w:themeFillTint="33"/>
            <w:vAlign w:val="center"/>
          </w:tcPr>
          <w:p w14:paraId="1F98B429"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1</w:t>
            </w:r>
          </w:p>
        </w:tc>
        <w:tc>
          <w:tcPr>
            <w:tcW w:w="1843" w:type="dxa"/>
            <w:shd w:val="clear" w:color="auto" w:fill="DEEAF6" w:themeFill="accent1" w:themeFillTint="33"/>
            <w:vAlign w:val="center"/>
          </w:tcPr>
          <w:p w14:paraId="40444044"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DEEAF6" w:themeFill="accent1" w:themeFillTint="33"/>
          </w:tcPr>
          <w:p w14:paraId="15625376" w14:textId="30ADBDC2"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response data length</w:t>
            </w:r>
          </w:p>
        </w:tc>
      </w:tr>
      <w:tr w:rsidR="00B567DC" w:rsidRPr="006323AA" w14:paraId="751C258D" w14:textId="77777777" w:rsidTr="005A43C1">
        <w:trPr>
          <w:trHeight w:val="340"/>
        </w:trPr>
        <w:tc>
          <w:tcPr>
            <w:tcW w:w="1305" w:type="dxa"/>
            <w:shd w:val="clear" w:color="auto" w:fill="auto"/>
            <w:vAlign w:val="center"/>
          </w:tcPr>
          <w:p w14:paraId="4879EC00"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2</w:t>
            </w:r>
          </w:p>
        </w:tc>
        <w:tc>
          <w:tcPr>
            <w:tcW w:w="1843" w:type="dxa"/>
            <w:vAlign w:val="center"/>
          </w:tcPr>
          <w:p w14:paraId="085F9073"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Enum-8</w:t>
            </w:r>
          </w:p>
        </w:tc>
        <w:tc>
          <w:tcPr>
            <w:tcW w:w="5919" w:type="dxa"/>
            <w:shd w:val="clear" w:color="auto" w:fill="auto"/>
          </w:tcPr>
          <w:p w14:paraId="55353416" w14:textId="333F8B3C"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communication status code</w:t>
            </w:r>
          </w:p>
        </w:tc>
      </w:tr>
      <w:tr w:rsidR="00B567DC" w:rsidRPr="006323AA" w14:paraId="35C44F1F" w14:textId="77777777" w:rsidTr="005A43C1">
        <w:trPr>
          <w:trHeight w:val="340"/>
        </w:trPr>
        <w:tc>
          <w:tcPr>
            <w:tcW w:w="1305" w:type="dxa"/>
            <w:shd w:val="clear" w:color="auto" w:fill="DEEAF6" w:themeFill="accent1" w:themeFillTint="33"/>
            <w:vAlign w:val="center"/>
          </w:tcPr>
          <w:p w14:paraId="53D99233"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3</w:t>
            </w:r>
          </w:p>
        </w:tc>
        <w:tc>
          <w:tcPr>
            <w:tcW w:w="1843" w:type="dxa"/>
            <w:shd w:val="clear" w:color="auto" w:fill="DEEAF6" w:themeFill="accent1" w:themeFillTint="33"/>
            <w:vAlign w:val="center"/>
          </w:tcPr>
          <w:p w14:paraId="5CCA91A8"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Enum-8</w:t>
            </w:r>
          </w:p>
        </w:tc>
        <w:tc>
          <w:tcPr>
            <w:tcW w:w="5919" w:type="dxa"/>
            <w:shd w:val="clear" w:color="auto" w:fill="DEEAF6" w:themeFill="accent1" w:themeFillTint="33"/>
          </w:tcPr>
          <w:p w14:paraId="6242BFC8" w14:textId="0B4DBF38"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device status code</w:t>
            </w:r>
          </w:p>
        </w:tc>
      </w:tr>
      <w:tr w:rsidR="00B567DC" w:rsidRPr="006323AA" w14:paraId="2949CC94" w14:textId="77777777" w:rsidTr="005A43C1">
        <w:trPr>
          <w:trHeight w:val="340"/>
        </w:trPr>
        <w:tc>
          <w:tcPr>
            <w:tcW w:w="1305" w:type="dxa"/>
            <w:shd w:val="clear" w:color="auto" w:fill="auto"/>
            <w:vAlign w:val="center"/>
          </w:tcPr>
          <w:p w14:paraId="471C2E94"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4</w:t>
            </w:r>
          </w:p>
        </w:tc>
        <w:tc>
          <w:tcPr>
            <w:tcW w:w="1843" w:type="dxa"/>
            <w:vAlign w:val="center"/>
          </w:tcPr>
          <w:p w14:paraId="1F33C733"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206DA46E" w14:textId="59DAA122"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response data start byte</w:t>
            </w:r>
          </w:p>
        </w:tc>
      </w:tr>
      <w:tr w:rsidR="00B567DC" w:rsidRPr="006323AA" w14:paraId="51D59027" w14:textId="77777777" w:rsidTr="005A43C1">
        <w:trPr>
          <w:trHeight w:val="340"/>
        </w:trPr>
        <w:tc>
          <w:tcPr>
            <w:tcW w:w="1305" w:type="dxa"/>
            <w:shd w:val="clear" w:color="auto" w:fill="DEEAF6" w:themeFill="accent1" w:themeFillTint="33"/>
            <w:vAlign w:val="center"/>
          </w:tcPr>
          <w:p w14:paraId="0F3A2196"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w:t>
            </w:r>
          </w:p>
        </w:tc>
        <w:tc>
          <w:tcPr>
            <w:tcW w:w="1843" w:type="dxa"/>
            <w:shd w:val="clear" w:color="auto" w:fill="DEEAF6" w:themeFill="accent1" w:themeFillTint="33"/>
            <w:vAlign w:val="center"/>
          </w:tcPr>
          <w:p w14:paraId="44272679"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DEEAF6" w:themeFill="accent1" w:themeFillTint="33"/>
          </w:tcPr>
          <w:p w14:paraId="2CFBC587" w14:textId="30AE2998"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Response Data Bytes</w:t>
            </w:r>
          </w:p>
        </w:tc>
      </w:tr>
      <w:tr w:rsidR="00B567DC" w:rsidRPr="006323AA" w14:paraId="408AB132" w14:textId="77777777" w:rsidTr="005A43C1">
        <w:trPr>
          <w:trHeight w:val="340"/>
        </w:trPr>
        <w:tc>
          <w:tcPr>
            <w:tcW w:w="1305" w:type="dxa"/>
            <w:shd w:val="clear" w:color="auto" w:fill="auto"/>
            <w:vAlign w:val="center"/>
          </w:tcPr>
          <w:p w14:paraId="09080648" w14:textId="77777777" w:rsidR="00B567DC" w:rsidRPr="00B567DC" w:rsidRDefault="00B567DC" w:rsidP="00B567DC">
            <w:pPr>
              <w:spacing w:line="240" w:lineRule="auto"/>
              <w:jc w:val="left"/>
              <w:rPr>
                <w:rFonts w:asciiTheme="minorHAnsi" w:hAnsiTheme="minorHAnsi" w:cstheme="minorHAnsi"/>
                <w:b/>
                <w:bCs/>
                <w:color w:val="0D0D0D" w:themeColor="text1" w:themeTint="F2"/>
                <w:sz w:val="18"/>
                <w:szCs w:val="18"/>
              </w:rPr>
            </w:pPr>
            <w:r w:rsidRPr="00B567DC">
              <w:rPr>
                <w:rFonts w:asciiTheme="minorHAnsi" w:hAnsiTheme="minorHAnsi" w:cstheme="minorHAnsi"/>
                <w:b/>
                <w:bCs/>
                <w:color w:val="0D0D0D" w:themeColor="text1" w:themeTint="F2"/>
                <w:sz w:val="18"/>
                <w:szCs w:val="18"/>
              </w:rPr>
              <w:t>N</w:t>
            </w:r>
          </w:p>
        </w:tc>
        <w:tc>
          <w:tcPr>
            <w:tcW w:w="1843" w:type="dxa"/>
            <w:vAlign w:val="center"/>
          </w:tcPr>
          <w:p w14:paraId="13E5B108" w14:textId="77777777"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Unsigned-8</w:t>
            </w:r>
          </w:p>
        </w:tc>
        <w:tc>
          <w:tcPr>
            <w:tcW w:w="5919" w:type="dxa"/>
            <w:shd w:val="clear" w:color="auto" w:fill="auto"/>
          </w:tcPr>
          <w:p w14:paraId="6DC52E36" w14:textId="20EA6D2A" w:rsidR="00B567DC" w:rsidRPr="00B567DC" w:rsidRDefault="00B567DC" w:rsidP="00B567DC">
            <w:pPr>
              <w:spacing w:line="240" w:lineRule="auto"/>
              <w:jc w:val="left"/>
              <w:rPr>
                <w:rFonts w:asciiTheme="minorHAnsi" w:hAnsiTheme="minorHAnsi" w:cstheme="minorHAnsi"/>
                <w:sz w:val="18"/>
                <w:szCs w:val="18"/>
              </w:rPr>
            </w:pPr>
            <w:r w:rsidRPr="00B567DC">
              <w:rPr>
                <w:rFonts w:asciiTheme="minorHAnsi" w:hAnsiTheme="minorHAnsi" w:cstheme="minorHAnsi"/>
                <w:sz w:val="18"/>
                <w:szCs w:val="18"/>
              </w:rPr>
              <w:t>HART response data end byte (N=4+HART response data length -2-1)</w:t>
            </w:r>
          </w:p>
        </w:tc>
      </w:tr>
    </w:tbl>
    <w:p w14:paraId="23BCB471" w14:textId="77777777" w:rsidR="00457BA0" w:rsidRPr="006323AA" w:rsidRDefault="00457BA0" w:rsidP="00457BA0">
      <w:pPr>
        <w:pStyle w:val="a1"/>
        <w:ind w:left="0"/>
        <w:rPr>
          <w:sz w:val="21"/>
          <w:szCs w:val="21"/>
          <w:highlight w:val="yellow"/>
        </w:rPr>
      </w:pPr>
    </w:p>
    <w:p w14:paraId="19630E66" w14:textId="77777777" w:rsidR="00457BA0" w:rsidRPr="006323AA" w:rsidRDefault="00457BA0" w:rsidP="00457BA0">
      <w:pPr>
        <w:pStyle w:val="a1"/>
        <w:ind w:left="0"/>
        <w:rPr>
          <w:sz w:val="21"/>
          <w:szCs w:val="21"/>
          <w:highlight w:val="yellow"/>
        </w:rPr>
      </w:pPr>
    </w:p>
    <w:p w14:paraId="082C0D24" w14:textId="023F0C67" w:rsidR="00457BA0" w:rsidRPr="00B567DC" w:rsidRDefault="00B567DC" w:rsidP="00B567DC">
      <w:pPr>
        <w:pStyle w:val="30"/>
        <w:spacing w:afterLines="100" w:after="240"/>
        <w:rPr>
          <w:rFonts w:asciiTheme="minorHAnsi" w:hAnsiTheme="minorHAnsi" w:cstheme="minorHAnsi"/>
        </w:rPr>
      </w:pPr>
      <w:r w:rsidRPr="00B567DC">
        <w:rPr>
          <w:rFonts w:asciiTheme="minorHAnsi" w:hAnsiTheme="minorHAnsi" w:cstheme="minorHAnsi"/>
        </w:rPr>
        <w:t>Application examples of non cyclic HART communication</w:t>
      </w:r>
    </w:p>
    <w:p w14:paraId="5B668CF5" w14:textId="39CB0A26" w:rsidR="00B567DC" w:rsidRPr="00B567DC" w:rsidRDefault="00B567DC" w:rsidP="00B567DC">
      <w:pPr>
        <w:pStyle w:val="a1"/>
        <w:numPr>
          <w:ilvl w:val="0"/>
          <w:numId w:val="38"/>
        </w:numPr>
        <w:spacing w:afterLines="100" w:after="240"/>
        <w:rPr>
          <w:rFonts w:asciiTheme="minorHAnsi" w:hAnsiTheme="minorHAnsi" w:cstheme="minorHAnsi"/>
          <w:sz w:val="21"/>
          <w:szCs w:val="21"/>
        </w:rPr>
      </w:pPr>
      <w:r w:rsidRPr="00B567DC">
        <w:rPr>
          <w:rFonts w:asciiTheme="minorHAnsi" w:hAnsiTheme="minorHAnsi" w:cstheme="minorHAnsi"/>
          <w:sz w:val="21"/>
          <w:szCs w:val="21"/>
        </w:rPr>
        <w:t>The Modbus master station sends the No. 33 HART command to the HART device with the short address of 1 through the No. 16 function code, and reads the device variable information with the device variable codes of 0 and 1;</w:t>
      </w:r>
    </w:p>
    <w:p w14:paraId="083A886C" w14:textId="77777777" w:rsidR="00B567DC" w:rsidRPr="00B567DC" w:rsidRDefault="00B567DC" w:rsidP="00B567DC">
      <w:pPr>
        <w:pStyle w:val="a1"/>
        <w:spacing w:afterLines="100" w:after="240"/>
        <w:ind w:left="704"/>
        <w:rPr>
          <w:rFonts w:asciiTheme="minorHAnsi" w:hAnsiTheme="minorHAnsi" w:cstheme="minorHAnsi"/>
          <w:sz w:val="21"/>
          <w:szCs w:val="21"/>
        </w:rPr>
      </w:pPr>
      <w:r w:rsidRPr="00B567DC">
        <w:rPr>
          <w:rFonts w:asciiTheme="minorHAnsi" w:hAnsiTheme="minorHAnsi" w:cstheme="minorHAnsi"/>
          <w:sz w:val="21"/>
          <w:szCs w:val="21"/>
        </w:rPr>
        <w:t xml:space="preserve">Tx: 01 10 13 88 00 03 06 </w:t>
      </w:r>
      <w:r w:rsidRPr="00B567DC">
        <w:rPr>
          <w:rFonts w:asciiTheme="minorHAnsi" w:hAnsiTheme="minorHAnsi" w:cstheme="minorHAnsi"/>
          <w:color w:val="FF0000"/>
          <w:sz w:val="21"/>
          <w:szCs w:val="21"/>
        </w:rPr>
        <w:t>01 21 02 0C 00 01</w:t>
      </w:r>
      <w:r w:rsidRPr="00B567DC">
        <w:rPr>
          <w:rFonts w:asciiTheme="minorHAnsi" w:hAnsiTheme="minorHAnsi" w:cstheme="minorHAnsi"/>
          <w:sz w:val="21"/>
          <w:szCs w:val="21"/>
        </w:rPr>
        <w:t xml:space="preserve"> 86 AB</w:t>
      </w:r>
    </w:p>
    <w:p w14:paraId="48903C8C" w14:textId="77777777" w:rsidR="00B567DC" w:rsidRPr="00B567DC" w:rsidRDefault="00B567DC" w:rsidP="00B567DC">
      <w:pPr>
        <w:pStyle w:val="a1"/>
        <w:spacing w:afterLines="100" w:after="240"/>
        <w:ind w:left="704"/>
        <w:rPr>
          <w:rFonts w:asciiTheme="minorHAnsi" w:hAnsiTheme="minorHAnsi" w:cstheme="minorHAnsi"/>
          <w:sz w:val="21"/>
          <w:szCs w:val="21"/>
        </w:rPr>
      </w:pPr>
      <w:r w:rsidRPr="00B567DC">
        <w:rPr>
          <w:rFonts w:asciiTheme="minorHAnsi" w:hAnsiTheme="minorHAnsi" w:cstheme="minorHAnsi"/>
          <w:sz w:val="21"/>
          <w:szCs w:val="21"/>
        </w:rPr>
        <w:t>Rx: 01 10 13 88 00 03 04 A6</w:t>
      </w:r>
    </w:p>
    <w:p w14:paraId="1B013049" w14:textId="77777777" w:rsidR="00B567DC" w:rsidRDefault="00B567DC" w:rsidP="00B567DC">
      <w:pPr>
        <w:pStyle w:val="a1"/>
        <w:numPr>
          <w:ilvl w:val="0"/>
          <w:numId w:val="38"/>
        </w:numPr>
        <w:spacing w:afterLines="100" w:after="240"/>
        <w:rPr>
          <w:rFonts w:asciiTheme="minorHAnsi" w:hAnsiTheme="minorHAnsi" w:cstheme="minorHAnsi"/>
          <w:sz w:val="21"/>
          <w:szCs w:val="21"/>
        </w:rPr>
      </w:pPr>
      <w:r w:rsidRPr="00B567DC">
        <w:rPr>
          <w:rFonts w:asciiTheme="minorHAnsi" w:hAnsiTheme="minorHAnsi" w:cstheme="minorHAnsi"/>
          <w:sz w:val="21"/>
          <w:szCs w:val="21"/>
        </w:rPr>
        <w:t>The Modbus master station reads the response data after the execution of the above No. 33 HART command through the No. 04 function code.</w:t>
      </w:r>
    </w:p>
    <w:p w14:paraId="0F722BA7" w14:textId="3FF4522C" w:rsidR="00457BA0" w:rsidRPr="00B567DC" w:rsidRDefault="00457BA0" w:rsidP="00B567DC">
      <w:pPr>
        <w:pStyle w:val="a1"/>
        <w:spacing w:afterLines="100" w:after="240"/>
        <w:ind w:left="704"/>
        <w:rPr>
          <w:rFonts w:asciiTheme="minorHAnsi" w:hAnsiTheme="minorHAnsi" w:cstheme="minorHAnsi"/>
          <w:sz w:val="21"/>
          <w:szCs w:val="21"/>
        </w:rPr>
      </w:pPr>
      <w:r w:rsidRPr="00B567DC">
        <w:rPr>
          <w:rFonts w:asciiTheme="minorHAnsi" w:hAnsiTheme="minorHAnsi" w:cstheme="minorHAnsi"/>
          <w:sz w:val="21"/>
          <w:szCs w:val="21"/>
        </w:rPr>
        <w:t>Tx: 01 04 13 88 00 08 75 62</w:t>
      </w:r>
    </w:p>
    <w:p w14:paraId="2A014C8F" w14:textId="77777777" w:rsidR="00457BA0" w:rsidRPr="00B567DC" w:rsidRDefault="00457BA0" w:rsidP="00B567DC">
      <w:pPr>
        <w:pStyle w:val="a1"/>
        <w:spacing w:afterLines="100" w:after="240"/>
        <w:ind w:left="704"/>
        <w:rPr>
          <w:rFonts w:asciiTheme="minorHAnsi" w:hAnsiTheme="minorHAnsi" w:cstheme="minorHAnsi"/>
          <w:sz w:val="21"/>
          <w:szCs w:val="21"/>
        </w:rPr>
      </w:pPr>
      <w:r w:rsidRPr="00B567DC">
        <w:rPr>
          <w:rFonts w:asciiTheme="minorHAnsi" w:hAnsiTheme="minorHAnsi" w:cstheme="minorHAnsi"/>
          <w:sz w:val="21"/>
          <w:szCs w:val="21"/>
        </w:rPr>
        <w:t>Rx: 01 04 10 21 0E 00 48 00 20 41 BC CE 40 01 20 00 00 00 00 36 F0</w:t>
      </w:r>
    </w:p>
    <w:p w14:paraId="0EE2C7D8" w14:textId="77777777" w:rsidR="00457BA0" w:rsidRPr="006323AA" w:rsidRDefault="00457BA0" w:rsidP="00457BA0">
      <w:pPr>
        <w:pStyle w:val="a1"/>
        <w:spacing w:line="240" w:lineRule="auto"/>
        <w:ind w:left="0"/>
        <w:jc w:val="center"/>
        <w:rPr>
          <w:highlight w:val="yellow"/>
        </w:rPr>
      </w:pPr>
      <w:r w:rsidRPr="006323AA">
        <w:rPr>
          <w:noProof/>
          <w:highlight w:val="yellow"/>
        </w:rPr>
        <w:lastRenderedPageBreak/>
        <w:drawing>
          <wp:inline distT="0" distB="0" distL="0" distR="0" wp14:anchorId="41433F42" wp14:editId="4BDEA2EA">
            <wp:extent cx="6192520" cy="3693160"/>
            <wp:effectExtent l="0" t="0" r="0" b="2540"/>
            <wp:docPr id="1060438581" name="图片 106043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2520" cy="3693160"/>
                    </a:xfrm>
                    <a:prstGeom prst="rect">
                      <a:avLst/>
                    </a:prstGeom>
                  </pic:spPr>
                </pic:pic>
              </a:graphicData>
            </a:graphic>
          </wp:inline>
        </w:drawing>
      </w:r>
    </w:p>
    <w:p w14:paraId="0D3B39C4" w14:textId="196E06A4" w:rsidR="00615385" w:rsidRPr="00B567DC" w:rsidRDefault="00B567DC" w:rsidP="00B567DC">
      <w:pPr>
        <w:pStyle w:val="a1"/>
        <w:spacing w:afterLines="100" w:after="240"/>
        <w:ind w:left="0"/>
        <w:jc w:val="center"/>
        <w:rPr>
          <w:rFonts w:asciiTheme="minorHAnsi" w:eastAsia="黑体" w:hAnsiTheme="minorHAnsi" w:cstheme="minorHAnsi"/>
          <w:sz w:val="18"/>
        </w:rPr>
      </w:pPr>
      <w:r w:rsidRPr="00B567DC">
        <w:rPr>
          <w:rFonts w:asciiTheme="minorHAnsi" w:eastAsia="黑体" w:hAnsiTheme="minorHAnsi" w:cstheme="minorHAnsi"/>
          <w:sz w:val="18"/>
        </w:rPr>
        <w:t>Figure 4.21 Acyclic HART communication Modbus Read/Write interface</w:t>
      </w:r>
    </w:p>
    <w:p w14:paraId="3423D7CA" w14:textId="77777777" w:rsidR="006503F7" w:rsidRPr="00AF7BB9" w:rsidRDefault="006503F7" w:rsidP="003009FF">
      <w:pPr>
        <w:pStyle w:val="a1"/>
        <w:spacing w:afterLines="100" w:after="240"/>
        <w:ind w:left="0"/>
        <w:rPr>
          <w:rFonts w:asciiTheme="minorHAnsi" w:hAnsiTheme="minorHAnsi" w:cstheme="minorHAnsi"/>
        </w:rPr>
      </w:pPr>
    </w:p>
    <w:p w14:paraId="5E1A3414" w14:textId="77777777" w:rsidR="00D812BD" w:rsidRPr="00AF7BB9" w:rsidRDefault="00D812BD" w:rsidP="003009FF">
      <w:pPr>
        <w:pStyle w:val="a1"/>
        <w:spacing w:afterLines="100" w:after="240"/>
        <w:ind w:left="0"/>
        <w:rPr>
          <w:rFonts w:asciiTheme="minorHAnsi" w:hAnsiTheme="minorHAnsi" w:cstheme="minorHAnsi"/>
        </w:rPr>
        <w:sectPr w:rsidR="00D812BD" w:rsidRPr="00AF7BB9" w:rsidSect="00D154EF">
          <w:pgSz w:w="11906" w:h="16838" w:code="9"/>
          <w:pgMar w:top="1554" w:right="1077" w:bottom="1134" w:left="1077" w:header="680" w:footer="680" w:gutter="0"/>
          <w:cols w:space="720"/>
          <w:docGrid w:linePitch="462"/>
        </w:sectPr>
      </w:pPr>
    </w:p>
    <w:p w14:paraId="2E4CB8FC" w14:textId="5B4CB916" w:rsidR="001F671A" w:rsidRPr="00AF7BB9" w:rsidRDefault="00167505" w:rsidP="003009FF">
      <w:pPr>
        <w:pStyle w:val="1"/>
        <w:spacing w:afterLines="100" w:after="240"/>
        <w:rPr>
          <w:rFonts w:asciiTheme="minorHAnsi" w:hAnsiTheme="minorHAnsi" w:cstheme="minorHAnsi"/>
        </w:rPr>
      </w:pPr>
      <w:bookmarkStart w:id="88" w:name="_Toc63687128"/>
      <w:r w:rsidRPr="00AF7BB9">
        <w:rPr>
          <w:rFonts w:asciiTheme="minorHAnsi" w:hAnsiTheme="minorHAnsi" w:cstheme="minorHAnsi"/>
        </w:rPr>
        <w:lastRenderedPageBreak/>
        <w:t>Gateway Status</w:t>
      </w:r>
      <w:bookmarkEnd w:id="88"/>
    </w:p>
    <w:p w14:paraId="50616D98" w14:textId="6C131F7E" w:rsidR="00060077" w:rsidRPr="00DC1F9B" w:rsidRDefault="00167505" w:rsidP="003009FF">
      <w:pPr>
        <w:pStyle w:val="a1"/>
        <w:spacing w:afterLines="100" w:after="240"/>
        <w:ind w:left="0"/>
        <w:rPr>
          <w:rFonts w:asciiTheme="minorHAnsi" w:hAnsiTheme="minorHAnsi" w:cstheme="minorHAnsi"/>
          <w:sz w:val="21"/>
          <w:szCs w:val="21"/>
        </w:rPr>
      </w:pPr>
      <w:r w:rsidRPr="00DC1F9B">
        <w:rPr>
          <w:rFonts w:asciiTheme="minorHAnsi" w:hAnsiTheme="minorHAnsi" w:cstheme="minorHAnsi"/>
          <w:sz w:val="21"/>
          <w:szCs w:val="21"/>
        </w:rPr>
        <w:t xml:space="preserve">Shown as </w:t>
      </w:r>
      <w:r w:rsidRPr="00DC1F9B">
        <w:rPr>
          <w:rFonts w:asciiTheme="minorHAnsi" w:hAnsiTheme="minorHAnsi" w:cstheme="minorHAnsi"/>
          <w:sz w:val="21"/>
          <w:szCs w:val="21"/>
        </w:rPr>
        <w:fldChar w:fldCharType="begin"/>
      </w:r>
      <w:r w:rsidRPr="00DC1F9B">
        <w:rPr>
          <w:rFonts w:asciiTheme="minorHAnsi" w:hAnsiTheme="minorHAnsi" w:cstheme="minorHAnsi"/>
          <w:sz w:val="21"/>
          <w:szCs w:val="21"/>
        </w:rPr>
        <w:instrText xml:space="preserve"> REF _Ref63684708 \h </w:instrText>
      </w:r>
      <w:r w:rsidR="00AF7BB9" w:rsidRPr="00DC1F9B">
        <w:rPr>
          <w:rFonts w:asciiTheme="minorHAnsi" w:hAnsiTheme="minorHAnsi" w:cstheme="minorHAnsi"/>
          <w:sz w:val="21"/>
          <w:szCs w:val="21"/>
        </w:rPr>
        <w:instrText xml:space="preserve"> \* MERGEFORMAT </w:instrText>
      </w:r>
      <w:r w:rsidRPr="00DC1F9B">
        <w:rPr>
          <w:rFonts w:asciiTheme="minorHAnsi" w:hAnsiTheme="minorHAnsi" w:cstheme="minorHAnsi"/>
          <w:sz w:val="21"/>
          <w:szCs w:val="21"/>
        </w:rPr>
      </w:r>
      <w:r w:rsidRPr="00DC1F9B">
        <w:rPr>
          <w:rFonts w:asciiTheme="minorHAnsi" w:hAnsiTheme="minorHAnsi" w:cstheme="minorHAnsi"/>
          <w:sz w:val="21"/>
          <w:szCs w:val="21"/>
        </w:rPr>
        <w:fldChar w:fldCharType="separate"/>
      </w:r>
      <w:r w:rsidR="00F53B0A" w:rsidRPr="00F53B0A">
        <w:rPr>
          <w:rFonts w:asciiTheme="minorHAnsi" w:hAnsiTheme="minorHAnsi" w:cstheme="minorHAnsi"/>
          <w:sz w:val="21"/>
          <w:szCs w:val="21"/>
        </w:rPr>
        <w:t xml:space="preserve">Figure </w:t>
      </w:r>
      <w:r w:rsidR="00F53B0A" w:rsidRPr="00F53B0A">
        <w:rPr>
          <w:rFonts w:asciiTheme="minorHAnsi" w:hAnsiTheme="minorHAnsi" w:cstheme="minorHAnsi"/>
          <w:noProof/>
          <w:sz w:val="21"/>
          <w:szCs w:val="21"/>
        </w:rPr>
        <w:t>5.1</w:t>
      </w:r>
      <w:r w:rsidRPr="00DC1F9B">
        <w:rPr>
          <w:rFonts w:asciiTheme="minorHAnsi" w:hAnsiTheme="minorHAnsi" w:cstheme="minorHAnsi"/>
          <w:sz w:val="21"/>
          <w:szCs w:val="21"/>
        </w:rPr>
        <w:fldChar w:fldCharType="end"/>
      </w:r>
      <w:r w:rsidRPr="00DC1F9B">
        <w:rPr>
          <w:rFonts w:asciiTheme="minorHAnsi" w:hAnsiTheme="minorHAnsi" w:cstheme="minorHAnsi"/>
          <w:sz w:val="21"/>
          <w:szCs w:val="21"/>
        </w:rPr>
        <w:t>, click the configuration software tool bar’s gateway status monitor</w:t>
      </w:r>
      <w:r w:rsidRPr="00DC1F9B">
        <w:rPr>
          <w:rFonts w:asciiTheme="minorHAnsi" w:hAnsiTheme="minorHAnsi" w:cstheme="minorHAnsi"/>
          <w:noProof/>
          <w:sz w:val="21"/>
          <w:szCs w:val="21"/>
        </w:rPr>
        <w:drawing>
          <wp:inline distT="0" distB="0" distL="0" distR="0" wp14:anchorId="52B0DF21" wp14:editId="666CD69E">
            <wp:extent cx="215900" cy="2159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Pr="00DC1F9B">
        <w:rPr>
          <w:rFonts w:asciiTheme="minorHAnsi" w:hAnsiTheme="minorHAnsi" w:cstheme="minorHAnsi"/>
          <w:sz w:val="21"/>
          <w:szCs w:val="21"/>
        </w:rPr>
        <w:t>, the user may check gateway’s current working status and if the slave device in HART network is on-line or not.</w:t>
      </w:r>
    </w:p>
    <w:p w14:paraId="44B63616" w14:textId="6935AC9A" w:rsidR="00784E62" w:rsidRPr="00AF7BB9" w:rsidRDefault="00784E62" w:rsidP="003009FF">
      <w:pPr>
        <w:pStyle w:val="a1"/>
        <w:keepNext/>
        <w:spacing w:afterLines="100" w:after="240"/>
        <w:ind w:left="0"/>
        <w:jc w:val="center"/>
        <w:rPr>
          <w:rFonts w:asciiTheme="minorHAnsi" w:hAnsiTheme="minorHAnsi" w:cstheme="minorHAnsi"/>
        </w:rPr>
      </w:pPr>
    </w:p>
    <w:p w14:paraId="074406D1" w14:textId="77777777" w:rsidR="00167505" w:rsidRPr="00AF7BB9" w:rsidRDefault="00167505" w:rsidP="003009FF">
      <w:pPr>
        <w:pStyle w:val="a1"/>
        <w:keepNext/>
        <w:spacing w:afterLines="100" w:after="240"/>
        <w:ind w:left="0"/>
        <w:jc w:val="center"/>
        <w:rPr>
          <w:rFonts w:asciiTheme="minorHAnsi" w:hAnsiTheme="minorHAnsi" w:cstheme="minorHAnsi"/>
        </w:rPr>
      </w:pPr>
      <w:r w:rsidRPr="00AF7BB9">
        <w:rPr>
          <w:rFonts w:asciiTheme="minorHAnsi" w:hAnsiTheme="minorHAnsi" w:cstheme="minorHAnsi"/>
          <w:noProof/>
        </w:rPr>
        <w:drawing>
          <wp:inline distT="0" distB="0" distL="0" distR="0" wp14:anchorId="47E95E61" wp14:editId="5ED67E96">
            <wp:extent cx="5926455" cy="3467735"/>
            <wp:effectExtent l="0" t="0" r="0" b="0"/>
            <wp:docPr id="49" name="图片 49" descr="图35 网关状态监控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35 网关状态监控界面"/>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6455" cy="3467735"/>
                    </a:xfrm>
                    <a:prstGeom prst="rect">
                      <a:avLst/>
                    </a:prstGeom>
                    <a:noFill/>
                    <a:ln>
                      <a:noFill/>
                    </a:ln>
                  </pic:spPr>
                </pic:pic>
              </a:graphicData>
            </a:graphic>
          </wp:inline>
        </w:drawing>
      </w:r>
    </w:p>
    <w:p w14:paraId="37DAD4E6" w14:textId="6B8585D4" w:rsidR="00167505" w:rsidRPr="00AF7BB9" w:rsidRDefault="00167505" w:rsidP="003009FF">
      <w:pPr>
        <w:pStyle w:val="af5"/>
        <w:spacing w:afterLines="100" w:after="240" w:line="360" w:lineRule="auto"/>
        <w:rPr>
          <w:rFonts w:asciiTheme="minorHAnsi" w:hAnsiTheme="minorHAnsi" w:cstheme="minorHAnsi"/>
        </w:rPr>
      </w:pPr>
      <w:bookmarkStart w:id="89" w:name="_Ref63684708"/>
      <w:r w:rsidRPr="00AF7BB9">
        <w:rPr>
          <w:rFonts w:asciiTheme="minorHAnsi" w:hAnsiTheme="minorHAnsi" w:cstheme="minorHAnsi"/>
        </w:rPr>
        <w:t xml:space="preserve">Figure </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STYLEREF 1 \s </w:instrText>
      </w:r>
      <w:r w:rsidR="003B66D5" w:rsidRPr="00AF7BB9">
        <w:rPr>
          <w:rFonts w:asciiTheme="minorHAnsi" w:hAnsiTheme="minorHAnsi" w:cstheme="minorHAnsi"/>
        </w:rPr>
        <w:fldChar w:fldCharType="separate"/>
      </w:r>
      <w:r w:rsidR="00F53B0A">
        <w:rPr>
          <w:rFonts w:asciiTheme="minorHAnsi" w:hAnsiTheme="minorHAnsi" w:cstheme="minorHAnsi"/>
          <w:noProof/>
        </w:rPr>
        <w:t>5</w:t>
      </w:r>
      <w:r w:rsidR="003B66D5" w:rsidRPr="00AF7BB9">
        <w:rPr>
          <w:rFonts w:asciiTheme="minorHAnsi" w:hAnsiTheme="minorHAnsi" w:cstheme="minorHAnsi"/>
        </w:rPr>
        <w:fldChar w:fldCharType="end"/>
      </w:r>
      <w:r w:rsidR="003B66D5" w:rsidRPr="00AF7BB9">
        <w:rPr>
          <w:rFonts w:asciiTheme="minorHAnsi" w:hAnsiTheme="minorHAnsi" w:cstheme="minorHAnsi"/>
        </w:rPr>
        <w:t>.</w:t>
      </w:r>
      <w:r w:rsidR="003B66D5" w:rsidRPr="00AF7BB9">
        <w:rPr>
          <w:rFonts w:asciiTheme="minorHAnsi" w:hAnsiTheme="minorHAnsi" w:cstheme="minorHAnsi"/>
        </w:rPr>
        <w:fldChar w:fldCharType="begin"/>
      </w:r>
      <w:r w:rsidR="003B66D5" w:rsidRPr="00AF7BB9">
        <w:rPr>
          <w:rFonts w:asciiTheme="minorHAnsi" w:hAnsiTheme="minorHAnsi" w:cstheme="minorHAnsi"/>
        </w:rPr>
        <w:instrText xml:space="preserve"> SEQ Figure \* ARABIC \s 1 </w:instrText>
      </w:r>
      <w:r w:rsidR="003B66D5" w:rsidRPr="00AF7BB9">
        <w:rPr>
          <w:rFonts w:asciiTheme="minorHAnsi" w:hAnsiTheme="minorHAnsi" w:cstheme="minorHAnsi"/>
        </w:rPr>
        <w:fldChar w:fldCharType="separate"/>
      </w:r>
      <w:r w:rsidR="00F53B0A">
        <w:rPr>
          <w:rFonts w:asciiTheme="minorHAnsi" w:hAnsiTheme="minorHAnsi" w:cstheme="minorHAnsi"/>
          <w:noProof/>
        </w:rPr>
        <w:t>1</w:t>
      </w:r>
      <w:r w:rsidR="003B66D5" w:rsidRPr="00AF7BB9">
        <w:rPr>
          <w:rFonts w:asciiTheme="minorHAnsi" w:hAnsiTheme="minorHAnsi" w:cstheme="minorHAnsi"/>
        </w:rPr>
        <w:fldChar w:fldCharType="end"/>
      </w:r>
      <w:bookmarkEnd w:id="89"/>
      <w:r w:rsidRPr="00AF7BB9">
        <w:rPr>
          <w:rFonts w:asciiTheme="minorHAnsi" w:hAnsiTheme="minorHAnsi" w:cstheme="minorHAnsi"/>
        </w:rPr>
        <w:t xml:space="preserve"> Gateway Status Monitor</w:t>
      </w:r>
    </w:p>
    <w:p w14:paraId="1D45C9FA" w14:textId="7BCAD59E" w:rsidR="001D3A54" w:rsidRPr="00AF7BB9" w:rsidRDefault="001D3A54" w:rsidP="003009FF">
      <w:pPr>
        <w:pStyle w:val="af5"/>
        <w:spacing w:afterLines="100" w:after="240" w:line="360" w:lineRule="auto"/>
        <w:rPr>
          <w:rFonts w:asciiTheme="minorHAnsi" w:hAnsiTheme="minorHAnsi" w:cstheme="minorHAnsi"/>
        </w:rPr>
      </w:pPr>
    </w:p>
    <w:p w14:paraId="19624973" w14:textId="0F3E0040" w:rsidR="00FF4A49" w:rsidRPr="00AF7BB9" w:rsidRDefault="00EC72F2"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The current working mode represents the current working mode of the gateway, and it can also be judged whether the gateway mode dial switch is in the required position.</w:t>
      </w:r>
    </w:p>
    <w:p w14:paraId="6AA87B25" w14:textId="388610A1" w:rsidR="003F6BEC" w:rsidRPr="00AF7BB9" w:rsidRDefault="00EC72F2"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The number of sending HART request frames and the number of receiving HART response frames refer to the number of times the gateway sends HART commands and receives HART responses. These two states will only change when the gateway is working in debug mode and normal working mode.</w:t>
      </w:r>
    </w:p>
    <w:p w14:paraId="11571B7B" w14:textId="77777777" w:rsidR="00EC72F2" w:rsidRPr="00AF7BB9" w:rsidRDefault="00EC72F2" w:rsidP="003009FF">
      <w:pPr>
        <w:spacing w:afterLines="100" w:after="240"/>
        <w:rPr>
          <w:rFonts w:asciiTheme="minorHAnsi" w:hAnsiTheme="minorHAnsi" w:cstheme="minorHAnsi"/>
        </w:rPr>
      </w:pPr>
      <w:r w:rsidRPr="00AF7BB9">
        <w:rPr>
          <w:rFonts w:asciiTheme="minorHAnsi" w:hAnsiTheme="minorHAnsi" w:cstheme="minorHAnsi"/>
        </w:rPr>
        <w:t>Device status lists 16 devices on-line or off-line information. When the related device logo is grey, it means the device is off-line (The gateway and the related device are not connected successfully). When the related device logo is green, it means HART slave device is on-line.</w:t>
      </w:r>
    </w:p>
    <w:p w14:paraId="55C5FF3F" w14:textId="77777777" w:rsidR="00EC72F2" w:rsidRPr="00AF7BB9" w:rsidRDefault="00EC72F2" w:rsidP="003009FF">
      <w:pPr>
        <w:spacing w:afterLines="100" w:after="240"/>
        <w:rPr>
          <w:rFonts w:asciiTheme="minorHAnsi" w:hAnsiTheme="minorHAnsi" w:cstheme="minorHAnsi"/>
        </w:rPr>
      </w:pPr>
      <w:r w:rsidRPr="00AF7BB9">
        <w:rPr>
          <w:rFonts w:asciiTheme="minorHAnsi" w:hAnsiTheme="minorHAnsi" w:cstheme="minorHAnsi"/>
        </w:rPr>
        <w:t>Gateway error info indicates if the configuration parameters are wrong. When the related device logo is red, it means there is some error. When the related device logo is black, it means there no error.</w:t>
      </w:r>
    </w:p>
    <w:p w14:paraId="134A1B87" w14:textId="3AB3D98B" w:rsidR="00AF3B38" w:rsidRPr="00AF7BB9" w:rsidRDefault="00AF3B38" w:rsidP="003009FF">
      <w:pPr>
        <w:pStyle w:val="a1"/>
        <w:spacing w:afterLines="100" w:after="240"/>
        <w:ind w:left="0" w:firstLineChars="200" w:firstLine="420"/>
        <w:rPr>
          <w:rFonts w:asciiTheme="minorHAnsi" w:hAnsiTheme="minorHAnsi" w:cstheme="minorHAnsi"/>
          <w:sz w:val="21"/>
          <w:szCs w:val="21"/>
        </w:rPr>
      </w:pPr>
    </w:p>
    <w:p w14:paraId="1D0EC4B7" w14:textId="77777777" w:rsidR="00060077" w:rsidRPr="00AF7BB9" w:rsidRDefault="00060077" w:rsidP="003009FF">
      <w:pPr>
        <w:pStyle w:val="a1"/>
        <w:spacing w:afterLines="100" w:after="240"/>
        <w:ind w:left="0"/>
        <w:rPr>
          <w:rFonts w:asciiTheme="minorHAnsi" w:hAnsiTheme="minorHAnsi" w:cstheme="minorHAnsi"/>
        </w:rPr>
      </w:pPr>
    </w:p>
    <w:p w14:paraId="5A9D5C92" w14:textId="77777777" w:rsidR="0074369C" w:rsidRPr="00AF7BB9" w:rsidRDefault="0074369C" w:rsidP="003009FF">
      <w:pPr>
        <w:pStyle w:val="a1"/>
        <w:spacing w:afterLines="100" w:after="240"/>
        <w:ind w:left="0"/>
        <w:rPr>
          <w:rFonts w:asciiTheme="minorHAnsi" w:hAnsiTheme="minorHAnsi" w:cstheme="minorHAnsi"/>
        </w:rPr>
        <w:sectPr w:rsidR="0074369C" w:rsidRPr="00AF7BB9" w:rsidSect="00D154EF">
          <w:pgSz w:w="11906" w:h="16838" w:code="9"/>
          <w:pgMar w:top="1554" w:right="1077" w:bottom="1134" w:left="1077" w:header="680" w:footer="680" w:gutter="0"/>
          <w:cols w:space="720"/>
          <w:docGrid w:linePitch="462"/>
        </w:sectPr>
      </w:pPr>
    </w:p>
    <w:p w14:paraId="61F540CD" w14:textId="5D1C0F16" w:rsidR="006741E5" w:rsidRPr="00AF7BB9" w:rsidRDefault="00EC72F2" w:rsidP="003009FF">
      <w:pPr>
        <w:pStyle w:val="1"/>
        <w:spacing w:afterLines="100" w:after="240"/>
        <w:rPr>
          <w:rFonts w:asciiTheme="minorHAnsi" w:hAnsiTheme="minorHAnsi" w:cstheme="minorHAnsi"/>
        </w:rPr>
      </w:pPr>
      <w:bookmarkStart w:id="90" w:name="_Toc63687129"/>
      <w:r w:rsidRPr="00AF7BB9">
        <w:rPr>
          <w:rFonts w:asciiTheme="minorHAnsi" w:hAnsiTheme="minorHAnsi" w:cstheme="minorHAnsi"/>
        </w:rPr>
        <w:lastRenderedPageBreak/>
        <w:t>Gateway Maintenance</w:t>
      </w:r>
      <w:bookmarkEnd w:id="90"/>
    </w:p>
    <w:p w14:paraId="18C3EAAB" w14:textId="0BDCEC92" w:rsidR="007910FE" w:rsidRPr="00AF7BB9" w:rsidRDefault="00EC72F2" w:rsidP="003009FF">
      <w:pPr>
        <w:numPr>
          <w:ilvl w:val="0"/>
          <w:numId w:val="5"/>
        </w:numPr>
        <w:adjustRightInd/>
        <w:spacing w:afterLines="100" w:after="240"/>
        <w:textAlignment w:val="auto"/>
        <w:rPr>
          <w:rFonts w:asciiTheme="minorHAnsi" w:hAnsiTheme="minorHAnsi" w:cstheme="minorHAnsi"/>
        </w:rPr>
      </w:pPr>
      <w:r w:rsidRPr="00AF7BB9">
        <w:rPr>
          <w:rFonts w:asciiTheme="minorHAnsi" w:hAnsiTheme="minorHAnsi" w:cstheme="minorHAnsi"/>
          <w:szCs w:val="21"/>
        </w:rPr>
        <w:t>Basic</w:t>
      </w:r>
      <w:r w:rsidRPr="00AF7BB9">
        <w:rPr>
          <w:rFonts w:asciiTheme="minorHAnsi" w:hAnsiTheme="minorHAnsi" w:cstheme="minorHAnsi"/>
        </w:rPr>
        <w:t xml:space="preserve"> Maintenance</w:t>
      </w:r>
    </w:p>
    <w:p w14:paraId="3CD68369" w14:textId="4A0C13FA" w:rsidR="00EC72F2" w:rsidRPr="00AF7BB9" w:rsidRDefault="00EC72F2"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Pr="00AF7BB9">
        <w:rPr>
          <w:rFonts w:asciiTheme="minorHAnsi" w:hAnsiTheme="minorHAnsi" w:cstheme="minorHAnsi"/>
        </w:rPr>
        <w:fldChar w:fldCharType="begin"/>
      </w:r>
      <w:r w:rsidRPr="00AF7BB9">
        <w:rPr>
          <w:rFonts w:asciiTheme="minorHAnsi" w:hAnsiTheme="minorHAnsi" w:cstheme="minorHAnsi"/>
        </w:rPr>
        <w:instrText xml:space="preserve"> STYLEREF 1 \s </w:instrText>
      </w:r>
      <w:r w:rsidRPr="00AF7BB9">
        <w:rPr>
          <w:rFonts w:asciiTheme="minorHAnsi" w:hAnsiTheme="minorHAnsi" w:cstheme="minorHAnsi"/>
        </w:rPr>
        <w:fldChar w:fldCharType="separate"/>
      </w:r>
      <w:r w:rsidR="00F53B0A">
        <w:rPr>
          <w:rFonts w:asciiTheme="minorHAnsi" w:hAnsiTheme="minorHAnsi" w:cstheme="minorHAnsi"/>
          <w:noProof/>
        </w:rPr>
        <w:t>6</w:t>
      </w:r>
      <w:r w:rsidRPr="00AF7BB9">
        <w:rPr>
          <w:rFonts w:asciiTheme="minorHAnsi" w:hAnsiTheme="minorHAnsi" w:cstheme="minorHAnsi"/>
        </w:rPr>
        <w:fldChar w:fldCharType="end"/>
      </w:r>
      <w:r w:rsidRPr="00AF7BB9">
        <w:rPr>
          <w:rFonts w:asciiTheme="minorHAnsi" w:hAnsiTheme="minorHAnsi" w:cstheme="minorHAnsi"/>
        </w:rPr>
        <w:t>.</w:t>
      </w:r>
      <w:r w:rsidRPr="00AF7BB9">
        <w:rPr>
          <w:rFonts w:asciiTheme="minorHAnsi" w:hAnsiTheme="minorHAnsi" w:cstheme="minorHAnsi"/>
        </w:rPr>
        <w:fldChar w:fldCharType="begin"/>
      </w:r>
      <w:r w:rsidRPr="00AF7BB9">
        <w:rPr>
          <w:rFonts w:asciiTheme="minorHAnsi" w:hAnsiTheme="minorHAnsi" w:cstheme="minorHAnsi"/>
        </w:rPr>
        <w:instrText xml:space="preserve"> SEQ Table \* ARABIC \s 1 </w:instrText>
      </w:r>
      <w:r w:rsidRPr="00AF7BB9">
        <w:rPr>
          <w:rFonts w:asciiTheme="minorHAnsi" w:hAnsiTheme="minorHAnsi" w:cstheme="minorHAnsi"/>
        </w:rPr>
        <w:fldChar w:fldCharType="separate"/>
      </w:r>
      <w:r w:rsidR="00F53B0A">
        <w:rPr>
          <w:rFonts w:asciiTheme="minorHAnsi" w:hAnsiTheme="minorHAnsi" w:cstheme="minorHAnsi"/>
          <w:noProof/>
        </w:rPr>
        <w:t>1</w:t>
      </w:r>
      <w:r w:rsidRPr="00AF7BB9">
        <w:rPr>
          <w:rFonts w:asciiTheme="minorHAnsi" w:hAnsiTheme="minorHAnsi" w:cstheme="minorHAnsi"/>
        </w:rPr>
        <w:fldChar w:fldCharType="end"/>
      </w:r>
      <w:r w:rsidRPr="00AF7BB9">
        <w:rPr>
          <w:rFonts w:asciiTheme="minorHAnsi" w:hAnsiTheme="minorHAnsi" w:cstheme="minorHAnsi"/>
        </w:rPr>
        <w:t xml:space="preserve"> LED indicator status table</w:t>
      </w:r>
    </w:p>
    <w:tbl>
      <w:tblPr>
        <w:tblW w:w="4726"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388"/>
        <w:gridCol w:w="727"/>
        <w:gridCol w:w="971"/>
        <w:gridCol w:w="971"/>
        <w:gridCol w:w="1797"/>
        <w:gridCol w:w="3354"/>
      </w:tblGrid>
      <w:tr w:rsidR="00EC72F2" w:rsidRPr="000772E3" w14:paraId="64ABAF12" w14:textId="77777777" w:rsidTr="002C3BAF">
        <w:trPr>
          <w:jc w:val="center"/>
        </w:trPr>
        <w:tc>
          <w:tcPr>
            <w:tcW w:w="754" w:type="pct"/>
            <w:tcBorders>
              <w:top w:val="single" w:sz="4" w:space="0" w:color="4472C4"/>
              <w:left w:val="single" w:sz="4" w:space="0" w:color="4472C4"/>
              <w:bottom w:val="single" w:sz="4" w:space="0" w:color="4472C4"/>
              <w:right w:val="nil"/>
            </w:tcBorders>
            <w:shd w:val="clear" w:color="auto" w:fill="4472C4"/>
            <w:vAlign w:val="center"/>
          </w:tcPr>
          <w:p w14:paraId="52EE2C27" w14:textId="19C1B399"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LED</w:t>
            </w:r>
          </w:p>
        </w:tc>
        <w:tc>
          <w:tcPr>
            <w:tcW w:w="395" w:type="pct"/>
            <w:tcBorders>
              <w:top w:val="single" w:sz="4" w:space="0" w:color="4472C4"/>
              <w:left w:val="nil"/>
              <w:bottom w:val="single" w:sz="4" w:space="0" w:color="4472C4"/>
              <w:right w:val="nil"/>
            </w:tcBorders>
            <w:shd w:val="clear" w:color="auto" w:fill="4472C4"/>
            <w:vAlign w:val="center"/>
          </w:tcPr>
          <w:p w14:paraId="1620A911" w14:textId="6D3E83F7"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Colour</w:t>
            </w:r>
          </w:p>
        </w:tc>
        <w:tc>
          <w:tcPr>
            <w:tcW w:w="527" w:type="pct"/>
            <w:tcBorders>
              <w:top w:val="single" w:sz="4" w:space="0" w:color="4472C4"/>
              <w:left w:val="nil"/>
              <w:bottom w:val="single" w:sz="4" w:space="0" w:color="4472C4"/>
              <w:right w:val="nil"/>
            </w:tcBorders>
            <w:shd w:val="clear" w:color="auto" w:fill="4472C4"/>
            <w:vAlign w:val="center"/>
          </w:tcPr>
          <w:p w14:paraId="7E029CEE" w14:textId="0E2D0787"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Normal Status</w:t>
            </w:r>
          </w:p>
        </w:tc>
        <w:tc>
          <w:tcPr>
            <w:tcW w:w="527" w:type="pct"/>
            <w:tcBorders>
              <w:top w:val="single" w:sz="4" w:space="0" w:color="4472C4"/>
              <w:left w:val="nil"/>
              <w:bottom w:val="single" w:sz="4" w:space="0" w:color="4472C4"/>
              <w:right w:val="nil"/>
            </w:tcBorders>
            <w:shd w:val="clear" w:color="auto" w:fill="4472C4"/>
            <w:vAlign w:val="center"/>
          </w:tcPr>
          <w:p w14:paraId="454B59A9" w14:textId="74C7F444"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Abnormal Status</w:t>
            </w:r>
          </w:p>
        </w:tc>
        <w:tc>
          <w:tcPr>
            <w:tcW w:w="976" w:type="pct"/>
            <w:tcBorders>
              <w:top w:val="single" w:sz="4" w:space="0" w:color="4472C4"/>
              <w:left w:val="nil"/>
              <w:bottom w:val="single" w:sz="4" w:space="0" w:color="4472C4"/>
              <w:right w:val="nil"/>
            </w:tcBorders>
            <w:shd w:val="clear" w:color="auto" w:fill="4472C4"/>
            <w:vAlign w:val="center"/>
          </w:tcPr>
          <w:p w14:paraId="76BB8454" w14:textId="3ECAA672"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Reasons</w:t>
            </w:r>
          </w:p>
        </w:tc>
        <w:tc>
          <w:tcPr>
            <w:tcW w:w="1821" w:type="pct"/>
            <w:tcBorders>
              <w:top w:val="single" w:sz="4" w:space="0" w:color="4472C4"/>
              <w:left w:val="nil"/>
              <w:bottom w:val="single" w:sz="4" w:space="0" w:color="4472C4"/>
              <w:right w:val="single" w:sz="4" w:space="0" w:color="4472C4"/>
            </w:tcBorders>
            <w:shd w:val="clear" w:color="auto" w:fill="4472C4"/>
            <w:vAlign w:val="center"/>
          </w:tcPr>
          <w:p w14:paraId="12D085DA" w14:textId="2720FA8F" w:rsidR="00EC72F2" w:rsidRPr="000772E3" w:rsidRDefault="00EC72F2" w:rsidP="003009FF">
            <w:pPr>
              <w:adjustRightInd/>
              <w:spacing w:afterLines="100" w:after="240"/>
              <w:jc w:val="center"/>
              <w:textAlignment w:val="auto"/>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Solution</w:t>
            </w:r>
          </w:p>
        </w:tc>
      </w:tr>
      <w:tr w:rsidR="00EC72F2" w:rsidRPr="000772E3" w14:paraId="20BE4335" w14:textId="77777777" w:rsidTr="002C3BAF">
        <w:trPr>
          <w:trHeight w:val="219"/>
          <w:jc w:val="center"/>
        </w:trPr>
        <w:tc>
          <w:tcPr>
            <w:tcW w:w="754" w:type="pct"/>
            <w:vMerge w:val="restart"/>
            <w:shd w:val="clear" w:color="auto" w:fill="D9E2F3"/>
            <w:vAlign w:val="center"/>
          </w:tcPr>
          <w:p w14:paraId="29682C31" w14:textId="21801002" w:rsidR="00EC72F2" w:rsidRPr="000772E3" w:rsidRDefault="00EC72F2" w:rsidP="003009FF">
            <w:pPr>
              <w:spacing w:afterLines="100" w:after="240"/>
              <w:jc w:val="center"/>
              <w:rPr>
                <w:rFonts w:asciiTheme="minorHAnsi" w:hAnsiTheme="minorHAnsi" w:cstheme="minorHAnsi"/>
                <w:color w:val="000000"/>
                <w:sz w:val="18"/>
                <w:szCs w:val="18"/>
              </w:rPr>
            </w:pPr>
            <w:r w:rsidRPr="000772E3">
              <w:rPr>
                <w:rFonts w:asciiTheme="minorHAnsi" w:hAnsiTheme="minorHAnsi" w:cstheme="minorHAnsi"/>
                <w:color w:val="000000"/>
                <w:sz w:val="18"/>
                <w:szCs w:val="18"/>
              </w:rPr>
              <w:t>PW</w:t>
            </w:r>
          </w:p>
        </w:tc>
        <w:tc>
          <w:tcPr>
            <w:tcW w:w="395" w:type="pct"/>
            <w:vMerge w:val="restart"/>
            <w:shd w:val="clear" w:color="auto" w:fill="D9E2F3"/>
            <w:vAlign w:val="center"/>
          </w:tcPr>
          <w:p w14:paraId="1C7427CC" w14:textId="2C59EBFB" w:rsidR="00EC72F2" w:rsidRPr="000772E3" w:rsidRDefault="008406B8" w:rsidP="003009FF">
            <w:pPr>
              <w:spacing w:afterLines="100" w:after="240"/>
              <w:jc w:val="center"/>
              <w:rPr>
                <w:rFonts w:asciiTheme="minorHAnsi" w:hAnsiTheme="minorHAnsi" w:cstheme="minorHAnsi"/>
                <w:sz w:val="18"/>
                <w:szCs w:val="18"/>
              </w:rPr>
            </w:pPr>
            <w:r>
              <w:rPr>
                <w:rFonts w:asciiTheme="minorHAnsi" w:hAnsiTheme="minorHAnsi" w:cstheme="minorHAnsi" w:hint="eastAsia"/>
                <w:sz w:val="18"/>
                <w:szCs w:val="18"/>
              </w:rPr>
              <w:t>R</w:t>
            </w:r>
            <w:r>
              <w:rPr>
                <w:rFonts w:asciiTheme="minorHAnsi" w:hAnsiTheme="minorHAnsi" w:cstheme="minorHAnsi"/>
                <w:sz w:val="18"/>
                <w:szCs w:val="18"/>
              </w:rPr>
              <w:t>ed</w:t>
            </w:r>
          </w:p>
        </w:tc>
        <w:tc>
          <w:tcPr>
            <w:tcW w:w="527" w:type="pct"/>
            <w:vMerge w:val="restart"/>
            <w:shd w:val="clear" w:color="auto" w:fill="D9E2F3"/>
            <w:vAlign w:val="center"/>
          </w:tcPr>
          <w:p w14:paraId="2F278857" w14:textId="1E688506"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On</w:t>
            </w:r>
          </w:p>
        </w:tc>
        <w:tc>
          <w:tcPr>
            <w:tcW w:w="527" w:type="pct"/>
            <w:vMerge w:val="restart"/>
            <w:shd w:val="clear" w:color="auto" w:fill="D9E2F3"/>
            <w:vAlign w:val="center"/>
          </w:tcPr>
          <w:p w14:paraId="1AA6332C" w14:textId="3C8ED85B"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Off</w:t>
            </w:r>
          </w:p>
        </w:tc>
        <w:tc>
          <w:tcPr>
            <w:tcW w:w="976" w:type="pct"/>
            <w:shd w:val="clear" w:color="auto" w:fill="D9E2F3"/>
            <w:vAlign w:val="center"/>
          </w:tcPr>
          <w:p w14:paraId="7505CFFC" w14:textId="08CDD026"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Power failure</w:t>
            </w:r>
          </w:p>
        </w:tc>
        <w:tc>
          <w:tcPr>
            <w:tcW w:w="1821" w:type="pct"/>
            <w:shd w:val="clear" w:color="auto" w:fill="D9E2F3"/>
            <w:vAlign w:val="center"/>
          </w:tcPr>
          <w:p w14:paraId="7B08EECE" w14:textId="37E11D59"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 power and connection</w:t>
            </w:r>
          </w:p>
        </w:tc>
      </w:tr>
      <w:tr w:rsidR="00EC72F2" w:rsidRPr="000772E3" w14:paraId="174D39B0" w14:textId="77777777" w:rsidTr="002C3BAF">
        <w:trPr>
          <w:trHeight w:val="219"/>
          <w:jc w:val="center"/>
        </w:trPr>
        <w:tc>
          <w:tcPr>
            <w:tcW w:w="754" w:type="pct"/>
            <w:vMerge/>
            <w:tcBorders>
              <w:bottom w:val="single" w:sz="4" w:space="0" w:color="8EAADB"/>
            </w:tcBorders>
            <w:shd w:val="clear" w:color="auto" w:fill="auto"/>
            <w:vAlign w:val="center"/>
          </w:tcPr>
          <w:p w14:paraId="3E251129" w14:textId="77777777" w:rsidR="00EC72F2" w:rsidRPr="000772E3" w:rsidRDefault="00EC72F2" w:rsidP="003009FF">
            <w:pPr>
              <w:spacing w:afterLines="100" w:after="240"/>
              <w:jc w:val="center"/>
              <w:rPr>
                <w:rFonts w:asciiTheme="minorHAnsi" w:hAnsiTheme="minorHAnsi" w:cstheme="minorHAnsi"/>
                <w:color w:val="000000"/>
                <w:sz w:val="18"/>
                <w:szCs w:val="18"/>
              </w:rPr>
            </w:pPr>
          </w:p>
        </w:tc>
        <w:tc>
          <w:tcPr>
            <w:tcW w:w="395" w:type="pct"/>
            <w:vMerge/>
            <w:tcBorders>
              <w:bottom w:val="single" w:sz="4" w:space="0" w:color="8EAADB"/>
            </w:tcBorders>
            <w:shd w:val="clear" w:color="auto" w:fill="auto"/>
            <w:vAlign w:val="center"/>
          </w:tcPr>
          <w:p w14:paraId="2F10219F"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tcBorders>
              <w:bottom w:val="single" w:sz="4" w:space="0" w:color="8EAADB"/>
            </w:tcBorders>
            <w:shd w:val="clear" w:color="auto" w:fill="auto"/>
            <w:vAlign w:val="center"/>
          </w:tcPr>
          <w:p w14:paraId="18E68E6E"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tcBorders>
              <w:bottom w:val="single" w:sz="4" w:space="0" w:color="8EAADB"/>
            </w:tcBorders>
            <w:shd w:val="clear" w:color="auto" w:fill="auto"/>
            <w:vAlign w:val="center"/>
          </w:tcPr>
          <w:p w14:paraId="5FF2D83E"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auto"/>
            <w:vAlign w:val="center"/>
          </w:tcPr>
          <w:p w14:paraId="025EAAE7" w14:textId="08870533"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Internal failure</w:t>
            </w:r>
          </w:p>
        </w:tc>
        <w:tc>
          <w:tcPr>
            <w:tcW w:w="1821" w:type="pct"/>
            <w:shd w:val="clear" w:color="auto" w:fill="auto"/>
            <w:vAlign w:val="center"/>
          </w:tcPr>
          <w:p w14:paraId="04CF145F" w14:textId="1234DD0A"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Contact technical support</w:t>
            </w:r>
          </w:p>
        </w:tc>
      </w:tr>
      <w:tr w:rsidR="00EC72F2" w:rsidRPr="000772E3" w14:paraId="7B6E18E9" w14:textId="77777777" w:rsidTr="002C3BAF">
        <w:trPr>
          <w:trHeight w:val="212"/>
          <w:jc w:val="center"/>
        </w:trPr>
        <w:tc>
          <w:tcPr>
            <w:tcW w:w="754" w:type="pct"/>
            <w:vMerge w:val="restart"/>
            <w:shd w:val="clear" w:color="auto" w:fill="FFFFFF"/>
            <w:vAlign w:val="center"/>
          </w:tcPr>
          <w:p w14:paraId="08AACFC0" w14:textId="4064D09F" w:rsidR="00EC72F2" w:rsidRPr="000772E3" w:rsidRDefault="00EC72F2" w:rsidP="003009FF">
            <w:pPr>
              <w:spacing w:afterLines="100" w:after="240"/>
              <w:jc w:val="center"/>
              <w:rPr>
                <w:rFonts w:asciiTheme="minorHAnsi" w:hAnsiTheme="minorHAnsi" w:cstheme="minorHAnsi"/>
                <w:color w:val="000000"/>
                <w:sz w:val="18"/>
                <w:szCs w:val="18"/>
              </w:rPr>
            </w:pPr>
            <w:r w:rsidRPr="000772E3">
              <w:rPr>
                <w:rFonts w:asciiTheme="minorHAnsi" w:hAnsiTheme="minorHAnsi" w:cstheme="minorHAnsi"/>
                <w:color w:val="000000"/>
                <w:sz w:val="18"/>
                <w:szCs w:val="18"/>
              </w:rPr>
              <w:t>HT</w:t>
            </w:r>
          </w:p>
        </w:tc>
        <w:tc>
          <w:tcPr>
            <w:tcW w:w="395" w:type="pct"/>
            <w:vMerge w:val="restart"/>
            <w:shd w:val="clear" w:color="auto" w:fill="FFFFFF"/>
            <w:vAlign w:val="center"/>
          </w:tcPr>
          <w:p w14:paraId="1BF0B389" w14:textId="30E94923" w:rsidR="00EC72F2" w:rsidRPr="000772E3" w:rsidRDefault="008406B8"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EC72F2" w:rsidRPr="000772E3">
              <w:rPr>
                <w:rFonts w:asciiTheme="minorHAnsi" w:hAnsiTheme="minorHAnsi" w:cstheme="minorHAnsi"/>
                <w:sz w:val="18"/>
                <w:szCs w:val="18"/>
              </w:rPr>
              <w:t xml:space="preserve"> and Green</w:t>
            </w:r>
          </w:p>
        </w:tc>
        <w:tc>
          <w:tcPr>
            <w:tcW w:w="527" w:type="pct"/>
            <w:vMerge w:val="restart"/>
            <w:shd w:val="clear" w:color="auto" w:fill="FFFFFF"/>
            <w:vAlign w:val="center"/>
          </w:tcPr>
          <w:p w14:paraId="7C244221" w14:textId="096B993C"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Flickering</w:t>
            </w:r>
          </w:p>
        </w:tc>
        <w:tc>
          <w:tcPr>
            <w:tcW w:w="527" w:type="pct"/>
            <w:vMerge w:val="restart"/>
            <w:shd w:val="clear" w:color="auto" w:fill="FFFFFF"/>
            <w:vAlign w:val="center"/>
          </w:tcPr>
          <w:p w14:paraId="1609ECC1" w14:textId="24D19292"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Off</w:t>
            </w:r>
          </w:p>
        </w:tc>
        <w:tc>
          <w:tcPr>
            <w:tcW w:w="976" w:type="pct"/>
            <w:shd w:val="clear" w:color="auto" w:fill="D9E2F3"/>
            <w:vAlign w:val="center"/>
          </w:tcPr>
          <w:p w14:paraId="15CC749E" w14:textId="2CB5494F"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Wrong gateway configuration</w:t>
            </w:r>
          </w:p>
        </w:tc>
        <w:tc>
          <w:tcPr>
            <w:tcW w:w="1821" w:type="pct"/>
            <w:shd w:val="clear" w:color="auto" w:fill="D9E2F3"/>
            <w:vAlign w:val="center"/>
          </w:tcPr>
          <w:p w14:paraId="5FA29655" w14:textId="04B70958"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 configuration parameter, if there is HART command in the configuration</w:t>
            </w:r>
          </w:p>
        </w:tc>
      </w:tr>
      <w:tr w:rsidR="00EC72F2" w:rsidRPr="000772E3" w14:paraId="42970202" w14:textId="77777777" w:rsidTr="002C3BAF">
        <w:trPr>
          <w:trHeight w:val="212"/>
          <w:jc w:val="center"/>
        </w:trPr>
        <w:tc>
          <w:tcPr>
            <w:tcW w:w="754" w:type="pct"/>
            <w:vMerge/>
            <w:shd w:val="clear" w:color="auto" w:fill="FFFFFF"/>
            <w:vAlign w:val="center"/>
          </w:tcPr>
          <w:p w14:paraId="49BEA146" w14:textId="77777777" w:rsidR="00EC72F2" w:rsidRPr="000772E3" w:rsidRDefault="00EC72F2" w:rsidP="003009FF">
            <w:pPr>
              <w:spacing w:afterLines="100" w:after="240"/>
              <w:jc w:val="center"/>
              <w:rPr>
                <w:rFonts w:asciiTheme="minorHAnsi" w:hAnsiTheme="minorHAnsi" w:cstheme="minorHAnsi"/>
                <w:color w:val="000000"/>
                <w:sz w:val="18"/>
                <w:szCs w:val="18"/>
              </w:rPr>
            </w:pPr>
          </w:p>
        </w:tc>
        <w:tc>
          <w:tcPr>
            <w:tcW w:w="395" w:type="pct"/>
            <w:vMerge/>
            <w:shd w:val="clear" w:color="auto" w:fill="FFFFFF"/>
            <w:vAlign w:val="center"/>
          </w:tcPr>
          <w:p w14:paraId="313DD35F"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2BE2AE4B"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3245315D"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auto"/>
            <w:vAlign w:val="center"/>
          </w:tcPr>
          <w:p w14:paraId="23838684" w14:textId="580569E9"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Gateway is under configuration mode.</w:t>
            </w:r>
          </w:p>
        </w:tc>
        <w:tc>
          <w:tcPr>
            <w:tcW w:w="1821" w:type="pct"/>
            <w:shd w:val="clear" w:color="auto" w:fill="auto"/>
            <w:vAlign w:val="center"/>
          </w:tcPr>
          <w:p w14:paraId="07CC459B" w14:textId="08555DAF"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Check’s gateway mode</w:t>
            </w:r>
          </w:p>
        </w:tc>
      </w:tr>
      <w:tr w:rsidR="00EC72F2" w:rsidRPr="000772E3" w14:paraId="1A180676" w14:textId="77777777" w:rsidTr="002C3BAF">
        <w:trPr>
          <w:trHeight w:val="212"/>
          <w:jc w:val="center"/>
        </w:trPr>
        <w:tc>
          <w:tcPr>
            <w:tcW w:w="754" w:type="pct"/>
            <w:vMerge/>
            <w:shd w:val="clear" w:color="auto" w:fill="FFFFFF"/>
            <w:vAlign w:val="center"/>
          </w:tcPr>
          <w:p w14:paraId="3634D122" w14:textId="77777777" w:rsidR="00EC72F2" w:rsidRPr="000772E3" w:rsidRDefault="00EC72F2" w:rsidP="003009FF">
            <w:pPr>
              <w:spacing w:afterLines="100" w:after="240"/>
              <w:jc w:val="center"/>
              <w:rPr>
                <w:rFonts w:asciiTheme="minorHAnsi" w:hAnsiTheme="minorHAnsi" w:cstheme="minorHAnsi"/>
                <w:color w:val="000000"/>
                <w:sz w:val="18"/>
                <w:szCs w:val="18"/>
              </w:rPr>
            </w:pPr>
          </w:p>
        </w:tc>
        <w:tc>
          <w:tcPr>
            <w:tcW w:w="395" w:type="pct"/>
            <w:vMerge/>
            <w:shd w:val="clear" w:color="auto" w:fill="FFFFFF"/>
            <w:vAlign w:val="center"/>
          </w:tcPr>
          <w:p w14:paraId="2347C6FE"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13A9B63F"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70C15CA9"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D9E2F3"/>
            <w:vAlign w:val="center"/>
          </w:tcPr>
          <w:p w14:paraId="450CAE10" w14:textId="319A3335"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Power Failure</w:t>
            </w:r>
          </w:p>
        </w:tc>
        <w:tc>
          <w:tcPr>
            <w:tcW w:w="1821" w:type="pct"/>
            <w:shd w:val="clear" w:color="auto" w:fill="D9E2F3"/>
            <w:vAlign w:val="center"/>
          </w:tcPr>
          <w:p w14:paraId="127E8098" w14:textId="5E34377E"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 power and connection</w:t>
            </w:r>
          </w:p>
        </w:tc>
      </w:tr>
      <w:tr w:rsidR="00EC72F2" w:rsidRPr="000772E3" w14:paraId="47E1B8EF" w14:textId="77777777" w:rsidTr="002C3BAF">
        <w:trPr>
          <w:trHeight w:val="288"/>
          <w:jc w:val="center"/>
        </w:trPr>
        <w:tc>
          <w:tcPr>
            <w:tcW w:w="754" w:type="pct"/>
            <w:vMerge/>
            <w:shd w:val="clear" w:color="auto" w:fill="FFFFFF"/>
            <w:vAlign w:val="center"/>
          </w:tcPr>
          <w:p w14:paraId="26BC9C09" w14:textId="77777777" w:rsidR="00EC72F2" w:rsidRPr="000772E3" w:rsidRDefault="00EC72F2" w:rsidP="003009FF">
            <w:pPr>
              <w:spacing w:afterLines="100" w:after="240"/>
              <w:jc w:val="center"/>
              <w:rPr>
                <w:rFonts w:asciiTheme="minorHAnsi" w:hAnsiTheme="minorHAnsi" w:cstheme="minorHAnsi"/>
                <w:color w:val="000000"/>
                <w:sz w:val="18"/>
                <w:szCs w:val="18"/>
              </w:rPr>
            </w:pPr>
          </w:p>
        </w:tc>
        <w:tc>
          <w:tcPr>
            <w:tcW w:w="395" w:type="pct"/>
            <w:vMerge/>
            <w:shd w:val="clear" w:color="auto" w:fill="FFFFFF"/>
            <w:vAlign w:val="center"/>
          </w:tcPr>
          <w:p w14:paraId="2CBABD78"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130360EA"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FFFFFF"/>
            <w:vAlign w:val="center"/>
          </w:tcPr>
          <w:p w14:paraId="03A9ACF4"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auto"/>
            <w:vAlign w:val="center"/>
          </w:tcPr>
          <w:p w14:paraId="1F5CCC1B" w14:textId="3B491134"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Internal failure</w:t>
            </w:r>
          </w:p>
        </w:tc>
        <w:tc>
          <w:tcPr>
            <w:tcW w:w="1821" w:type="pct"/>
            <w:shd w:val="clear" w:color="auto" w:fill="auto"/>
            <w:vAlign w:val="center"/>
          </w:tcPr>
          <w:p w14:paraId="460EFBE1" w14:textId="2DFA4F78"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Contact technical support</w:t>
            </w:r>
          </w:p>
        </w:tc>
      </w:tr>
      <w:tr w:rsidR="00EC72F2" w:rsidRPr="000772E3" w14:paraId="6DEA2947" w14:textId="77777777" w:rsidTr="002C3BAF">
        <w:trPr>
          <w:trHeight w:val="219"/>
          <w:jc w:val="center"/>
        </w:trPr>
        <w:tc>
          <w:tcPr>
            <w:tcW w:w="754" w:type="pct"/>
            <w:vMerge w:val="restart"/>
            <w:shd w:val="clear" w:color="auto" w:fill="D9E2F3"/>
            <w:vAlign w:val="center"/>
          </w:tcPr>
          <w:p w14:paraId="39808CA1" w14:textId="5FE0DAF6" w:rsidR="00EC72F2" w:rsidRPr="000772E3" w:rsidRDefault="00EC72F2" w:rsidP="003009FF">
            <w:pPr>
              <w:spacing w:afterLines="100" w:after="240"/>
              <w:jc w:val="center"/>
              <w:rPr>
                <w:rFonts w:asciiTheme="minorHAnsi" w:hAnsiTheme="minorHAnsi" w:cstheme="minorHAnsi"/>
                <w:color w:val="000000"/>
                <w:sz w:val="18"/>
                <w:szCs w:val="18"/>
              </w:rPr>
            </w:pPr>
            <w:r w:rsidRPr="000772E3">
              <w:rPr>
                <w:rFonts w:asciiTheme="minorHAnsi" w:hAnsiTheme="minorHAnsi" w:cstheme="minorHAnsi"/>
                <w:color w:val="000000"/>
                <w:sz w:val="18"/>
                <w:szCs w:val="18"/>
              </w:rPr>
              <w:t>MB</w:t>
            </w:r>
          </w:p>
        </w:tc>
        <w:tc>
          <w:tcPr>
            <w:tcW w:w="395" w:type="pct"/>
            <w:vMerge w:val="restart"/>
            <w:shd w:val="clear" w:color="auto" w:fill="D9E2F3"/>
            <w:vAlign w:val="center"/>
          </w:tcPr>
          <w:p w14:paraId="139FD43B" w14:textId="478567D2" w:rsidR="00EC72F2" w:rsidRPr="000772E3" w:rsidRDefault="008406B8" w:rsidP="003009FF">
            <w:pPr>
              <w:spacing w:afterLines="100" w:after="240"/>
              <w:jc w:val="center"/>
              <w:rPr>
                <w:rFonts w:asciiTheme="minorHAnsi" w:hAnsiTheme="minorHAnsi" w:cstheme="minorHAnsi"/>
                <w:sz w:val="18"/>
                <w:szCs w:val="18"/>
              </w:rPr>
            </w:pPr>
            <w:r>
              <w:rPr>
                <w:rFonts w:asciiTheme="minorHAnsi" w:hAnsiTheme="minorHAnsi" w:cstheme="minorHAnsi"/>
                <w:sz w:val="18"/>
                <w:szCs w:val="18"/>
              </w:rPr>
              <w:t>Red</w:t>
            </w:r>
            <w:r w:rsidR="00EC72F2" w:rsidRPr="000772E3">
              <w:rPr>
                <w:rFonts w:asciiTheme="minorHAnsi" w:hAnsiTheme="minorHAnsi" w:cstheme="minorHAnsi"/>
                <w:sz w:val="18"/>
                <w:szCs w:val="18"/>
              </w:rPr>
              <w:t xml:space="preserve"> and Green</w:t>
            </w:r>
          </w:p>
        </w:tc>
        <w:tc>
          <w:tcPr>
            <w:tcW w:w="527" w:type="pct"/>
            <w:vMerge w:val="restart"/>
            <w:shd w:val="clear" w:color="auto" w:fill="D9E2F3"/>
            <w:vAlign w:val="center"/>
          </w:tcPr>
          <w:p w14:paraId="759DA9CE" w14:textId="10837F6D"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Flickering</w:t>
            </w:r>
          </w:p>
        </w:tc>
        <w:tc>
          <w:tcPr>
            <w:tcW w:w="527" w:type="pct"/>
            <w:vMerge w:val="restart"/>
            <w:shd w:val="clear" w:color="auto" w:fill="D9E2F3"/>
            <w:vAlign w:val="center"/>
          </w:tcPr>
          <w:p w14:paraId="3C8843E4" w14:textId="13328CB6" w:rsidR="00EC72F2" w:rsidRPr="000772E3" w:rsidRDefault="00EC72F2"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Off</w:t>
            </w:r>
          </w:p>
        </w:tc>
        <w:tc>
          <w:tcPr>
            <w:tcW w:w="976" w:type="pct"/>
            <w:shd w:val="clear" w:color="auto" w:fill="D9E2F3"/>
            <w:vAlign w:val="center"/>
          </w:tcPr>
          <w:p w14:paraId="52A145A3" w14:textId="42909886"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No Modbus device connection</w:t>
            </w:r>
          </w:p>
        </w:tc>
        <w:tc>
          <w:tcPr>
            <w:tcW w:w="1821" w:type="pct"/>
            <w:shd w:val="clear" w:color="auto" w:fill="D9E2F3"/>
            <w:vAlign w:val="center"/>
          </w:tcPr>
          <w:p w14:paraId="0FF966D1" w14:textId="46BCFBE2"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Connect Modbus device correctly</w:t>
            </w:r>
          </w:p>
        </w:tc>
      </w:tr>
      <w:tr w:rsidR="00EC72F2" w:rsidRPr="000772E3" w14:paraId="6994BB1A" w14:textId="77777777" w:rsidTr="002C3BAF">
        <w:trPr>
          <w:trHeight w:val="219"/>
          <w:jc w:val="center"/>
        </w:trPr>
        <w:tc>
          <w:tcPr>
            <w:tcW w:w="754" w:type="pct"/>
            <w:vMerge/>
            <w:shd w:val="clear" w:color="auto" w:fill="auto"/>
            <w:vAlign w:val="center"/>
          </w:tcPr>
          <w:p w14:paraId="4B3E8254" w14:textId="77777777" w:rsidR="00EC72F2" w:rsidRPr="000772E3" w:rsidRDefault="00EC72F2" w:rsidP="003009FF">
            <w:pPr>
              <w:spacing w:afterLines="100" w:after="240"/>
              <w:jc w:val="center"/>
              <w:rPr>
                <w:rFonts w:asciiTheme="minorHAnsi" w:hAnsiTheme="minorHAnsi" w:cstheme="minorHAnsi"/>
                <w:b/>
                <w:bCs/>
                <w:color w:val="FFFFFF"/>
                <w:sz w:val="18"/>
                <w:szCs w:val="18"/>
              </w:rPr>
            </w:pPr>
          </w:p>
        </w:tc>
        <w:tc>
          <w:tcPr>
            <w:tcW w:w="395" w:type="pct"/>
            <w:vMerge/>
            <w:shd w:val="clear" w:color="auto" w:fill="auto"/>
            <w:vAlign w:val="center"/>
          </w:tcPr>
          <w:p w14:paraId="381A9BF8"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auto"/>
            <w:vAlign w:val="center"/>
          </w:tcPr>
          <w:p w14:paraId="6FDE4F8F"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auto"/>
            <w:vAlign w:val="center"/>
          </w:tcPr>
          <w:p w14:paraId="3E9F1251"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auto"/>
            <w:vAlign w:val="center"/>
          </w:tcPr>
          <w:p w14:paraId="778E8085" w14:textId="3EB8C096"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Wrong configuration</w:t>
            </w:r>
          </w:p>
        </w:tc>
        <w:tc>
          <w:tcPr>
            <w:tcW w:w="1821" w:type="pct"/>
            <w:shd w:val="clear" w:color="auto" w:fill="auto"/>
            <w:vAlign w:val="center"/>
          </w:tcPr>
          <w:p w14:paraId="30E55904" w14:textId="18F3E10A"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 if the configuration module parameter is correct</w:t>
            </w:r>
          </w:p>
        </w:tc>
      </w:tr>
      <w:tr w:rsidR="00EC72F2" w:rsidRPr="000772E3" w14:paraId="68F347FB" w14:textId="77777777" w:rsidTr="002C3BAF">
        <w:trPr>
          <w:trHeight w:val="219"/>
          <w:jc w:val="center"/>
        </w:trPr>
        <w:tc>
          <w:tcPr>
            <w:tcW w:w="754" w:type="pct"/>
            <w:vMerge/>
            <w:shd w:val="clear" w:color="auto" w:fill="D9E2F3"/>
            <w:vAlign w:val="center"/>
          </w:tcPr>
          <w:p w14:paraId="09DACDAF" w14:textId="77777777" w:rsidR="00EC72F2" w:rsidRPr="000772E3" w:rsidRDefault="00EC72F2" w:rsidP="003009FF">
            <w:pPr>
              <w:spacing w:afterLines="100" w:after="240"/>
              <w:jc w:val="center"/>
              <w:rPr>
                <w:rFonts w:asciiTheme="minorHAnsi" w:hAnsiTheme="minorHAnsi" w:cstheme="minorHAnsi"/>
                <w:b/>
                <w:bCs/>
                <w:color w:val="FFFFFF"/>
                <w:sz w:val="18"/>
                <w:szCs w:val="18"/>
              </w:rPr>
            </w:pPr>
          </w:p>
        </w:tc>
        <w:tc>
          <w:tcPr>
            <w:tcW w:w="395" w:type="pct"/>
            <w:vMerge/>
            <w:shd w:val="clear" w:color="auto" w:fill="D9E2F3"/>
            <w:vAlign w:val="center"/>
          </w:tcPr>
          <w:p w14:paraId="2A116201"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D9E2F3"/>
            <w:vAlign w:val="center"/>
          </w:tcPr>
          <w:p w14:paraId="77E99960"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D9E2F3"/>
            <w:vAlign w:val="center"/>
          </w:tcPr>
          <w:p w14:paraId="57ADEFFC"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D9E2F3"/>
            <w:vAlign w:val="center"/>
          </w:tcPr>
          <w:p w14:paraId="46DC76FB" w14:textId="0E80F28E"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Power Failure</w:t>
            </w:r>
          </w:p>
        </w:tc>
        <w:tc>
          <w:tcPr>
            <w:tcW w:w="1821" w:type="pct"/>
            <w:shd w:val="clear" w:color="auto" w:fill="D9E2F3"/>
            <w:vAlign w:val="center"/>
          </w:tcPr>
          <w:p w14:paraId="12CD4C42" w14:textId="2512EE2D"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Check power and connection</w:t>
            </w:r>
          </w:p>
        </w:tc>
      </w:tr>
      <w:tr w:rsidR="00EC72F2" w:rsidRPr="000772E3" w14:paraId="2E23E742" w14:textId="77777777" w:rsidTr="002C3BAF">
        <w:trPr>
          <w:trHeight w:val="219"/>
          <w:jc w:val="center"/>
        </w:trPr>
        <w:tc>
          <w:tcPr>
            <w:tcW w:w="754" w:type="pct"/>
            <w:vMerge/>
            <w:shd w:val="clear" w:color="auto" w:fill="auto"/>
            <w:vAlign w:val="center"/>
          </w:tcPr>
          <w:p w14:paraId="581D5760" w14:textId="77777777" w:rsidR="00EC72F2" w:rsidRPr="000772E3" w:rsidRDefault="00EC72F2" w:rsidP="003009FF">
            <w:pPr>
              <w:spacing w:afterLines="100" w:after="240"/>
              <w:jc w:val="center"/>
              <w:rPr>
                <w:rFonts w:asciiTheme="minorHAnsi" w:hAnsiTheme="minorHAnsi" w:cstheme="minorHAnsi"/>
                <w:b/>
                <w:bCs/>
                <w:color w:val="FFFFFF"/>
                <w:sz w:val="18"/>
                <w:szCs w:val="18"/>
              </w:rPr>
            </w:pPr>
          </w:p>
        </w:tc>
        <w:tc>
          <w:tcPr>
            <w:tcW w:w="395" w:type="pct"/>
            <w:vMerge/>
            <w:shd w:val="clear" w:color="auto" w:fill="auto"/>
            <w:vAlign w:val="center"/>
          </w:tcPr>
          <w:p w14:paraId="78ADECFE"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auto"/>
            <w:vAlign w:val="center"/>
          </w:tcPr>
          <w:p w14:paraId="4369B46D" w14:textId="77777777" w:rsidR="00EC72F2" w:rsidRPr="000772E3" w:rsidRDefault="00EC72F2" w:rsidP="003009FF">
            <w:pPr>
              <w:spacing w:afterLines="100" w:after="240"/>
              <w:jc w:val="center"/>
              <w:rPr>
                <w:rFonts w:asciiTheme="minorHAnsi" w:hAnsiTheme="minorHAnsi" w:cstheme="minorHAnsi"/>
                <w:sz w:val="18"/>
                <w:szCs w:val="18"/>
              </w:rPr>
            </w:pPr>
          </w:p>
        </w:tc>
        <w:tc>
          <w:tcPr>
            <w:tcW w:w="527" w:type="pct"/>
            <w:vMerge/>
            <w:shd w:val="clear" w:color="auto" w:fill="auto"/>
            <w:vAlign w:val="center"/>
          </w:tcPr>
          <w:p w14:paraId="493B7FA8" w14:textId="77777777" w:rsidR="00EC72F2" w:rsidRPr="000772E3" w:rsidRDefault="00EC72F2" w:rsidP="003009FF">
            <w:pPr>
              <w:spacing w:afterLines="100" w:after="240"/>
              <w:jc w:val="center"/>
              <w:rPr>
                <w:rFonts w:asciiTheme="minorHAnsi" w:hAnsiTheme="minorHAnsi" w:cstheme="minorHAnsi"/>
                <w:sz w:val="18"/>
                <w:szCs w:val="18"/>
              </w:rPr>
            </w:pPr>
          </w:p>
        </w:tc>
        <w:tc>
          <w:tcPr>
            <w:tcW w:w="976" w:type="pct"/>
            <w:shd w:val="clear" w:color="auto" w:fill="auto"/>
            <w:vAlign w:val="center"/>
          </w:tcPr>
          <w:p w14:paraId="0A9D2381" w14:textId="7FB16BFD"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Internal failure</w:t>
            </w:r>
          </w:p>
        </w:tc>
        <w:tc>
          <w:tcPr>
            <w:tcW w:w="1821" w:type="pct"/>
            <w:shd w:val="clear" w:color="auto" w:fill="auto"/>
            <w:vAlign w:val="center"/>
          </w:tcPr>
          <w:p w14:paraId="4967CCAD" w14:textId="1CB54503" w:rsidR="00EC72F2" w:rsidRPr="000772E3" w:rsidRDefault="00EC72F2"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Contact technical support</w:t>
            </w:r>
          </w:p>
        </w:tc>
      </w:tr>
    </w:tbl>
    <w:p w14:paraId="326BA3B9" w14:textId="77777777" w:rsidR="0054166D" w:rsidRPr="00AF7BB9" w:rsidRDefault="0054166D" w:rsidP="003009FF">
      <w:pPr>
        <w:adjustRightInd/>
        <w:spacing w:afterLines="100" w:after="240"/>
        <w:textAlignment w:val="auto"/>
        <w:rPr>
          <w:rFonts w:asciiTheme="minorHAnsi" w:hAnsiTheme="minorHAnsi" w:cstheme="minorHAnsi"/>
          <w:szCs w:val="21"/>
        </w:rPr>
      </w:pPr>
    </w:p>
    <w:p w14:paraId="6ED0350F" w14:textId="012D0C0F" w:rsidR="00EC72F2" w:rsidRPr="00AF7BB9" w:rsidRDefault="00EC72F2" w:rsidP="003009FF">
      <w:pPr>
        <w:pStyle w:val="af5"/>
        <w:keepNext/>
        <w:spacing w:afterLines="100" w:after="240" w:line="360" w:lineRule="auto"/>
        <w:rPr>
          <w:rFonts w:asciiTheme="minorHAnsi" w:hAnsiTheme="minorHAnsi" w:cstheme="minorHAnsi"/>
        </w:rPr>
      </w:pPr>
      <w:r w:rsidRPr="00AF7BB9">
        <w:rPr>
          <w:rFonts w:asciiTheme="minorHAnsi" w:hAnsiTheme="minorHAnsi" w:cstheme="minorHAnsi"/>
        </w:rPr>
        <w:t xml:space="preserve">Table </w:t>
      </w:r>
      <w:r w:rsidRPr="00AF7BB9">
        <w:rPr>
          <w:rFonts w:asciiTheme="minorHAnsi" w:hAnsiTheme="minorHAnsi" w:cstheme="minorHAnsi"/>
        </w:rPr>
        <w:fldChar w:fldCharType="begin"/>
      </w:r>
      <w:r w:rsidRPr="00AF7BB9">
        <w:rPr>
          <w:rFonts w:asciiTheme="minorHAnsi" w:hAnsiTheme="minorHAnsi" w:cstheme="minorHAnsi"/>
        </w:rPr>
        <w:instrText xml:space="preserve"> STYLEREF 1 \s </w:instrText>
      </w:r>
      <w:r w:rsidRPr="00AF7BB9">
        <w:rPr>
          <w:rFonts w:asciiTheme="minorHAnsi" w:hAnsiTheme="minorHAnsi" w:cstheme="minorHAnsi"/>
        </w:rPr>
        <w:fldChar w:fldCharType="separate"/>
      </w:r>
      <w:r w:rsidR="00F53B0A">
        <w:rPr>
          <w:rFonts w:asciiTheme="minorHAnsi" w:hAnsiTheme="minorHAnsi" w:cstheme="minorHAnsi"/>
          <w:noProof/>
        </w:rPr>
        <w:t>6</w:t>
      </w:r>
      <w:r w:rsidRPr="00AF7BB9">
        <w:rPr>
          <w:rFonts w:asciiTheme="minorHAnsi" w:hAnsiTheme="minorHAnsi" w:cstheme="minorHAnsi"/>
        </w:rPr>
        <w:fldChar w:fldCharType="end"/>
      </w:r>
      <w:r w:rsidRPr="00AF7BB9">
        <w:rPr>
          <w:rFonts w:asciiTheme="minorHAnsi" w:hAnsiTheme="minorHAnsi" w:cstheme="minorHAnsi"/>
        </w:rPr>
        <w:t>.</w:t>
      </w:r>
      <w:r w:rsidRPr="00AF7BB9">
        <w:rPr>
          <w:rFonts w:asciiTheme="minorHAnsi" w:hAnsiTheme="minorHAnsi" w:cstheme="minorHAnsi"/>
        </w:rPr>
        <w:fldChar w:fldCharType="begin"/>
      </w:r>
      <w:r w:rsidRPr="00AF7BB9">
        <w:rPr>
          <w:rFonts w:asciiTheme="minorHAnsi" w:hAnsiTheme="minorHAnsi" w:cstheme="minorHAnsi"/>
        </w:rPr>
        <w:instrText xml:space="preserve"> SEQ Table \* ARABIC \s 1 </w:instrText>
      </w:r>
      <w:r w:rsidRPr="00AF7BB9">
        <w:rPr>
          <w:rFonts w:asciiTheme="minorHAnsi" w:hAnsiTheme="minorHAnsi" w:cstheme="minorHAnsi"/>
        </w:rPr>
        <w:fldChar w:fldCharType="separate"/>
      </w:r>
      <w:r w:rsidR="00F53B0A">
        <w:rPr>
          <w:rFonts w:asciiTheme="minorHAnsi" w:hAnsiTheme="minorHAnsi" w:cstheme="minorHAnsi"/>
          <w:noProof/>
        </w:rPr>
        <w:t>2</w:t>
      </w:r>
      <w:r w:rsidRPr="00AF7BB9">
        <w:rPr>
          <w:rFonts w:asciiTheme="minorHAnsi" w:hAnsiTheme="minorHAnsi" w:cstheme="minorHAnsi"/>
        </w:rPr>
        <w:fldChar w:fldCharType="end"/>
      </w:r>
      <w:r w:rsidRPr="00AF7BB9">
        <w:rPr>
          <w:rFonts w:asciiTheme="minorHAnsi" w:hAnsiTheme="minorHAnsi" w:cstheme="minorHAnsi"/>
        </w:rPr>
        <w:t xml:space="preserve"> Identify the problem</w:t>
      </w:r>
    </w:p>
    <w:tbl>
      <w:tblPr>
        <w:tblStyle w:val="4-5"/>
        <w:tblW w:w="0" w:type="auto"/>
        <w:jc w:val="center"/>
        <w:tblLook w:val="04A0" w:firstRow="1" w:lastRow="0" w:firstColumn="1" w:lastColumn="0" w:noHBand="0" w:noVBand="1"/>
      </w:tblPr>
      <w:tblGrid>
        <w:gridCol w:w="709"/>
        <w:gridCol w:w="2410"/>
        <w:gridCol w:w="2693"/>
        <w:gridCol w:w="3436"/>
      </w:tblGrid>
      <w:tr w:rsidR="00EC72F2" w:rsidRPr="000772E3" w14:paraId="20952A1A" w14:textId="77777777" w:rsidTr="00AF7B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Pr>
          <w:p w14:paraId="26394569" w14:textId="0FFA7C0C"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t>No.</w:t>
            </w:r>
          </w:p>
        </w:tc>
        <w:tc>
          <w:tcPr>
            <w:tcW w:w="2410" w:type="dxa"/>
          </w:tcPr>
          <w:p w14:paraId="7E2881E4" w14:textId="2972C741" w:rsidR="00EC72F2" w:rsidRPr="000772E3" w:rsidRDefault="00EC72F2" w:rsidP="003009FF">
            <w:pPr>
              <w:adjustRightInd/>
              <w:spacing w:afterLines="100" w:after="2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72E3">
              <w:rPr>
                <w:rFonts w:asciiTheme="minorHAnsi" w:hAnsiTheme="minorHAnsi" w:cstheme="minorHAnsi"/>
                <w:sz w:val="18"/>
                <w:szCs w:val="18"/>
              </w:rPr>
              <w:t>Abnomal Reason</w:t>
            </w:r>
          </w:p>
        </w:tc>
        <w:tc>
          <w:tcPr>
            <w:tcW w:w="2693" w:type="dxa"/>
          </w:tcPr>
          <w:p w14:paraId="730C033B" w14:textId="0D8150EB" w:rsidR="00EC72F2" w:rsidRPr="000772E3" w:rsidRDefault="00EC72F2" w:rsidP="003009FF">
            <w:pPr>
              <w:adjustRightInd/>
              <w:spacing w:afterLines="100" w:after="2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72E3">
              <w:rPr>
                <w:rFonts w:asciiTheme="minorHAnsi" w:hAnsiTheme="minorHAnsi" w:cstheme="minorHAnsi"/>
                <w:sz w:val="18"/>
                <w:szCs w:val="18"/>
              </w:rPr>
              <w:t>Reason</w:t>
            </w:r>
          </w:p>
        </w:tc>
        <w:tc>
          <w:tcPr>
            <w:tcW w:w="3436" w:type="dxa"/>
          </w:tcPr>
          <w:p w14:paraId="2EE4F4EE" w14:textId="5E2AC2FF" w:rsidR="00EC72F2" w:rsidRPr="000772E3" w:rsidRDefault="00EC72F2" w:rsidP="003009FF">
            <w:pPr>
              <w:adjustRightInd/>
              <w:spacing w:afterLines="100" w:after="240"/>
              <w:jc w:val="center"/>
              <w:textAlignment w:val="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72E3">
              <w:rPr>
                <w:rFonts w:asciiTheme="minorHAnsi" w:hAnsiTheme="minorHAnsi" w:cstheme="minorHAnsi"/>
                <w:sz w:val="18"/>
                <w:szCs w:val="18"/>
              </w:rPr>
              <w:t>Solution</w:t>
            </w:r>
          </w:p>
        </w:tc>
      </w:tr>
      <w:tr w:rsidR="00EC72F2" w:rsidRPr="000772E3" w14:paraId="4BF7160B" w14:textId="77777777" w:rsidTr="00D325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157CE08B" w14:textId="54A684A4"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t>1</w:t>
            </w:r>
          </w:p>
        </w:tc>
        <w:tc>
          <w:tcPr>
            <w:tcW w:w="2410" w:type="dxa"/>
            <w:vAlign w:val="center"/>
          </w:tcPr>
          <w:p w14:paraId="72BEF7B4" w14:textId="682656C4" w:rsidR="00EC72F2" w:rsidRPr="000772E3" w:rsidRDefault="00EC72F2" w:rsidP="003009FF">
            <w:pPr>
              <w:adjustRightInd/>
              <w:spacing w:afterLines="100" w:after="240"/>
              <w:jc w:val="center"/>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Configuration software establishment serial port failure</w:t>
            </w:r>
          </w:p>
        </w:tc>
        <w:tc>
          <w:tcPr>
            <w:tcW w:w="2693" w:type="dxa"/>
            <w:vAlign w:val="center"/>
          </w:tcPr>
          <w:p w14:paraId="2331B1F9" w14:textId="7D6C9BE7" w:rsidR="00EC72F2" w:rsidRPr="000772E3" w:rsidRDefault="00EC72F2" w:rsidP="003009FF">
            <w:pPr>
              <w:numPr>
                <w:ilvl w:val="0"/>
                <w:numId w:val="22"/>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The serial port to establish is occupied. </w:t>
            </w:r>
          </w:p>
        </w:tc>
        <w:tc>
          <w:tcPr>
            <w:tcW w:w="3436" w:type="dxa"/>
            <w:vAlign w:val="center"/>
          </w:tcPr>
          <w:p w14:paraId="4485616B" w14:textId="5AFF4A93" w:rsidR="00EC72F2" w:rsidRPr="000772E3" w:rsidRDefault="00EC72F2" w:rsidP="003009FF">
            <w:pPr>
              <w:numPr>
                <w:ilvl w:val="0"/>
                <w:numId w:val="23"/>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Turn off the occupied serial port or use other serial ports.</w:t>
            </w:r>
          </w:p>
        </w:tc>
      </w:tr>
      <w:tr w:rsidR="00EC72F2" w:rsidRPr="000772E3" w14:paraId="0618CE42" w14:textId="77777777" w:rsidTr="00D32562">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61158B78" w14:textId="4A03A79D"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t>2</w:t>
            </w:r>
          </w:p>
        </w:tc>
        <w:tc>
          <w:tcPr>
            <w:tcW w:w="2410" w:type="dxa"/>
            <w:vAlign w:val="center"/>
          </w:tcPr>
          <w:p w14:paraId="129474E1" w14:textId="44951025" w:rsidR="00EC72F2" w:rsidRPr="000772E3" w:rsidRDefault="00EC72F2" w:rsidP="003009FF">
            <w:pPr>
              <w:adjustRightInd/>
              <w:spacing w:afterLines="100" w:after="2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Configuration software search device fails</w:t>
            </w:r>
          </w:p>
        </w:tc>
        <w:tc>
          <w:tcPr>
            <w:tcW w:w="2693" w:type="dxa"/>
            <w:vAlign w:val="center"/>
          </w:tcPr>
          <w:p w14:paraId="7FE050DF" w14:textId="77777777" w:rsidR="00EC72F2" w:rsidRPr="000772E3" w:rsidRDefault="00EC72F2" w:rsidP="003009FF">
            <w:pPr>
              <w:numPr>
                <w:ilvl w:val="0"/>
                <w:numId w:val="24"/>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The gateway is not powered correctly.</w:t>
            </w:r>
          </w:p>
          <w:p w14:paraId="1D8AE5B0" w14:textId="5B8B6D5A" w:rsidR="00EC72F2" w:rsidRPr="000772E3" w:rsidRDefault="00EC72F2" w:rsidP="003009FF">
            <w:pPr>
              <w:numPr>
                <w:ilvl w:val="0"/>
                <w:numId w:val="24"/>
              </w:numPr>
              <w:adjustRightInd/>
              <w:spacing w:afterLines="100" w:after="240"/>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lastRenderedPageBreak/>
              <w:t xml:space="preserve">The connection between gateway and computer is wrong. </w:t>
            </w:r>
          </w:p>
        </w:tc>
        <w:tc>
          <w:tcPr>
            <w:tcW w:w="3436" w:type="dxa"/>
            <w:vAlign w:val="center"/>
          </w:tcPr>
          <w:p w14:paraId="007C2008" w14:textId="77777777" w:rsidR="00EC72F2" w:rsidRPr="000772E3" w:rsidRDefault="00EC72F2" w:rsidP="003009FF">
            <w:pPr>
              <w:numPr>
                <w:ilvl w:val="0"/>
                <w:numId w:val="25"/>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lastRenderedPageBreak/>
              <w:t>Check if gateway power meets the requirements.</w:t>
            </w:r>
          </w:p>
          <w:p w14:paraId="5CD22D18" w14:textId="34E579F2" w:rsidR="00EC72F2" w:rsidRPr="000772E3" w:rsidRDefault="00EC72F2" w:rsidP="003009FF">
            <w:pPr>
              <w:numPr>
                <w:ilvl w:val="0"/>
                <w:numId w:val="25"/>
              </w:numPr>
              <w:adjustRightInd/>
              <w:spacing w:afterLines="100" w:after="240"/>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lastRenderedPageBreak/>
              <w:t xml:space="preserve">Check if the gateway connects with PO correctly via RS232, RS485 or RS485 interface. </w:t>
            </w:r>
          </w:p>
        </w:tc>
      </w:tr>
      <w:tr w:rsidR="00EC72F2" w:rsidRPr="000772E3" w14:paraId="1A05EC71" w14:textId="77777777" w:rsidTr="00D325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00AD79F8" w14:textId="7DB6CB78"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lastRenderedPageBreak/>
              <w:t>3</w:t>
            </w:r>
          </w:p>
        </w:tc>
        <w:tc>
          <w:tcPr>
            <w:tcW w:w="2410" w:type="dxa"/>
            <w:vAlign w:val="center"/>
          </w:tcPr>
          <w:p w14:paraId="1A2CD738" w14:textId="28F6B9C2" w:rsidR="00EC72F2" w:rsidRPr="000772E3" w:rsidRDefault="00EC72F2" w:rsidP="003009FF">
            <w:pPr>
              <w:adjustRightInd/>
              <w:spacing w:afterLines="100" w:after="240"/>
              <w:jc w:val="center"/>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Configuration software download paramter fails</w:t>
            </w:r>
          </w:p>
        </w:tc>
        <w:tc>
          <w:tcPr>
            <w:tcW w:w="2693" w:type="dxa"/>
            <w:vAlign w:val="center"/>
          </w:tcPr>
          <w:p w14:paraId="04864D34" w14:textId="77777777" w:rsidR="00EC72F2" w:rsidRPr="000772E3" w:rsidRDefault="00EC72F2" w:rsidP="003009FF">
            <w:pPr>
              <w:numPr>
                <w:ilvl w:val="0"/>
                <w:numId w:val="20"/>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The gateway is not powered correctly.</w:t>
            </w:r>
          </w:p>
          <w:p w14:paraId="2F4C7A71" w14:textId="77777777" w:rsidR="00EC72F2" w:rsidRPr="000772E3" w:rsidRDefault="00EC72F2" w:rsidP="003009FF">
            <w:pPr>
              <w:numPr>
                <w:ilvl w:val="0"/>
                <w:numId w:val="20"/>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The connection between gateway and computer is wrong.</w:t>
            </w:r>
          </w:p>
          <w:p w14:paraId="121A1136" w14:textId="2401FD85" w:rsidR="00EC72F2" w:rsidRPr="000772E3" w:rsidRDefault="00EC72F2" w:rsidP="003009FF">
            <w:pPr>
              <w:numPr>
                <w:ilvl w:val="0"/>
                <w:numId w:val="20"/>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The gateway is not under configuration mode. </w:t>
            </w:r>
          </w:p>
        </w:tc>
        <w:tc>
          <w:tcPr>
            <w:tcW w:w="3436" w:type="dxa"/>
            <w:vAlign w:val="center"/>
          </w:tcPr>
          <w:p w14:paraId="519FD8C0" w14:textId="77777777" w:rsidR="00EC72F2" w:rsidRPr="000772E3" w:rsidRDefault="00EC72F2" w:rsidP="003009FF">
            <w:pPr>
              <w:numPr>
                <w:ilvl w:val="0"/>
                <w:numId w:val="31"/>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if gateway power meets the requirements.</w:t>
            </w:r>
          </w:p>
          <w:p w14:paraId="7C4B12A4" w14:textId="77777777" w:rsidR="00EC72F2" w:rsidRPr="000772E3" w:rsidRDefault="00EC72F2" w:rsidP="003009FF">
            <w:pPr>
              <w:numPr>
                <w:ilvl w:val="0"/>
                <w:numId w:val="31"/>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if the gateway connects with PO correctly via RS232, RS485 or RS485 interface.</w:t>
            </w:r>
          </w:p>
          <w:p w14:paraId="6D420D52" w14:textId="67171610" w:rsidR="00EC72F2" w:rsidRPr="000772E3" w:rsidRDefault="00EC72F2" w:rsidP="003009FF">
            <w:pPr>
              <w:numPr>
                <w:ilvl w:val="0"/>
                <w:numId w:val="21"/>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Check if MC is at configuration mode (1:ON, 2:OFF), after the gateway mode is switched, the user shall cut the electricity off to make it effective. </w:t>
            </w:r>
          </w:p>
        </w:tc>
      </w:tr>
      <w:tr w:rsidR="00EC72F2" w:rsidRPr="000772E3" w14:paraId="5FB55B60" w14:textId="77777777" w:rsidTr="00D32562">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704C6305" w14:textId="19DAFC2B"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t>4</w:t>
            </w:r>
          </w:p>
        </w:tc>
        <w:tc>
          <w:tcPr>
            <w:tcW w:w="2410" w:type="dxa"/>
            <w:vAlign w:val="center"/>
          </w:tcPr>
          <w:p w14:paraId="3D7FAAF5" w14:textId="497E2FB7" w:rsidR="00EC72F2" w:rsidRPr="000772E3" w:rsidRDefault="00EC72F2" w:rsidP="003009FF">
            <w:pPr>
              <w:adjustRightInd/>
              <w:spacing w:afterLines="100" w:after="240"/>
              <w:jc w:val="center"/>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Patch dowmload multiple gateway’s parameter fails</w:t>
            </w:r>
          </w:p>
        </w:tc>
        <w:tc>
          <w:tcPr>
            <w:tcW w:w="2693" w:type="dxa"/>
            <w:vAlign w:val="center"/>
          </w:tcPr>
          <w:p w14:paraId="5F6ECCBC" w14:textId="77777777" w:rsidR="00EC72F2" w:rsidRPr="000772E3" w:rsidRDefault="00EC72F2" w:rsidP="003009FF">
            <w:pPr>
              <w:numPr>
                <w:ilvl w:val="0"/>
                <w:numId w:val="28"/>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Some gateway is not connected correctly. </w:t>
            </w:r>
          </w:p>
          <w:p w14:paraId="38B13EAF" w14:textId="77777777" w:rsidR="00EC72F2" w:rsidRPr="000772E3" w:rsidRDefault="00EC72F2" w:rsidP="003009FF">
            <w:pPr>
              <w:numPr>
                <w:ilvl w:val="0"/>
                <w:numId w:val="28"/>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Some serial port is not connected with gateway. </w:t>
            </w:r>
          </w:p>
          <w:p w14:paraId="2F5519D6" w14:textId="02BE991E" w:rsidR="00EC72F2" w:rsidRPr="000772E3" w:rsidRDefault="00EC72F2" w:rsidP="003009FF">
            <w:pPr>
              <w:numPr>
                <w:ilvl w:val="0"/>
                <w:numId w:val="28"/>
              </w:numPr>
              <w:adjustRightInd/>
              <w:spacing w:afterLines="100" w:after="240"/>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the gateway’s power.</w:t>
            </w:r>
          </w:p>
        </w:tc>
        <w:tc>
          <w:tcPr>
            <w:tcW w:w="3436" w:type="dxa"/>
            <w:vAlign w:val="center"/>
          </w:tcPr>
          <w:p w14:paraId="03BA9B8B" w14:textId="77777777" w:rsidR="00EC72F2" w:rsidRPr="000772E3" w:rsidRDefault="00EC72F2" w:rsidP="003009FF">
            <w:pPr>
              <w:numPr>
                <w:ilvl w:val="0"/>
                <w:numId w:val="29"/>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all the gateway’s hardware connections.</w:t>
            </w:r>
          </w:p>
          <w:p w14:paraId="28EDE0DD" w14:textId="77777777" w:rsidR="00EC72F2" w:rsidRPr="000772E3" w:rsidRDefault="00EC72F2" w:rsidP="003009FF">
            <w:pPr>
              <w:numPr>
                <w:ilvl w:val="0"/>
                <w:numId w:val="29"/>
              </w:numPr>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Check if the number of serial ports is related to the number of gateway. </w:t>
            </w:r>
          </w:p>
          <w:p w14:paraId="2C58A4C1" w14:textId="48D84F0F" w:rsidR="00EC72F2" w:rsidRPr="000772E3" w:rsidRDefault="00EC72F2" w:rsidP="003009FF">
            <w:pPr>
              <w:numPr>
                <w:ilvl w:val="0"/>
                <w:numId w:val="29"/>
              </w:numPr>
              <w:adjustRightInd/>
              <w:spacing w:afterLines="100" w:after="240"/>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if gateway power meets the requirements.</w:t>
            </w:r>
          </w:p>
        </w:tc>
      </w:tr>
      <w:tr w:rsidR="00EC72F2" w:rsidRPr="000772E3" w14:paraId="4E09002A" w14:textId="77777777" w:rsidTr="00D325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4B7F54DB" w14:textId="0159513C" w:rsidR="00EC72F2" w:rsidRPr="000772E3" w:rsidRDefault="00EC72F2" w:rsidP="003009FF">
            <w:pPr>
              <w:adjustRightInd/>
              <w:spacing w:afterLines="100" w:after="240"/>
              <w:jc w:val="center"/>
              <w:textAlignment w:val="auto"/>
              <w:rPr>
                <w:rFonts w:asciiTheme="minorHAnsi" w:hAnsiTheme="minorHAnsi" w:cstheme="minorHAnsi"/>
                <w:b w:val="0"/>
                <w:bCs w:val="0"/>
                <w:sz w:val="18"/>
                <w:szCs w:val="18"/>
              </w:rPr>
            </w:pPr>
            <w:r w:rsidRPr="000772E3">
              <w:rPr>
                <w:rFonts w:asciiTheme="minorHAnsi" w:hAnsiTheme="minorHAnsi" w:cstheme="minorHAnsi"/>
                <w:sz w:val="18"/>
                <w:szCs w:val="18"/>
              </w:rPr>
              <w:t>5</w:t>
            </w:r>
          </w:p>
        </w:tc>
        <w:tc>
          <w:tcPr>
            <w:tcW w:w="2410" w:type="dxa"/>
            <w:vAlign w:val="center"/>
          </w:tcPr>
          <w:p w14:paraId="6EE72D5F" w14:textId="1663552E" w:rsidR="00EC72F2" w:rsidRPr="000772E3" w:rsidRDefault="00EC72F2" w:rsidP="003009FF">
            <w:pPr>
              <w:adjustRightInd/>
              <w:spacing w:afterLines="100" w:after="240"/>
              <w:jc w:val="center"/>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Receiving negative response or no response for Modbus master read write gateway data</w:t>
            </w:r>
          </w:p>
        </w:tc>
        <w:tc>
          <w:tcPr>
            <w:tcW w:w="2693" w:type="dxa"/>
            <w:vAlign w:val="center"/>
          </w:tcPr>
          <w:p w14:paraId="2E169CE5" w14:textId="77777777" w:rsidR="00EC72F2" w:rsidRPr="000772E3" w:rsidRDefault="00EC72F2" w:rsidP="003009FF">
            <w:pPr>
              <w:numPr>
                <w:ilvl w:val="0"/>
                <w:numId w:val="26"/>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The gateway is not in the correct mode. </w:t>
            </w:r>
          </w:p>
          <w:p w14:paraId="5103E6FC" w14:textId="348DD5AF" w:rsidR="00EC72F2" w:rsidRPr="000772E3" w:rsidRDefault="00EC72F2" w:rsidP="003009FF">
            <w:pPr>
              <w:numPr>
                <w:ilvl w:val="0"/>
                <w:numId w:val="26"/>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Function code error. </w:t>
            </w:r>
          </w:p>
        </w:tc>
        <w:tc>
          <w:tcPr>
            <w:tcW w:w="3436" w:type="dxa"/>
            <w:vAlign w:val="center"/>
          </w:tcPr>
          <w:p w14:paraId="26F7D820" w14:textId="77777777" w:rsidR="00EC72F2" w:rsidRPr="000772E3" w:rsidRDefault="00EC72F2" w:rsidP="003009FF">
            <w:pPr>
              <w:numPr>
                <w:ilvl w:val="0"/>
                <w:numId w:val="27"/>
              </w:numPr>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if gateway power meets the requirements.</w:t>
            </w:r>
          </w:p>
          <w:p w14:paraId="1A33BDE7" w14:textId="0D2B0B1C" w:rsidR="00EC72F2" w:rsidRPr="000772E3" w:rsidRDefault="00EC72F2" w:rsidP="003009FF">
            <w:pPr>
              <w:numPr>
                <w:ilvl w:val="0"/>
                <w:numId w:val="27"/>
              </w:numPr>
              <w:adjustRightInd/>
              <w:spacing w:afterLines="100" w:after="240"/>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Check the data to read is read only data (FC:4)or read and write data (FC:3,6,16).</w:t>
            </w:r>
          </w:p>
        </w:tc>
      </w:tr>
    </w:tbl>
    <w:p w14:paraId="4A581C68" w14:textId="77777777" w:rsidR="008C209E" w:rsidRPr="00AF7BB9" w:rsidRDefault="008C209E" w:rsidP="003009FF">
      <w:pPr>
        <w:adjustRightInd/>
        <w:spacing w:afterLines="100" w:after="240"/>
        <w:textAlignment w:val="auto"/>
        <w:rPr>
          <w:rFonts w:asciiTheme="minorHAnsi" w:hAnsiTheme="minorHAnsi" w:cstheme="minorHAnsi"/>
          <w:szCs w:val="21"/>
        </w:rPr>
      </w:pPr>
    </w:p>
    <w:p w14:paraId="314690C2" w14:textId="513AAE3F" w:rsidR="007910FE" w:rsidRPr="00AF7BB9" w:rsidRDefault="00EC72F2" w:rsidP="003009FF">
      <w:pPr>
        <w:numPr>
          <w:ilvl w:val="0"/>
          <w:numId w:val="5"/>
        </w:numPr>
        <w:adjustRightInd/>
        <w:spacing w:afterLines="100" w:after="240"/>
        <w:textAlignment w:val="auto"/>
        <w:rPr>
          <w:rFonts w:asciiTheme="minorHAnsi" w:hAnsiTheme="minorHAnsi" w:cstheme="minorHAnsi"/>
          <w:szCs w:val="21"/>
        </w:rPr>
      </w:pPr>
      <w:r w:rsidRPr="00AF7BB9">
        <w:rPr>
          <w:rFonts w:asciiTheme="minorHAnsi" w:hAnsiTheme="minorHAnsi" w:cstheme="minorHAnsi"/>
        </w:rPr>
        <w:t>Daily maintenance means cleaning device only</w:t>
      </w:r>
      <w:r w:rsidRPr="00AF7BB9">
        <w:rPr>
          <w:rFonts w:asciiTheme="minorHAnsi" w:hAnsiTheme="minorHAnsi" w:cstheme="minorHAnsi"/>
          <w:szCs w:val="21"/>
        </w:rPr>
        <w:t>.</w:t>
      </w:r>
    </w:p>
    <w:p w14:paraId="7B2C272F" w14:textId="5D4EF650" w:rsidR="00B50870" w:rsidRPr="00AF7BB9" w:rsidRDefault="00EC72F2" w:rsidP="003009FF">
      <w:pPr>
        <w:numPr>
          <w:ilvl w:val="0"/>
          <w:numId w:val="5"/>
        </w:numPr>
        <w:adjustRightInd/>
        <w:spacing w:afterLines="100" w:after="240"/>
        <w:textAlignment w:val="auto"/>
        <w:rPr>
          <w:rFonts w:asciiTheme="minorHAnsi" w:hAnsiTheme="minorHAnsi" w:cstheme="minorHAnsi"/>
        </w:rPr>
      </w:pPr>
      <w:r w:rsidRPr="00AF7BB9">
        <w:rPr>
          <w:rFonts w:asciiTheme="minorHAnsi" w:hAnsiTheme="minorHAnsi" w:cstheme="minorHAnsi"/>
        </w:rPr>
        <w:t>Fault maintenance: Please return to the factory if there’s fault</w:t>
      </w:r>
      <w:r w:rsidRPr="00AF7BB9">
        <w:rPr>
          <w:rFonts w:asciiTheme="minorHAnsi" w:hAnsiTheme="minorHAnsi" w:cstheme="minorHAnsi"/>
          <w:szCs w:val="21"/>
        </w:rPr>
        <w:t>.</w:t>
      </w:r>
    </w:p>
    <w:p w14:paraId="67E82591" w14:textId="77777777" w:rsidR="00A46119" w:rsidRPr="00AF7BB9" w:rsidRDefault="00A46119" w:rsidP="003009FF">
      <w:pPr>
        <w:adjustRightInd/>
        <w:spacing w:afterLines="100" w:after="240"/>
        <w:textAlignment w:val="auto"/>
        <w:rPr>
          <w:rFonts w:asciiTheme="minorHAnsi" w:hAnsiTheme="minorHAnsi" w:cstheme="minorHAnsi"/>
          <w:szCs w:val="21"/>
        </w:rPr>
      </w:pPr>
    </w:p>
    <w:p w14:paraId="4FF6104E" w14:textId="77777777" w:rsidR="00A46119" w:rsidRPr="00AF7BB9" w:rsidRDefault="00A46119" w:rsidP="003009FF">
      <w:pPr>
        <w:adjustRightInd/>
        <w:spacing w:afterLines="100" w:after="240"/>
        <w:textAlignment w:val="auto"/>
        <w:rPr>
          <w:rFonts w:asciiTheme="minorHAnsi" w:hAnsiTheme="minorHAnsi" w:cstheme="minorHAnsi"/>
        </w:rPr>
      </w:pPr>
    </w:p>
    <w:p w14:paraId="2DDC5801" w14:textId="77777777" w:rsidR="00B50870" w:rsidRPr="00AF7BB9" w:rsidRDefault="00B50870" w:rsidP="003009FF">
      <w:pPr>
        <w:spacing w:afterLines="100" w:after="240"/>
        <w:rPr>
          <w:rFonts w:asciiTheme="minorHAnsi" w:hAnsiTheme="minorHAnsi" w:cstheme="minorHAnsi"/>
        </w:rPr>
      </w:pPr>
    </w:p>
    <w:p w14:paraId="7928E5C4" w14:textId="77777777" w:rsidR="000851D6" w:rsidRPr="00AF7BB9" w:rsidRDefault="000851D6" w:rsidP="003009FF">
      <w:pPr>
        <w:spacing w:afterLines="100" w:after="240"/>
        <w:rPr>
          <w:rFonts w:asciiTheme="minorHAnsi" w:hAnsiTheme="minorHAnsi" w:cstheme="minorHAnsi"/>
        </w:rPr>
        <w:sectPr w:rsidR="000851D6" w:rsidRPr="00AF7BB9" w:rsidSect="00D154EF">
          <w:pgSz w:w="11906" w:h="16838" w:code="9"/>
          <w:pgMar w:top="1554" w:right="1077" w:bottom="1134" w:left="1077" w:header="680" w:footer="680" w:gutter="0"/>
          <w:cols w:space="720"/>
          <w:docGrid w:linePitch="462"/>
        </w:sectPr>
      </w:pPr>
    </w:p>
    <w:p w14:paraId="31039461" w14:textId="56A4F1F2" w:rsidR="006741E5" w:rsidRPr="00AF7BB9" w:rsidRDefault="003A7417" w:rsidP="003009FF">
      <w:pPr>
        <w:pStyle w:val="1"/>
        <w:spacing w:afterLines="100" w:after="240"/>
        <w:rPr>
          <w:rFonts w:asciiTheme="minorHAnsi" w:hAnsiTheme="minorHAnsi" w:cstheme="minorHAnsi"/>
        </w:rPr>
      </w:pPr>
      <w:bookmarkStart w:id="91" w:name="_Toc63687130"/>
      <w:r w:rsidRPr="00AF7BB9">
        <w:rPr>
          <w:rFonts w:asciiTheme="minorHAnsi" w:hAnsiTheme="minorHAnsi" w:cstheme="minorHAnsi"/>
        </w:rPr>
        <w:lastRenderedPageBreak/>
        <w:t>Technical Specifications</w:t>
      </w:r>
      <w:bookmarkEnd w:id="91"/>
    </w:p>
    <w:p w14:paraId="71601099" w14:textId="68D7AD22" w:rsidR="00CC017F" w:rsidRPr="00AF7BB9" w:rsidRDefault="003A7417" w:rsidP="003009FF">
      <w:pPr>
        <w:pStyle w:val="2"/>
        <w:spacing w:afterLines="100" w:after="240"/>
        <w:rPr>
          <w:rFonts w:asciiTheme="minorHAnsi" w:hAnsiTheme="minorHAnsi" w:cstheme="minorHAnsi"/>
        </w:rPr>
      </w:pPr>
      <w:bookmarkStart w:id="92" w:name="_Toc63687131"/>
      <w:r w:rsidRPr="00AF7BB9">
        <w:rPr>
          <w:rFonts w:asciiTheme="minorHAnsi" w:hAnsiTheme="minorHAnsi" w:cstheme="minorHAnsi"/>
        </w:rPr>
        <w:t>Basic parameters</w:t>
      </w:r>
      <w:bookmarkEnd w:id="92"/>
    </w:p>
    <w:tbl>
      <w:tblPr>
        <w:tblStyle w:val="5-1"/>
        <w:tblW w:w="9769" w:type="dxa"/>
        <w:tblLook w:val="04A0" w:firstRow="1" w:lastRow="0" w:firstColumn="1" w:lastColumn="0" w:noHBand="0" w:noVBand="1"/>
      </w:tblPr>
      <w:tblGrid>
        <w:gridCol w:w="1975"/>
        <w:gridCol w:w="7794"/>
      </w:tblGrid>
      <w:tr w:rsidR="00875E57" w:rsidRPr="000772E3" w14:paraId="73A961E6" w14:textId="77777777" w:rsidTr="009B26B9">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0D69A2BD" w14:textId="71BB4205" w:rsidR="00875E57" w:rsidRPr="000772E3" w:rsidRDefault="00875E57" w:rsidP="003009FF">
            <w:pPr>
              <w:spacing w:afterLines="100" w:after="240"/>
              <w:rPr>
                <w:rFonts w:asciiTheme="minorHAnsi" w:hAnsiTheme="minorHAnsi" w:cstheme="minorHAnsi"/>
                <w:b w:val="0"/>
                <w:sz w:val="18"/>
                <w:szCs w:val="18"/>
              </w:rPr>
            </w:pPr>
            <w:r w:rsidRPr="000772E3">
              <w:rPr>
                <w:rFonts w:asciiTheme="minorHAnsi" w:hAnsiTheme="minorHAnsi" w:cstheme="minorHAnsi"/>
                <w:sz w:val="18"/>
                <w:szCs w:val="18"/>
              </w:rPr>
              <w:t xml:space="preserve">Name </w:t>
            </w:r>
          </w:p>
        </w:tc>
        <w:tc>
          <w:tcPr>
            <w:tcW w:w="7794" w:type="dxa"/>
            <w:vAlign w:val="center"/>
          </w:tcPr>
          <w:p w14:paraId="2894E888" w14:textId="62173467" w:rsidR="00875E57" w:rsidRPr="000772E3" w:rsidRDefault="00875E57" w:rsidP="003009FF">
            <w:pPr>
              <w:spacing w:afterLines="100" w:after="2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772E3">
              <w:rPr>
                <w:rFonts w:asciiTheme="minorHAnsi" w:hAnsiTheme="minorHAnsi" w:cstheme="minorHAnsi"/>
                <w:sz w:val="18"/>
                <w:szCs w:val="18"/>
              </w:rPr>
              <w:t xml:space="preserve">Description  </w:t>
            </w:r>
          </w:p>
        </w:tc>
      </w:tr>
      <w:tr w:rsidR="00875E57" w:rsidRPr="000772E3" w14:paraId="6C4E7978"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441DB31C" w14:textId="00C81417"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Power </w:t>
            </w:r>
          </w:p>
        </w:tc>
        <w:tc>
          <w:tcPr>
            <w:tcW w:w="7794" w:type="dxa"/>
            <w:vAlign w:val="center"/>
          </w:tcPr>
          <w:p w14:paraId="426D0B12"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9~30VDC</w:t>
            </w:r>
          </w:p>
        </w:tc>
      </w:tr>
      <w:tr w:rsidR="00875E57" w:rsidRPr="000772E3" w14:paraId="2950BBE8"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1996D8D2" w14:textId="612E32EC"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HART interface</w:t>
            </w:r>
          </w:p>
        </w:tc>
        <w:tc>
          <w:tcPr>
            <w:tcW w:w="7794" w:type="dxa"/>
            <w:vAlign w:val="center"/>
          </w:tcPr>
          <w:p w14:paraId="4B08BD3D" w14:textId="22F56FB9"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HART digital signal</w:t>
            </w:r>
          </w:p>
        </w:tc>
      </w:tr>
      <w:tr w:rsidR="00875E57" w:rsidRPr="000772E3" w14:paraId="6463E72C"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19457898" w14:textId="48B58423"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Power consumption</w:t>
            </w:r>
          </w:p>
        </w:tc>
        <w:tc>
          <w:tcPr>
            <w:tcW w:w="7794" w:type="dxa"/>
            <w:vAlign w:val="center"/>
          </w:tcPr>
          <w:p w14:paraId="1930135F"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1W</w:t>
            </w:r>
          </w:p>
        </w:tc>
      </w:tr>
      <w:tr w:rsidR="00875E57" w:rsidRPr="000772E3" w14:paraId="2300C257"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67A85DA5" w14:textId="3662A811"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HART interface input impedance  </w:t>
            </w:r>
          </w:p>
        </w:tc>
        <w:tc>
          <w:tcPr>
            <w:tcW w:w="7794" w:type="dxa"/>
            <w:vAlign w:val="center"/>
          </w:tcPr>
          <w:p w14:paraId="411D7AE7" w14:textId="77777777"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≥5KΩ</w:t>
            </w:r>
          </w:p>
        </w:tc>
      </w:tr>
      <w:tr w:rsidR="00875E57" w:rsidRPr="000772E3" w14:paraId="3F33B877"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6F2C55F3" w14:textId="1A755F0F"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HART interface withstand voltage</w:t>
            </w:r>
          </w:p>
        </w:tc>
        <w:tc>
          <w:tcPr>
            <w:tcW w:w="7794" w:type="dxa"/>
            <w:vAlign w:val="center"/>
          </w:tcPr>
          <w:p w14:paraId="12EA3D06"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50VDC</w:t>
            </w:r>
          </w:p>
        </w:tc>
      </w:tr>
      <w:tr w:rsidR="00875E57" w:rsidRPr="000772E3" w14:paraId="1230AD4F"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3E388A4B" w14:textId="77619BEC"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HART output amplitude</w:t>
            </w:r>
          </w:p>
        </w:tc>
        <w:tc>
          <w:tcPr>
            <w:tcW w:w="7794" w:type="dxa"/>
            <w:vAlign w:val="center"/>
          </w:tcPr>
          <w:p w14:paraId="1A1E29A7" w14:textId="77777777"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500mVpp</w:t>
            </w:r>
            <w:r w:rsidRPr="000772E3">
              <w:rPr>
                <w:rFonts w:asciiTheme="minorHAnsi" w:hAnsiTheme="minorHAnsi" w:cstheme="minorHAnsi"/>
                <w:bCs/>
                <w:sz w:val="18"/>
                <w:szCs w:val="18"/>
              </w:rPr>
              <w:t>（</w:t>
            </w:r>
            <w:r w:rsidRPr="000772E3">
              <w:rPr>
                <w:rFonts w:asciiTheme="minorHAnsi" w:hAnsiTheme="minorHAnsi" w:cstheme="minorHAnsi"/>
                <w:bCs/>
                <w:sz w:val="18"/>
                <w:szCs w:val="18"/>
              </w:rPr>
              <w:t>500Ω</w:t>
            </w:r>
            <w:r w:rsidRPr="000772E3">
              <w:rPr>
                <w:rFonts w:asciiTheme="minorHAnsi" w:hAnsiTheme="minorHAnsi" w:cstheme="minorHAnsi"/>
                <w:bCs/>
                <w:sz w:val="18"/>
                <w:szCs w:val="18"/>
              </w:rPr>
              <w:t>）</w:t>
            </w:r>
          </w:p>
        </w:tc>
      </w:tr>
      <w:tr w:rsidR="00875E57" w:rsidRPr="000772E3" w14:paraId="044B75CD"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707567AB" w14:textId="1937E9CC"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Humidity range</w:t>
            </w:r>
          </w:p>
        </w:tc>
        <w:tc>
          <w:tcPr>
            <w:tcW w:w="7794" w:type="dxa"/>
            <w:vAlign w:val="center"/>
          </w:tcPr>
          <w:p w14:paraId="6316FF42"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w:t>
            </w:r>
            <w:r w:rsidRPr="000772E3">
              <w:rPr>
                <w:rFonts w:asciiTheme="minorHAnsi" w:hAnsiTheme="minorHAnsi" w:cstheme="minorHAnsi"/>
                <w:bCs/>
                <w:sz w:val="18"/>
                <w:szCs w:val="18"/>
              </w:rPr>
              <w:t>5~95</w:t>
            </w:r>
            <w:r w:rsidRPr="000772E3">
              <w:rPr>
                <w:rFonts w:asciiTheme="minorHAnsi" w:hAnsiTheme="minorHAnsi" w:cstheme="minorHAnsi"/>
                <w:bCs/>
                <w:sz w:val="18"/>
                <w:szCs w:val="18"/>
              </w:rPr>
              <w:t>）</w:t>
            </w:r>
            <w:r w:rsidRPr="000772E3">
              <w:rPr>
                <w:rFonts w:asciiTheme="minorHAnsi" w:hAnsiTheme="minorHAnsi" w:cstheme="minorHAnsi"/>
                <w:bCs/>
                <w:sz w:val="18"/>
                <w:szCs w:val="18"/>
              </w:rPr>
              <w:t>%RH</w:t>
            </w:r>
          </w:p>
        </w:tc>
      </w:tr>
      <w:tr w:rsidR="00875E57" w:rsidRPr="000772E3" w14:paraId="03042076"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5DF2DF63" w14:textId="52E73870"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Working temperature</w:t>
            </w:r>
          </w:p>
        </w:tc>
        <w:tc>
          <w:tcPr>
            <w:tcW w:w="7794" w:type="dxa"/>
            <w:vAlign w:val="center"/>
          </w:tcPr>
          <w:p w14:paraId="4970AF5B" w14:textId="77777777"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-20</w:t>
            </w:r>
            <w:r w:rsidRPr="000772E3">
              <w:rPr>
                <w:rFonts w:ascii="Cambria Math" w:hAnsi="Cambria Math" w:cs="Cambria Math"/>
                <w:bCs/>
                <w:sz w:val="18"/>
                <w:szCs w:val="18"/>
              </w:rPr>
              <w:t>℃</w:t>
            </w:r>
            <w:r w:rsidRPr="000772E3">
              <w:rPr>
                <w:rFonts w:asciiTheme="minorHAnsi" w:hAnsiTheme="minorHAnsi" w:cstheme="minorHAnsi"/>
                <w:bCs/>
                <w:sz w:val="18"/>
                <w:szCs w:val="18"/>
              </w:rPr>
              <w:t>~70</w:t>
            </w:r>
            <w:r w:rsidRPr="000772E3">
              <w:rPr>
                <w:rFonts w:ascii="Cambria Math" w:hAnsi="Cambria Math" w:cs="Cambria Math"/>
                <w:bCs/>
                <w:sz w:val="18"/>
                <w:szCs w:val="18"/>
              </w:rPr>
              <w:t>℃</w:t>
            </w:r>
          </w:p>
        </w:tc>
      </w:tr>
      <w:tr w:rsidR="00875E57" w:rsidRPr="000772E3" w14:paraId="4D208EE8"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505DFFA5" w14:textId="3C1AFB6D" w:rsidR="00875E57" w:rsidRPr="000772E3" w:rsidRDefault="00875E57"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Storage Temperature</w:t>
            </w:r>
          </w:p>
        </w:tc>
        <w:tc>
          <w:tcPr>
            <w:tcW w:w="7794" w:type="dxa"/>
            <w:vAlign w:val="center"/>
          </w:tcPr>
          <w:p w14:paraId="4125404D"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-20</w:t>
            </w:r>
            <w:r w:rsidRPr="000772E3">
              <w:rPr>
                <w:rFonts w:ascii="Cambria Math" w:hAnsi="Cambria Math" w:cs="Cambria Math"/>
                <w:bCs/>
                <w:sz w:val="18"/>
                <w:szCs w:val="18"/>
              </w:rPr>
              <w:t>℃</w:t>
            </w:r>
            <w:r w:rsidRPr="000772E3">
              <w:rPr>
                <w:rFonts w:asciiTheme="minorHAnsi" w:hAnsiTheme="minorHAnsi" w:cstheme="minorHAnsi"/>
                <w:bCs/>
                <w:sz w:val="18"/>
                <w:szCs w:val="18"/>
              </w:rPr>
              <w:t>~70</w:t>
            </w:r>
            <w:r w:rsidRPr="000772E3">
              <w:rPr>
                <w:rFonts w:ascii="Cambria Math" w:hAnsi="Cambria Math" w:cs="Cambria Math"/>
                <w:bCs/>
                <w:sz w:val="18"/>
                <w:szCs w:val="18"/>
              </w:rPr>
              <w:t>℃</w:t>
            </w:r>
          </w:p>
        </w:tc>
      </w:tr>
      <w:tr w:rsidR="00875E57" w:rsidRPr="000772E3" w14:paraId="040F863F"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75173850" w14:textId="473E7011" w:rsidR="00875E57" w:rsidRPr="000772E3" w:rsidRDefault="00875E57"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Isolation Voltage</w:t>
            </w:r>
          </w:p>
        </w:tc>
        <w:tc>
          <w:tcPr>
            <w:tcW w:w="7794" w:type="dxa"/>
            <w:vAlign w:val="center"/>
          </w:tcPr>
          <w:p w14:paraId="16D853B2" w14:textId="0E7B4A60"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Modbus and HART interface ,500VAC</w:t>
            </w:r>
          </w:p>
        </w:tc>
      </w:tr>
      <w:tr w:rsidR="00911F63" w:rsidRPr="000772E3" w14:paraId="77273CDE"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629DC34D" w14:textId="4F96BF1C" w:rsidR="00911F63" w:rsidRPr="000772E3" w:rsidRDefault="00911F63"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HART master type</w:t>
            </w:r>
          </w:p>
        </w:tc>
        <w:tc>
          <w:tcPr>
            <w:tcW w:w="7794" w:type="dxa"/>
            <w:vAlign w:val="center"/>
          </w:tcPr>
          <w:p w14:paraId="595A4573" w14:textId="4A8D7EFD" w:rsidR="00911F63" w:rsidRPr="000772E3" w:rsidRDefault="00911F63"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The first master station or second master station can be selected</w:t>
            </w:r>
          </w:p>
        </w:tc>
      </w:tr>
      <w:tr w:rsidR="00911F63" w:rsidRPr="000772E3" w14:paraId="4FE258C7"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275CE6B6" w14:textId="300B572D" w:rsidR="00911F63" w:rsidRPr="000772E3" w:rsidRDefault="00911F63" w:rsidP="003009FF">
            <w:pPr>
              <w:widowControl/>
              <w:adjustRightInd/>
              <w:spacing w:afterLines="100" w:after="240"/>
              <w:jc w:val="left"/>
              <w:textAlignment w:val="auto"/>
              <w:rPr>
                <w:rFonts w:asciiTheme="minorHAnsi" w:hAnsiTheme="minorHAnsi" w:cstheme="minorHAnsi"/>
                <w:sz w:val="18"/>
                <w:szCs w:val="18"/>
              </w:rPr>
            </w:pPr>
            <w:r w:rsidRPr="000772E3">
              <w:rPr>
                <w:rFonts w:asciiTheme="minorHAnsi" w:hAnsiTheme="minorHAnsi" w:cstheme="minorHAnsi"/>
                <w:sz w:val="18"/>
                <w:szCs w:val="18"/>
              </w:rPr>
              <w:t>HART network topology</w:t>
            </w:r>
          </w:p>
          <w:p w14:paraId="375706A9" w14:textId="320B8D4A" w:rsidR="00911F63" w:rsidRPr="000772E3" w:rsidRDefault="00911F63" w:rsidP="003009FF">
            <w:pPr>
              <w:spacing w:afterLines="100" w:after="240"/>
              <w:rPr>
                <w:rFonts w:asciiTheme="minorHAnsi" w:hAnsiTheme="minorHAnsi" w:cstheme="minorHAnsi"/>
                <w:bCs w:val="0"/>
                <w:sz w:val="18"/>
                <w:szCs w:val="18"/>
              </w:rPr>
            </w:pPr>
          </w:p>
        </w:tc>
        <w:tc>
          <w:tcPr>
            <w:tcW w:w="7794" w:type="dxa"/>
            <w:vAlign w:val="center"/>
          </w:tcPr>
          <w:p w14:paraId="20A75E88" w14:textId="4252F0C0"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Support HART single point working mode or multi point working mode, up to 15 meters</w:t>
            </w:r>
          </w:p>
        </w:tc>
      </w:tr>
      <w:tr w:rsidR="00911F63" w:rsidRPr="000772E3" w14:paraId="67CFF2EA"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3974AE2C" w14:textId="56457CD8" w:rsidR="00911F63" w:rsidRPr="000772E3" w:rsidRDefault="00911F63"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Burst mode</w:t>
            </w:r>
          </w:p>
        </w:tc>
        <w:tc>
          <w:tcPr>
            <w:tcW w:w="7794" w:type="dxa"/>
            <w:vAlign w:val="center"/>
          </w:tcPr>
          <w:p w14:paraId="4C4AACB1" w14:textId="03E2F446" w:rsidR="00911F63" w:rsidRPr="000772E3" w:rsidRDefault="00911F63"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Support HART slave device burst mode</w:t>
            </w:r>
          </w:p>
        </w:tc>
      </w:tr>
      <w:tr w:rsidR="00911F63" w:rsidRPr="000772E3" w14:paraId="4D83E5F2"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2FA6FB70" w14:textId="3DE9FCD9" w:rsidR="00911F63" w:rsidRPr="000772E3" w:rsidRDefault="00911F63"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HART custom command</w:t>
            </w:r>
          </w:p>
        </w:tc>
        <w:tc>
          <w:tcPr>
            <w:tcW w:w="7794" w:type="dxa"/>
            <w:vAlign w:val="center"/>
          </w:tcPr>
          <w:p w14:paraId="3408B7E7" w14:textId="0C6AA16E"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Support up to 100 custom HART commands, HART input and output data buffers each of the 5000 bytes</w:t>
            </w:r>
          </w:p>
        </w:tc>
      </w:tr>
      <w:tr w:rsidR="00911F63" w:rsidRPr="000772E3" w14:paraId="6954F6B7"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58194443" w14:textId="06E585A5" w:rsidR="00911F63" w:rsidRPr="000772E3" w:rsidRDefault="00911F63"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HART Modem mode</w:t>
            </w:r>
          </w:p>
        </w:tc>
        <w:tc>
          <w:tcPr>
            <w:tcW w:w="7794" w:type="dxa"/>
            <w:vAlign w:val="center"/>
          </w:tcPr>
          <w:p w14:paraId="5C5CA5E4" w14:textId="63F1C7A5" w:rsidR="00911F63" w:rsidRPr="000772E3" w:rsidRDefault="00911F63"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The gateway can be configured as HART modem mode</w:t>
            </w:r>
          </w:p>
        </w:tc>
      </w:tr>
      <w:tr w:rsidR="00911F63" w:rsidRPr="000772E3" w14:paraId="72E102DA"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7B89B0FB" w14:textId="36843285" w:rsidR="00911F63" w:rsidRPr="000772E3" w:rsidRDefault="00911F63"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HART sampling resistor</w:t>
            </w:r>
          </w:p>
        </w:tc>
        <w:tc>
          <w:tcPr>
            <w:tcW w:w="7794" w:type="dxa"/>
            <w:vAlign w:val="center"/>
          </w:tcPr>
          <w:p w14:paraId="6C57799A" w14:textId="7D40F1E0"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Can choose to use the internal sampling resistance or external sampling resistance</w:t>
            </w:r>
          </w:p>
        </w:tc>
      </w:tr>
      <w:tr w:rsidR="00875E57" w:rsidRPr="000772E3" w14:paraId="0F491213"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3D37536A" w14:textId="06A04E62" w:rsidR="00875E57" w:rsidRPr="000772E3" w:rsidRDefault="00875E57"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Modbus hardware interface</w:t>
            </w:r>
          </w:p>
        </w:tc>
        <w:tc>
          <w:tcPr>
            <w:tcW w:w="7794" w:type="dxa"/>
            <w:vAlign w:val="center"/>
          </w:tcPr>
          <w:p w14:paraId="0E87EAD8" w14:textId="77777777" w:rsidR="00875E57" w:rsidRPr="000772E3" w:rsidRDefault="00875E57"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RS232</w:t>
            </w:r>
            <w:r w:rsidRPr="000772E3">
              <w:rPr>
                <w:rFonts w:asciiTheme="minorHAnsi" w:hAnsiTheme="minorHAnsi" w:cstheme="minorHAnsi"/>
                <w:bCs/>
                <w:sz w:val="18"/>
                <w:szCs w:val="18"/>
              </w:rPr>
              <w:t>、</w:t>
            </w:r>
            <w:r w:rsidRPr="000772E3">
              <w:rPr>
                <w:rFonts w:asciiTheme="minorHAnsi" w:hAnsiTheme="minorHAnsi" w:cstheme="minorHAnsi"/>
                <w:bCs/>
                <w:sz w:val="18"/>
                <w:szCs w:val="18"/>
              </w:rPr>
              <w:t>RS422</w:t>
            </w:r>
            <w:r w:rsidRPr="000772E3">
              <w:rPr>
                <w:rFonts w:asciiTheme="minorHAnsi" w:hAnsiTheme="minorHAnsi" w:cstheme="minorHAnsi"/>
                <w:bCs/>
                <w:sz w:val="18"/>
                <w:szCs w:val="18"/>
              </w:rPr>
              <w:t>、</w:t>
            </w:r>
            <w:r w:rsidRPr="000772E3">
              <w:rPr>
                <w:rFonts w:asciiTheme="minorHAnsi" w:hAnsiTheme="minorHAnsi" w:cstheme="minorHAnsi"/>
                <w:bCs/>
                <w:sz w:val="18"/>
                <w:szCs w:val="18"/>
              </w:rPr>
              <w:t>RS485</w:t>
            </w:r>
          </w:p>
        </w:tc>
      </w:tr>
      <w:tr w:rsidR="00875E57" w:rsidRPr="000772E3" w14:paraId="3031DA43"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01471FD3" w14:textId="42B256C0" w:rsidR="00875E57" w:rsidRPr="000772E3" w:rsidRDefault="00875E57"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lastRenderedPageBreak/>
              <w:t>Modbus baud rate</w:t>
            </w:r>
          </w:p>
        </w:tc>
        <w:tc>
          <w:tcPr>
            <w:tcW w:w="7794" w:type="dxa"/>
            <w:vAlign w:val="center"/>
          </w:tcPr>
          <w:p w14:paraId="209C889E" w14:textId="726A9883" w:rsidR="00875E57" w:rsidRPr="000772E3" w:rsidRDefault="00875E57" w:rsidP="003009FF">
            <w:pPr>
              <w:widowControl/>
              <w:adjustRightInd/>
              <w:spacing w:afterLines="100" w:after="240"/>
              <w:jc w:val="left"/>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300,600,1200,2400,4800,9600,19200,38400,57600,115200bps</w:t>
            </w:r>
            <w:r w:rsidR="00911F63" w:rsidRPr="000772E3">
              <w:rPr>
                <w:rFonts w:asciiTheme="minorHAnsi" w:hAnsiTheme="minorHAnsi" w:cstheme="minorHAnsi"/>
                <w:bCs/>
                <w:sz w:val="18"/>
                <w:szCs w:val="18"/>
              </w:rPr>
              <w:t xml:space="preserve"> optional</w:t>
            </w:r>
          </w:p>
        </w:tc>
      </w:tr>
      <w:tr w:rsidR="00875E57" w:rsidRPr="000772E3" w14:paraId="5916553C" w14:textId="77777777" w:rsidTr="009B26B9">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038EF88C" w14:textId="581ABEA1" w:rsidR="00875E57" w:rsidRPr="000772E3" w:rsidRDefault="00875E57"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Modbus communication mode</w:t>
            </w:r>
          </w:p>
        </w:tc>
        <w:tc>
          <w:tcPr>
            <w:tcW w:w="7794" w:type="dxa"/>
            <w:vAlign w:val="center"/>
          </w:tcPr>
          <w:p w14:paraId="1EE1D789" w14:textId="1DDE5A32" w:rsidR="00875E57" w:rsidRPr="000772E3" w:rsidRDefault="00911F63" w:rsidP="003009FF">
            <w:pPr>
              <w:widowControl/>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Support Modbus slave station RTU, ASCII communication mode</w:t>
            </w:r>
          </w:p>
        </w:tc>
      </w:tr>
      <w:tr w:rsidR="00875E57" w:rsidRPr="000772E3" w14:paraId="24665808" w14:textId="77777777" w:rsidTr="009B26B9">
        <w:trPr>
          <w:trHeight w:val="486"/>
        </w:trPr>
        <w:tc>
          <w:tcPr>
            <w:cnfStyle w:val="001000000000" w:firstRow="0" w:lastRow="0" w:firstColumn="1" w:lastColumn="0" w:oddVBand="0" w:evenVBand="0" w:oddHBand="0" w:evenHBand="0" w:firstRowFirstColumn="0" w:firstRowLastColumn="0" w:lastRowFirstColumn="0" w:lastRowLastColumn="0"/>
            <w:tcW w:w="1975" w:type="dxa"/>
            <w:vAlign w:val="center"/>
          </w:tcPr>
          <w:p w14:paraId="48D0B24E" w14:textId="7C25C064" w:rsidR="00875E57" w:rsidRPr="000772E3" w:rsidRDefault="00875E57" w:rsidP="003009FF">
            <w:pPr>
              <w:spacing w:afterLines="100" w:after="240"/>
              <w:rPr>
                <w:rFonts w:asciiTheme="minorHAnsi" w:hAnsiTheme="minorHAnsi" w:cstheme="minorHAnsi"/>
                <w:bCs w:val="0"/>
                <w:sz w:val="18"/>
                <w:szCs w:val="18"/>
              </w:rPr>
            </w:pPr>
            <w:r w:rsidRPr="000772E3">
              <w:rPr>
                <w:rFonts w:asciiTheme="minorHAnsi" w:hAnsiTheme="minorHAnsi" w:cstheme="minorHAnsi"/>
                <w:sz w:val="18"/>
                <w:szCs w:val="18"/>
              </w:rPr>
              <w:t>Modbus function code</w:t>
            </w:r>
          </w:p>
        </w:tc>
        <w:tc>
          <w:tcPr>
            <w:tcW w:w="7794" w:type="dxa"/>
            <w:vAlign w:val="center"/>
          </w:tcPr>
          <w:p w14:paraId="095531DB" w14:textId="77777777" w:rsidR="00875E57" w:rsidRPr="000772E3" w:rsidRDefault="00875E57"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772E3">
              <w:rPr>
                <w:rFonts w:asciiTheme="minorHAnsi" w:hAnsiTheme="minorHAnsi" w:cstheme="minorHAnsi"/>
                <w:bCs/>
                <w:sz w:val="18"/>
                <w:szCs w:val="18"/>
              </w:rPr>
              <w:t>0x03/0x04/0x06/0x10</w:t>
            </w:r>
          </w:p>
        </w:tc>
      </w:tr>
    </w:tbl>
    <w:p w14:paraId="054BEA99" w14:textId="45BE0131" w:rsidR="00834C61" w:rsidRPr="00AF7BB9" w:rsidRDefault="00911F63" w:rsidP="003009FF">
      <w:pPr>
        <w:pStyle w:val="2"/>
        <w:spacing w:afterLines="100" w:after="240"/>
        <w:rPr>
          <w:rFonts w:asciiTheme="minorHAnsi" w:hAnsiTheme="minorHAnsi" w:cstheme="minorHAnsi"/>
        </w:rPr>
      </w:pPr>
      <w:bookmarkStart w:id="93" w:name="_Toc479948634"/>
      <w:bookmarkStart w:id="94" w:name="_Toc63687132"/>
      <w:r w:rsidRPr="00AF7BB9">
        <w:rPr>
          <w:rFonts w:asciiTheme="minorHAnsi" w:hAnsiTheme="minorHAnsi" w:cstheme="minorHAnsi"/>
        </w:rPr>
        <w:t>Performance index</w:t>
      </w:r>
      <w:bookmarkEnd w:id="93"/>
      <w:bookmarkEnd w:id="94"/>
    </w:p>
    <w:tbl>
      <w:tblPr>
        <w:tblStyle w:val="5-1"/>
        <w:tblW w:w="9758" w:type="dxa"/>
        <w:tblLook w:val="04A0" w:firstRow="1" w:lastRow="0" w:firstColumn="1" w:lastColumn="0" w:noHBand="0" w:noVBand="1"/>
      </w:tblPr>
      <w:tblGrid>
        <w:gridCol w:w="1969"/>
        <w:gridCol w:w="7789"/>
      </w:tblGrid>
      <w:tr w:rsidR="00911F63" w:rsidRPr="000772E3" w14:paraId="32C23491" w14:textId="77777777" w:rsidTr="009B26B9">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969" w:type="dxa"/>
            <w:vAlign w:val="center"/>
          </w:tcPr>
          <w:p w14:paraId="4C73B231" w14:textId="11ABC02E"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Index name</w:t>
            </w:r>
          </w:p>
        </w:tc>
        <w:tc>
          <w:tcPr>
            <w:tcW w:w="7789" w:type="dxa"/>
            <w:vAlign w:val="center"/>
          </w:tcPr>
          <w:p w14:paraId="0D87EE00" w14:textId="28CD1FC2" w:rsidR="00911F63" w:rsidRPr="000772E3" w:rsidRDefault="00911F63" w:rsidP="003009FF">
            <w:pPr>
              <w:spacing w:afterLines="100" w:after="2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Description </w:t>
            </w:r>
          </w:p>
        </w:tc>
      </w:tr>
      <w:tr w:rsidR="00911F63" w:rsidRPr="000772E3" w14:paraId="540BB8FE" w14:textId="77777777" w:rsidTr="009B26B9">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969" w:type="dxa"/>
            <w:vAlign w:val="center"/>
            <w:hideMark/>
          </w:tcPr>
          <w:p w14:paraId="5F676BDA" w14:textId="716EEA4D"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Protection grade</w:t>
            </w:r>
          </w:p>
        </w:tc>
        <w:tc>
          <w:tcPr>
            <w:tcW w:w="7789" w:type="dxa"/>
            <w:vAlign w:val="center"/>
            <w:hideMark/>
          </w:tcPr>
          <w:p w14:paraId="1DA1677C" w14:textId="4FE0536E" w:rsidR="00911F63" w:rsidRPr="000772E3" w:rsidRDefault="00911F63" w:rsidP="003009FF">
            <w:pPr>
              <w:widowControl/>
              <w:adjustRightInd/>
              <w:spacing w:afterLines="100" w:after="240"/>
              <w:jc w:val="left"/>
              <w:textAlignment w:val="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Enclosure protection grade reaches IP20</w:t>
            </w:r>
          </w:p>
        </w:tc>
      </w:tr>
      <w:tr w:rsidR="00911F63" w:rsidRPr="000772E3" w14:paraId="1ABA331C" w14:textId="77777777" w:rsidTr="009B26B9">
        <w:trPr>
          <w:trHeight w:val="647"/>
        </w:trPr>
        <w:tc>
          <w:tcPr>
            <w:cnfStyle w:val="001000000000" w:firstRow="0" w:lastRow="0" w:firstColumn="1" w:lastColumn="0" w:oddVBand="0" w:evenVBand="0" w:oddHBand="0" w:evenHBand="0" w:firstRowFirstColumn="0" w:firstRowLastColumn="0" w:lastRowFirstColumn="0" w:lastRowLastColumn="0"/>
            <w:tcW w:w="1969" w:type="dxa"/>
            <w:vAlign w:val="center"/>
            <w:hideMark/>
          </w:tcPr>
          <w:p w14:paraId="60C4C3E9" w14:textId="11FB9451"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EMC</w:t>
            </w:r>
          </w:p>
        </w:tc>
        <w:tc>
          <w:tcPr>
            <w:tcW w:w="7789" w:type="dxa"/>
            <w:vAlign w:val="center"/>
            <w:hideMark/>
          </w:tcPr>
          <w:p w14:paraId="6FD015D8" w14:textId="77777777"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It meets the immunity requirements of industrial places in GB / T 18268.1-2010 electromagnetic compatibility requirements for electrical equipment for measurement, control and laboratory use Part 1: General requirements</w:t>
            </w:r>
          </w:p>
          <w:p w14:paraId="4EDD4C05" w14:textId="498E9137"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The Hart bus test method adopts GB / T 18268.23-2010 electromagnetic compatibility requirements for electrical equipment for measurement, control and laboratory use Part 23: special requirements test configuration, working conditions and performance criteria for transmitters with integrated or remote signal conditioning.</w:t>
            </w:r>
          </w:p>
        </w:tc>
      </w:tr>
    </w:tbl>
    <w:p w14:paraId="74478419" w14:textId="36F7D894" w:rsidR="00BE4B0A" w:rsidRPr="00AF7BB9" w:rsidRDefault="00911F63" w:rsidP="003009FF">
      <w:pPr>
        <w:pStyle w:val="2"/>
        <w:spacing w:afterLines="100" w:after="240"/>
        <w:rPr>
          <w:rFonts w:asciiTheme="minorHAnsi" w:hAnsiTheme="minorHAnsi" w:cstheme="minorHAnsi"/>
        </w:rPr>
      </w:pPr>
      <w:bookmarkStart w:id="95" w:name="_Toc63687133"/>
      <w:r w:rsidRPr="00AF7BB9">
        <w:rPr>
          <w:rFonts w:asciiTheme="minorHAnsi" w:hAnsiTheme="minorHAnsi" w:cstheme="minorHAnsi"/>
        </w:rPr>
        <w:t>Physical Properties</w:t>
      </w:r>
      <w:bookmarkEnd w:id="95"/>
    </w:p>
    <w:tbl>
      <w:tblPr>
        <w:tblStyle w:val="5-1"/>
        <w:tblW w:w="9758" w:type="dxa"/>
        <w:tblLook w:val="04A0" w:firstRow="1" w:lastRow="0" w:firstColumn="1" w:lastColumn="0" w:noHBand="0" w:noVBand="1"/>
      </w:tblPr>
      <w:tblGrid>
        <w:gridCol w:w="2109"/>
        <w:gridCol w:w="7649"/>
      </w:tblGrid>
      <w:tr w:rsidR="00911F63" w:rsidRPr="000772E3" w14:paraId="4596FA41" w14:textId="77777777" w:rsidTr="0031345A">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2109" w:type="dxa"/>
            <w:vAlign w:val="center"/>
          </w:tcPr>
          <w:p w14:paraId="76A3A57F" w14:textId="0370183F"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Name </w:t>
            </w:r>
          </w:p>
        </w:tc>
        <w:tc>
          <w:tcPr>
            <w:tcW w:w="7649" w:type="dxa"/>
            <w:vAlign w:val="center"/>
          </w:tcPr>
          <w:p w14:paraId="7F10E10F" w14:textId="7C8B13BC" w:rsidR="00911F63" w:rsidRPr="000772E3" w:rsidRDefault="00911F63" w:rsidP="003009FF">
            <w:pPr>
              <w:spacing w:afterLines="100" w:after="2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 xml:space="preserve">Description  </w:t>
            </w:r>
          </w:p>
        </w:tc>
      </w:tr>
      <w:tr w:rsidR="00911F63" w:rsidRPr="000772E3" w14:paraId="3DE40644" w14:textId="77777777" w:rsidTr="0031345A">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2109" w:type="dxa"/>
            <w:vAlign w:val="center"/>
          </w:tcPr>
          <w:p w14:paraId="4C0B688E" w14:textId="2D711407"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Weight </w:t>
            </w:r>
          </w:p>
        </w:tc>
        <w:tc>
          <w:tcPr>
            <w:tcW w:w="7649" w:type="dxa"/>
            <w:vAlign w:val="center"/>
          </w:tcPr>
          <w:p w14:paraId="6CB6DA5D" w14:textId="77777777" w:rsidR="00911F63" w:rsidRPr="000772E3" w:rsidRDefault="00911F63" w:rsidP="003009FF">
            <w:pPr>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0.2kg</w:t>
            </w:r>
          </w:p>
        </w:tc>
      </w:tr>
      <w:tr w:rsidR="00911F63" w:rsidRPr="000772E3" w14:paraId="5635E2EC" w14:textId="77777777" w:rsidTr="0031345A">
        <w:trPr>
          <w:trHeight w:val="434"/>
        </w:trPr>
        <w:tc>
          <w:tcPr>
            <w:cnfStyle w:val="001000000000" w:firstRow="0" w:lastRow="0" w:firstColumn="1" w:lastColumn="0" w:oddVBand="0" w:evenVBand="0" w:oddHBand="0" w:evenHBand="0" w:firstRowFirstColumn="0" w:firstRowLastColumn="0" w:lastRowFirstColumn="0" w:lastRowLastColumn="0"/>
            <w:tcW w:w="2109" w:type="dxa"/>
            <w:vAlign w:val="center"/>
          </w:tcPr>
          <w:p w14:paraId="6FD12881" w14:textId="25CAE8F8" w:rsidR="00911F63" w:rsidRPr="000772E3" w:rsidRDefault="00911F63"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Structure material</w:t>
            </w:r>
          </w:p>
        </w:tc>
        <w:tc>
          <w:tcPr>
            <w:tcW w:w="7649" w:type="dxa"/>
            <w:vAlign w:val="center"/>
          </w:tcPr>
          <w:p w14:paraId="460BD9D8" w14:textId="2F8111B6"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bCs/>
                <w:sz w:val="18"/>
                <w:szCs w:val="18"/>
              </w:rPr>
              <w:t>Housing</w:t>
            </w:r>
            <w:r w:rsidRPr="000772E3">
              <w:rPr>
                <w:rFonts w:asciiTheme="minorHAnsi" w:hAnsiTheme="minorHAnsi" w:cstheme="minorHAnsi"/>
                <w:sz w:val="18"/>
                <w:szCs w:val="18"/>
              </w:rPr>
              <w:t>：</w:t>
            </w:r>
            <w:r w:rsidRPr="000772E3">
              <w:rPr>
                <w:rFonts w:asciiTheme="minorHAnsi" w:hAnsiTheme="minorHAnsi" w:cstheme="minorHAnsi"/>
                <w:sz w:val="18"/>
                <w:szCs w:val="18"/>
              </w:rPr>
              <w:t>ABS/PA66</w:t>
            </w:r>
            <w:r w:rsidRPr="000772E3">
              <w:rPr>
                <w:rFonts w:asciiTheme="minorHAnsi" w:hAnsiTheme="minorHAnsi" w:cstheme="minorHAnsi"/>
                <w:sz w:val="18"/>
                <w:szCs w:val="18"/>
              </w:rPr>
              <w:t>；</w:t>
            </w:r>
            <w:r w:rsidR="00070FD7" w:rsidRPr="000772E3">
              <w:rPr>
                <w:rFonts w:asciiTheme="minorHAnsi" w:hAnsiTheme="minorHAnsi" w:cstheme="minorHAnsi"/>
                <w:sz w:val="18"/>
                <w:szCs w:val="18"/>
              </w:rPr>
              <w:t>Terminals</w:t>
            </w:r>
            <w:r w:rsidRPr="000772E3">
              <w:rPr>
                <w:rFonts w:asciiTheme="minorHAnsi" w:hAnsiTheme="minorHAnsi" w:cstheme="minorHAnsi"/>
                <w:sz w:val="18"/>
                <w:szCs w:val="18"/>
              </w:rPr>
              <w:t>：</w:t>
            </w:r>
            <w:r w:rsidRPr="000772E3">
              <w:rPr>
                <w:rFonts w:asciiTheme="minorHAnsi" w:hAnsiTheme="minorHAnsi" w:cstheme="minorHAnsi"/>
                <w:sz w:val="18"/>
                <w:szCs w:val="18"/>
              </w:rPr>
              <w:t>POM</w:t>
            </w:r>
            <w:r w:rsidRPr="000772E3">
              <w:rPr>
                <w:rFonts w:asciiTheme="minorHAnsi" w:hAnsiTheme="minorHAnsi" w:cstheme="minorHAnsi"/>
                <w:sz w:val="18"/>
                <w:szCs w:val="18"/>
              </w:rPr>
              <w:t>；</w:t>
            </w:r>
          </w:p>
          <w:p w14:paraId="4FB10C68" w14:textId="76AB3E8F" w:rsidR="00911F63" w:rsidRPr="000772E3" w:rsidRDefault="00911F63" w:rsidP="003009FF">
            <w:pPr>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72E3">
              <w:rPr>
                <w:rFonts w:asciiTheme="minorHAnsi" w:hAnsiTheme="minorHAnsi" w:cstheme="minorHAnsi"/>
                <w:sz w:val="18"/>
                <w:szCs w:val="18"/>
              </w:rPr>
              <w:t>Screw: stainless steel.</w:t>
            </w:r>
          </w:p>
        </w:tc>
      </w:tr>
    </w:tbl>
    <w:p w14:paraId="6C4F5C36" w14:textId="6365368E" w:rsidR="00CC017F" w:rsidRPr="00AF7BB9" w:rsidRDefault="00070FD7" w:rsidP="003009FF">
      <w:pPr>
        <w:pStyle w:val="2"/>
        <w:spacing w:afterLines="100" w:after="240"/>
        <w:rPr>
          <w:rFonts w:asciiTheme="minorHAnsi" w:hAnsiTheme="minorHAnsi" w:cstheme="minorHAnsi"/>
        </w:rPr>
      </w:pPr>
      <w:bookmarkStart w:id="96" w:name="_Toc63687134"/>
      <w:r w:rsidRPr="00AF7BB9">
        <w:rPr>
          <w:rFonts w:asciiTheme="minorHAnsi" w:hAnsiTheme="minorHAnsi" w:cstheme="minorHAnsi"/>
        </w:rPr>
        <w:t>Default Communication Parameters</w:t>
      </w:r>
      <w:bookmarkEnd w:id="96"/>
    </w:p>
    <w:tbl>
      <w:tblPr>
        <w:tblStyle w:val="5-1"/>
        <w:tblW w:w="4887" w:type="pct"/>
        <w:tblLook w:val="0480" w:firstRow="0" w:lastRow="0" w:firstColumn="1" w:lastColumn="0" w:noHBand="0" w:noVBand="1"/>
      </w:tblPr>
      <w:tblGrid>
        <w:gridCol w:w="2122"/>
        <w:gridCol w:w="3835"/>
        <w:gridCol w:w="3565"/>
      </w:tblGrid>
      <w:tr w:rsidR="00FB12A6" w:rsidRPr="000772E3" w14:paraId="5610DCC4"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B9173B6" w14:textId="7D69583E" w:rsidR="00FB12A6" w:rsidRPr="000772E3" w:rsidRDefault="00070FD7" w:rsidP="003009FF">
            <w:pPr>
              <w:widowControl/>
              <w:snapToGrid w:val="0"/>
              <w:spacing w:afterLines="100" w:after="240"/>
              <w:jc w:val="center"/>
              <w:rPr>
                <w:rFonts w:asciiTheme="minorHAnsi" w:hAnsiTheme="minorHAnsi" w:cstheme="minorHAnsi"/>
                <w:bCs w:val="0"/>
                <w:color w:val="FFFFFF"/>
                <w:sz w:val="18"/>
                <w:szCs w:val="18"/>
              </w:rPr>
            </w:pPr>
            <w:r w:rsidRPr="000772E3">
              <w:rPr>
                <w:rFonts w:asciiTheme="minorHAnsi" w:hAnsiTheme="minorHAnsi" w:cstheme="minorHAnsi"/>
                <w:bCs w:val="0"/>
                <w:color w:val="FFFFFF"/>
                <w:sz w:val="18"/>
                <w:szCs w:val="18"/>
              </w:rPr>
              <w:t>Modbus channel default communication parameters</w:t>
            </w:r>
          </w:p>
        </w:tc>
      </w:tr>
      <w:tr w:rsidR="00070FD7" w:rsidRPr="000772E3" w14:paraId="7CBB0588"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5FF22843" w14:textId="77777777" w:rsidR="00070FD7" w:rsidRPr="000772E3" w:rsidRDefault="00070FD7" w:rsidP="003009FF">
            <w:pPr>
              <w:widowControl/>
              <w:snapToGrid w:val="0"/>
              <w:spacing w:afterLines="100" w:after="240"/>
              <w:rPr>
                <w:rFonts w:asciiTheme="minorHAnsi" w:hAnsiTheme="minorHAnsi" w:cstheme="minorHAnsi"/>
                <w:b w:val="0"/>
                <w:bCs w:val="0"/>
                <w:color w:val="FFFFFF"/>
                <w:sz w:val="18"/>
                <w:szCs w:val="18"/>
              </w:rPr>
            </w:pPr>
          </w:p>
        </w:tc>
        <w:tc>
          <w:tcPr>
            <w:tcW w:w="2014" w:type="pct"/>
            <w:vAlign w:val="center"/>
          </w:tcPr>
          <w:p w14:paraId="67FF831B" w14:textId="5C9CDFF5"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Normal mode / configuration mode / debug mode</w:t>
            </w:r>
          </w:p>
        </w:tc>
        <w:tc>
          <w:tcPr>
            <w:tcW w:w="1872" w:type="pct"/>
            <w:vAlign w:val="center"/>
          </w:tcPr>
          <w:p w14:paraId="50558ACF" w14:textId="11B5AE75"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HART Modem Mode</w:t>
            </w:r>
          </w:p>
        </w:tc>
      </w:tr>
      <w:tr w:rsidR="00070FD7" w:rsidRPr="000772E3" w14:paraId="32EA7BC9"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2DD0268C" w14:textId="23EA3C5E"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 xml:space="preserve">Baud rate </w:t>
            </w:r>
          </w:p>
        </w:tc>
        <w:tc>
          <w:tcPr>
            <w:tcW w:w="2014" w:type="pct"/>
            <w:vAlign w:val="center"/>
          </w:tcPr>
          <w:p w14:paraId="25639151"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19200</w:t>
            </w:r>
          </w:p>
        </w:tc>
        <w:tc>
          <w:tcPr>
            <w:tcW w:w="1872" w:type="pct"/>
            <w:vAlign w:val="center"/>
          </w:tcPr>
          <w:p w14:paraId="77CA9CB3"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1200</w:t>
            </w:r>
          </w:p>
        </w:tc>
      </w:tr>
      <w:tr w:rsidR="00070FD7" w:rsidRPr="000772E3" w14:paraId="6A3C8818"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689B9221" w14:textId="34119601"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Data bits</w:t>
            </w:r>
          </w:p>
        </w:tc>
        <w:tc>
          <w:tcPr>
            <w:tcW w:w="2014" w:type="pct"/>
            <w:vAlign w:val="center"/>
          </w:tcPr>
          <w:p w14:paraId="3341DA19"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8</w:t>
            </w:r>
          </w:p>
        </w:tc>
        <w:tc>
          <w:tcPr>
            <w:tcW w:w="1872" w:type="pct"/>
            <w:vAlign w:val="center"/>
          </w:tcPr>
          <w:p w14:paraId="0058D052"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8</w:t>
            </w:r>
          </w:p>
        </w:tc>
      </w:tr>
      <w:tr w:rsidR="00070FD7" w:rsidRPr="000772E3" w14:paraId="4E8F5DD6"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2F3DE44D" w14:textId="6750962A"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lastRenderedPageBreak/>
              <w:t>Odd even check</w:t>
            </w:r>
          </w:p>
        </w:tc>
        <w:tc>
          <w:tcPr>
            <w:tcW w:w="2014" w:type="pct"/>
            <w:vAlign w:val="center"/>
          </w:tcPr>
          <w:p w14:paraId="746C2F31" w14:textId="0A6534A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Even</w:t>
            </w:r>
          </w:p>
        </w:tc>
        <w:tc>
          <w:tcPr>
            <w:tcW w:w="1872" w:type="pct"/>
            <w:vAlign w:val="center"/>
          </w:tcPr>
          <w:p w14:paraId="755B671B" w14:textId="7E772A00"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 xml:space="preserve">Odd </w:t>
            </w:r>
          </w:p>
        </w:tc>
      </w:tr>
      <w:tr w:rsidR="00070FD7" w:rsidRPr="000772E3" w14:paraId="766E111B"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6D0FAB4A" w14:textId="2E39A610"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Stop bit</w:t>
            </w:r>
          </w:p>
        </w:tc>
        <w:tc>
          <w:tcPr>
            <w:tcW w:w="2014" w:type="pct"/>
            <w:vAlign w:val="center"/>
          </w:tcPr>
          <w:p w14:paraId="0D2B19D7"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1</w:t>
            </w:r>
          </w:p>
        </w:tc>
        <w:tc>
          <w:tcPr>
            <w:tcW w:w="1872" w:type="pct"/>
            <w:vAlign w:val="center"/>
          </w:tcPr>
          <w:p w14:paraId="498B0C92"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1</w:t>
            </w:r>
          </w:p>
        </w:tc>
      </w:tr>
      <w:tr w:rsidR="00070FD7" w:rsidRPr="000772E3" w14:paraId="6FF205BC"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7793315D" w14:textId="68456C8D"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CRC check</w:t>
            </w:r>
          </w:p>
        </w:tc>
        <w:tc>
          <w:tcPr>
            <w:tcW w:w="2014" w:type="pct"/>
            <w:vAlign w:val="center"/>
          </w:tcPr>
          <w:p w14:paraId="64D9C707" w14:textId="1809CDFB"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Normal</w:t>
            </w:r>
          </w:p>
        </w:tc>
        <w:tc>
          <w:tcPr>
            <w:tcW w:w="1872" w:type="pct"/>
            <w:vMerge w:val="restart"/>
            <w:vAlign w:val="center"/>
          </w:tcPr>
          <w:p w14:paraId="11B53655" w14:textId="4D4C1171"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None</w:t>
            </w:r>
          </w:p>
        </w:tc>
      </w:tr>
      <w:tr w:rsidR="00070FD7" w:rsidRPr="000772E3" w14:paraId="5D9E4E72"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32D2F99B" w14:textId="3ABDEF3C"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Slave address</w:t>
            </w:r>
          </w:p>
        </w:tc>
        <w:tc>
          <w:tcPr>
            <w:tcW w:w="2014" w:type="pct"/>
            <w:vAlign w:val="center"/>
          </w:tcPr>
          <w:p w14:paraId="62BE6FF8"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1</w:t>
            </w:r>
          </w:p>
        </w:tc>
        <w:tc>
          <w:tcPr>
            <w:tcW w:w="1872" w:type="pct"/>
            <w:vMerge/>
            <w:vAlign w:val="center"/>
          </w:tcPr>
          <w:p w14:paraId="3EDA73EE" w14:textId="77777777" w:rsidR="00070FD7" w:rsidRPr="000772E3" w:rsidRDefault="00070FD7" w:rsidP="003009FF">
            <w:pPr>
              <w:widowControl/>
              <w:snapToGrid w:val="0"/>
              <w:spacing w:afterLines="100"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r>
      <w:tr w:rsidR="00070FD7" w:rsidRPr="000772E3" w14:paraId="1D5F1936"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1D345537" w14:textId="5A4FB85A"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Communication mode</w:t>
            </w:r>
          </w:p>
        </w:tc>
        <w:tc>
          <w:tcPr>
            <w:tcW w:w="2014" w:type="pct"/>
            <w:vAlign w:val="center"/>
          </w:tcPr>
          <w:p w14:paraId="7BB5E4BC"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RTU</w:t>
            </w:r>
          </w:p>
        </w:tc>
        <w:tc>
          <w:tcPr>
            <w:tcW w:w="1872" w:type="pct"/>
            <w:vMerge/>
            <w:vAlign w:val="center"/>
          </w:tcPr>
          <w:p w14:paraId="0C1504A0" w14:textId="77777777" w:rsidR="00070FD7" w:rsidRPr="000772E3" w:rsidRDefault="00070FD7" w:rsidP="003009FF">
            <w:pPr>
              <w:widowControl/>
              <w:snapToGrid w:val="0"/>
              <w:spacing w:afterLines="100"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p>
        </w:tc>
      </w:tr>
      <w:tr w:rsidR="00FB12A6" w:rsidRPr="000772E3" w14:paraId="766C4D08"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6456F11A" w14:textId="3C3BD5B5" w:rsidR="00FB12A6" w:rsidRPr="000772E3" w:rsidRDefault="006C0A4A" w:rsidP="003009FF">
            <w:pPr>
              <w:widowControl/>
              <w:snapToGrid w:val="0"/>
              <w:spacing w:afterLines="100" w:after="240"/>
              <w:jc w:val="center"/>
              <w:rPr>
                <w:rFonts w:asciiTheme="minorHAnsi" w:hAnsiTheme="minorHAnsi" w:cstheme="minorHAnsi"/>
                <w:b w:val="0"/>
                <w:color w:val="FFFFFF"/>
                <w:sz w:val="18"/>
                <w:szCs w:val="18"/>
              </w:rPr>
            </w:pPr>
            <w:r w:rsidRPr="000772E3">
              <w:rPr>
                <w:rFonts w:asciiTheme="minorHAnsi" w:hAnsiTheme="minorHAnsi" w:cstheme="minorHAnsi"/>
                <w:color w:val="FFFFFF"/>
                <w:sz w:val="18"/>
                <w:szCs w:val="18"/>
              </w:rPr>
              <w:t>HART</w:t>
            </w:r>
            <w:r w:rsidR="00070FD7" w:rsidRPr="000772E3">
              <w:rPr>
                <w:rFonts w:asciiTheme="minorHAnsi" w:hAnsiTheme="minorHAnsi" w:cstheme="minorHAnsi"/>
                <w:b w:val="0"/>
                <w:color w:val="FFFFFF"/>
                <w:sz w:val="18"/>
                <w:szCs w:val="18"/>
              </w:rPr>
              <w:t xml:space="preserve"> channel default communication parameters</w:t>
            </w:r>
          </w:p>
        </w:tc>
      </w:tr>
      <w:tr w:rsidR="00070FD7" w:rsidRPr="000772E3" w14:paraId="2F09E30E"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33D41CE6" w14:textId="50684555"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Network mode</w:t>
            </w:r>
          </w:p>
        </w:tc>
        <w:tc>
          <w:tcPr>
            <w:tcW w:w="3886" w:type="pct"/>
            <w:gridSpan w:val="2"/>
            <w:vAlign w:val="center"/>
          </w:tcPr>
          <w:p w14:paraId="6B657A18" w14:textId="296EDBF3"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Single point</w:t>
            </w:r>
          </w:p>
        </w:tc>
      </w:tr>
      <w:tr w:rsidR="00070FD7" w:rsidRPr="000772E3" w14:paraId="33AB20B4"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29585F23" w14:textId="707448E4"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Master type</w:t>
            </w:r>
          </w:p>
        </w:tc>
        <w:tc>
          <w:tcPr>
            <w:tcW w:w="3886" w:type="pct"/>
            <w:gridSpan w:val="2"/>
            <w:vAlign w:val="center"/>
          </w:tcPr>
          <w:p w14:paraId="3E468D65" w14:textId="44C795D2"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First master</w:t>
            </w:r>
          </w:p>
        </w:tc>
      </w:tr>
      <w:tr w:rsidR="00070FD7" w:rsidRPr="000772E3" w14:paraId="04906EE4"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47125808" w14:textId="551BCD47"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Short address list</w:t>
            </w:r>
          </w:p>
        </w:tc>
        <w:tc>
          <w:tcPr>
            <w:tcW w:w="3886" w:type="pct"/>
            <w:gridSpan w:val="2"/>
            <w:vAlign w:val="center"/>
          </w:tcPr>
          <w:p w14:paraId="25C7FF0D"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0</w:t>
            </w:r>
          </w:p>
        </w:tc>
      </w:tr>
      <w:tr w:rsidR="00070FD7" w:rsidRPr="000772E3" w14:paraId="5A291796"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33FADA26" w14:textId="3BFB0FEE"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Number of leading characters</w:t>
            </w:r>
          </w:p>
        </w:tc>
        <w:tc>
          <w:tcPr>
            <w:tcW w:w="3886" w:type="pct"/>
            <w:gridSpan w:val="2"/>
            <w:vAlign w:val="center"/>
          </w:tcPr>
          <w:p w14:paraId="398FBBEC"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5</w:t>
            </w:r>
          </w:p>
        </w:tc>
      </w:tr>
      <w:tr w:rsidR="00070FD7" w:rsidRPr="000772E3" w14:paraId="5AA82BFE"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757AC0F0" w14:textId="4FB0971B"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Custom command number</w:t>
            </w:r>
          </w:p>
        </w:tc>
        <w:tc>
          <w:tcPr>
            <w:tcW w:w="3886" w:type="pct"/>
            <w:gridSpan w:val="2"/>
            <w:vAlign w:val="center"/>
          </w:tcPr>
          <w:p w14:paraId="0148A32A"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0</w:t>
            </w:r>
          </w:p>
        </w:tc>
      </w:tr>
      <w:tr w:rsidR="00070FD7" w:rsidRPr="000772E3" w14:paraId="745C3A20"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00AC8FC9" w14:textId="74A6FDFE"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Retry count</w:t>
            </w:r>
          </w:p>
        </w:tc>
        <w:tc>
          <w:tcPr>
            <w:tcW w:w="3886" w:type="pct"/>
            <w:gridSpan w:val="2"/>
            <w:vAlign w:val="center"/>
          </w:tcPr>
          <w:p w14:paraId="7714CF28"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3</w:t>
            </w:r>
          </w:p>
        </w:tc>
      </w:tr>
      <w:tr w:rsidR="00070FD7" w:rsidRPr="000772E3" w14:paraId="26D127E8"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112EC81A" w14:textId="4A35D9C6"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Automatic polling mode enable switch</w:t>
            </w:r>
          </w:p>
        </w:tc>
        <w:tc>
          <w:tcPr>
            <w:tcW w:w="3886" w:type="pct"/>
            <w:gridSpan w:val="2"/>
            <w:vAlign w:val="center"/>
          </w:tcPr>
          <w:p w14:paraId="4ABF4544" w14:textId="16DC1256"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Enable</w:t>
            </w:r>
          </w:p>
        </w:tc>
      </w:tr>
      <w:tr w:rsidR="00070FD7" w:rsidRPr="000772E3" w14:paraId="4D880EC5" w14:textId="77777777" w:rsidTr="0031345A">
        <w:trPr>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40F4BFD4" w14:textId="356CAE06"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poll time</w:t>
            </w:r>
          </w:p>
        </w:tc>
        <w:tc>
          <w:tcPr>
            <w:tcW w:w="3886" w:type="pct"/>
            <w:gridSpan w:val="2"/>
            <w:vAlign w:val="center"/>
          </w:tcPr>
          <w:p w14:paraId="08700BF9" w14:textId="77777777" w:rsidR="00070FD7" w:rsidRPr="000772E3" w:rsidRDefault="00070FD7" w:rsidP="003009FF">
            <w:pPr>
              <w:widowControl/>
              <w:snapToGrid w:val="0"/>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256ms</w:t>
            </w:r>
          </w:p>
        </w:tc>
      </w:tr>
      <w:tr w:rsidR="00070FD7" w:rsidRPr="000772E3" w14:paraId="44368261" w14:textId="77777777" w:rsidTr="0031345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114" w:type="pct"/>
            <w:vAlign w:val="center"/>
          </w:tcPr>
          <w:p w14:paraId="77AB880F" w14:textId="7A2051F1" w:rsidR="00070FD7" w:rsidRPr="000772E3" w:rsidRDefault="00070FD7" w:rsidP="003009FF">
            <w:pPr>
              <w:spacing w:afterLines="100" w:after="240"/>
              <w:rPr>
                <w:rFonts w:asciiTheme="minorHAnsi" w:hAnsiTheme="minorHAnsi" w:cstheme="minorHAnsi"/>
                <w:bCs w:val="0"/>
                <w:sz w:val="18"/>
                <w:szCs w:val="18"/>
              </w:rPr>
            </w:pPr>
            <w:r w:rsidRPr="000772E3">
              <w:rPr>
                <w:rFonts w:asciiTheme="minorHAnsi" w:hAnsiTheme="minorHAnsi" w:cstheme="minorHAnsi"/>
                <w:bCs w:val="0"/>
                <w:sz w:val="18"/>
                <w:szCs w:val="18"/>
              </w:rPr>
              <w:t>Response timeout</w:t>
            </w:r>
          </w:p>
        </w:tc>
        <w:tc>
          <w:tcPr>
            <w:tcW w:w="3886" w:type="pct"/>
            <w:gridSpan w:val="2"/>
            <w:vAlign w:val="center"/>
          </w:tcPr>
          <w:p w14:paraId="0A8FA841" w14:textId="77777777" w:rsidR="00070FD7" w:rsidRPr="000772E3" w:rsidRDefault="00070FD7" w:rsidP="003009FF">
            <w:pPr>
              <w:widowControl/>
              <w:snapToGrid w:val="0"/>
              <w:spacing w:afterLines="100" w:after="2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18"/>
              </w:rPr>
            </w:pPr>
            <w:r w:rsidRPr="000772E3">
              <w:rPr>
                <w:rFonts w:asciiTheme="minorHAnsi" w:hAnsiTheme="minorHAnsi" w:cstheme="minorHAnsi"/>
                <w:color w:val="000000"/>
                <w:sz w:val="18"/>
                <w:szCs w:val="18"/>
              </w:rPr>
              <w:t>500ms</w:t>
            </w:r>
          </w:p>
        </w:tc>
      </w:tr>
    </w:tbl>
    <w:p w14:paraId="7A34A8FD" w14:textId="77777777" w:rsidR="007B20DD" w:rsidRPr="00AF7BB9" w:rsidRDefault="007B20DD" w:rsidP="003009FF">
      <w:pPr>
        <w:spacing w:afterLines="100" w:after="240"/>
        <w:rPr>
          <w:rFonts w:asciiTheme="minorHAnsi" w:hAnsiTheme="minorHAnsi" w:cstheme="minorHAnsi"/>
        </w:rPr>
      </w:pPr>
    </w:p>
    <w:p w14:paraId="5143E560" w14:textId="77777777" w:rsidR="007B20DD" w:rsidRPr="00AF7BB9" w:rsidRDefault="007B20DD" w:rsidP="003009FF">
      <w:pPr>
        <w:spacing w:afterLines="100" w:after="240"/>
        <w:rPr>
          <w:rFonts w:asciiTheme="minorHAnsi" w:hAnsiTheme="minorHAnsi" w:cstheme="minorHAnsi"/>
        </w:rPr>
        <w:sectPr w:rsidR="007B20DD" w:rsidRPr="00AF7BB9" w:rsidSect="00D154EF">
          <w:footerReference w:type="default" r:id="rId86"/>
          <w:pgSz w:w="11906" w:h="16838" w:code="9"/>
          <w:pgMar w:top="1554" w:right="1077" w:bottom="1134" w:left="1077" w:header="680" w:footer="680" w:gutter="0"/>
          <w:cols w:space="720"/>
          <w:docGrid w:linePitch="462"/>
        </w:sectPr>
      </w:pPr>
    </w:p>
    <w:p w14:paraId="34C36A45" w14:textId="6E6785F5" w:rsidR="00BB0166" w:rsidRPr="00AF7BB9" w:rsidRDefault="00EC72F2" w:rsidP="003009FF">
      <w:pPr>
        <w:pStyle w:val="1"/>
        <w:numPr>
          <w:ilvl w:val="0"/>
          <w:numId w:val="9"/>
        </w:numPr>
        <w:spacing w:before="240" w:afterLines="100" w:after="240"/>
        <w:rPr>
          <w:rFonts w:asciiTheme="minorHAnsi" w:hAnsiTheme="minorHAnsi" w:cstheme="minorHAnsi"/>
        </w:rPr>
      </w:pPr>
      <w:bookmarkStart w:id="97" w:name="_Ref429567938"/>
      <w:bookmarkStart w:id="98" w:name="_Toc440877856"/>
      <w:bookmarkStart w:id="99" w:name="_Toc63687135"/>
      <w:bookmarkStart w:id="100" w:name="_Ref428427592"/>
      <w:r w:rsidRPr="00AF7BB9">
        <w:rPr>
          <w:rFonts w:asciiTheme="minorHAnsi" w:hAnsiTheme="minorHAnsi" w:cstheme="minorHAnsi"/>
        </w:rPr>
        <w:lastRenderedPageBreak/>
        <w:t>Gateway Memory and Register Description</w:t>
      </w:r>
      <w:bookmarkEnd w:id="97"/>
      <w:bookmarkEnd w:id="98"/>
      <w:bookmarkEnd w:id="99"/>
    </w:p>
    <w:p w14:paraId="47D09D1A" w14:textId="13EB28BD" w:rsidR="00654A29" w:rsidRPr="00AF7BB9" w:rsidRDefault="00654A29" w:rsidP="003009FF">
      <w:pPr>
        <w:spacing w:afterLines="100" w:after="240"/>
        <w:jc w:val="center"/>
        <w:rPr>
          <w:rFonts w:asciiTheme="minorHAnsi" w:hAnsiTheme="minorHAnsi" w:cstheme="minorHAnsi"/>
          <w:noProof/>
        </w:rPr>
      </w:pPr>
    </w:p>
    <w:tbl>
      <w:tblPr>
        <w:tblW w:w="0" w:type="auto"/>
        <w:tblInd w:w="-38" w:type="dxa"/>
        <w:tblCellMar>
          <w:left w:w="30" w:type="dxa"/>
          <w:right w:w="30" w:type="dxa"/>
        </w:tblCellMar>
        <w:tblLook w:val="0000" w:firstRow="0" w:lastRow="0" w:firstColumn="0" w:lastColumn="0" w:noHBand="0" w:noVBand="0"/>
      </w:tblPr>
      <w:tblGrid>
        <w:gridCol w:w="996"/>
        <w:gridCol w:w="1010"/>
        <w:gridCol w:w="336"/>
        <w:gridCol w:w="136"/>
        <w:gridCol w:w="336"/>
        <w:gridCol w:w="381"/>
        <w:gridCol w:w="154"/>
        <w:gridCol w:w="381"/>
        <w:gridCol w:w="173"/>
        <w:gridCol w:w="5329"/>
        <w:gridCol w:w="558"/>
      </w:tblGrid>
      <w:tr w:rsidR="00EC72F2" w:rsidRPr="00AF7BB9" w14:paraId="36FB079B" w14:textId="77777777" w:rsidTr="00AF7BB9">
        <w:trPr>
          <w:trHeight w:val="451"/>
        </w:trPr>
        <w:tc>
          <w:tcPr>
            <w:tcW w:w="0" w:type="auto"/>
            <w:tcBorders>
              <w:top w:val="single" w:sz="6" w:space="0" w:color="auto"/>
              <w:bottom w:val="single" w:sz="6" w:space="0" w:color="auto"/>
              <w:right w:val="single" w:sz="6" w:space="0" w:color="auto"/>
            </w:tcBorders>
            <w:shd w:val="solid" w:color="339966" w:fill="auto"/>
            <w:vAlign w:val="center"/>
          </w:tcPr>
          <w:p w14:paraId="4F0797F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Function</w:t>
            </w:r>
          </w:p>
        </w:tc>
        <w:tc>
          <w:tcPr>
            <w:tcW w:w="0" w:type="auto"/>
            <w:tcBorders>
              <w:top w:val="single" w:sz="6" w:space="0" w:color="auto"/>
              <w:left w:val="single" w:sz="6" w:space="0" w:color="auto"/>
              <w:bottom w:val="single" w:sz="6" w:space="0" w:color="auto"/>
              <w:right w:val="single" w:sz="6" w:space="0" w:color="auto"/>
            </w:tcBorders>
            <w:shd w:val="solid" w:color="339966" w:fill="auto"/>
            <w:vAlign w:val="center"/>
          </w:tcPr>
          <w:p w14:paraId="715EDE2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Type</w:t>
            </w:r>
          </w:p>
        </w:tc>
        <w:tc>
          <w:tcPr>
            <w:tcW w:w="0" w:type="auto"/>
            <w:gridSpan w:val="3"/>
            <w:tcBorders>
              <w:top w:val="single" w:sz="6" w:space="0" w:color="auto"/>
              <w:left w:val="single" w:sz="6" w:space="0" w:color="auto"/>
              <w:bottom w:val="single" w:sz="6" w:space="0" w:color="auto"/>
              <w:right w:val="single" w:sz="6" w:space="0" w:color="auto"/>
            </w:tcBorders>
            <w:shd w:val="solid" w:color="339966" w:fill="auto"/>
            <w:vAlign w:val="center"/>
          </w:tcPr>
          <w:p w14:paraId="5F7CD00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Gateway memory offset</w:t>
            </w:r>
          </w:p>
        </w:tc>
        <w:tc>
          <w:tcPr>
            <w:tcW w:w="0" w:type="auto"/>
            <w:gridSpan w:val="4"/>
            <w:tcBorders>
              <w:top w:val="single" w:sz="6" w:space="0" w:color="auto"/>
              <w:left w:val="single" w:sz="6" w:space="0" w:color="auto"/>
              <w:bottom w:val="single" w:sz="6" w:space="0" w:color="auto"/>
              <w:right w:val="single" w:sz="6" w:space="0" w:color="auto"/>
            </w:tcBorders>
            <w:shd w:val="solid" w:color="339966" w:fill="auto"/>
            <w:vAlign w:val="center"/>
          </w:tcPr>
          <w:p w14:paraId="5244E12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Corresponding Modbus register address</w:t>
            </w:r>
          </w:p>
        </w:tc>
        <w:tc>
          <w:tcPr>
            <w:tcW w:w="0" w:type="auto"/>
            <w:tcBorders>
              <w:top w:val="single" w:sz="6" w:space="0" w:color="auto"/>
              <w:left w:val="single" w:sz="6" w:space="0" w:color="auto"/>
              <w:bottom w:val="single" w:sz="6" w:space="0" w:color="auto"/>
              <w:right w:val="nil"/>
            </w:tcBorders>
            <w:shd w:val="solid" w:color="339966" w:fill="auto"/>
            <w:vAlign w:val="center"/>
          </w:tcPr>
          <w:p w14:paraId="377D60E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Usage description</w:t>
            </w:r>
          </w:p>
        </w:tc>
        <w:tc>
          <w:tcPr>
            <w:tcW w:w="0" w:type="auto"/>
            <w:tcBorders>
              <w:top w:val="single" w:sz="6" w:space="0" w:color="auto"/>
              <w:left w:val="single" w:sz="6" w:space="0" w:color="auto"/>
              <w:bottom w:val="single" w:sz="6" w:space="0" w:color="auto"/>
              <w:right w:val="nil"/>
            </w:tcBorders>
            <w:shd w:val="solid" w:color="339966" w:fill="auto"/>
            <w:vAlign w:val="center"/>
          </w:tcPr>
          <w:p w14:paraId="5FFAE39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Register repair</w:t>
            </w:r>
          </w:p>
        </w:tc>
      </w:tr>
      <w:tr w:rsidR="00EC72F2" w:rsidRPr="00AF7BB9" w14:paraId="28D5193F" w14:textId="77777777" w:rsidTr="00AF7BB9">
        <w:trPr>
          <w:trHeight w:val="164"/>
        </w:trPr>
        <w:tc>
          <w:tcPr>
            <w:tcW w:w="0" w:type="auto"/>
            <w:vMerge w:val="restart"/>
            <w:tcBorders>
              <w:top w:val="nil"/>
              <w:right w:val="single" w:sz="6" w:space="0" w:color="auto"/>
            </w:tcBorders>
            <w:vAlign w:val="center"/>
          </w:tcPr>
          <w:p w14:paraId="575F8BA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 xml:space="preserve">Read </w:t>
            </w:r>
          </w:p>
          <w:p w14:paraId="077DE81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only register</w:t>
            </w:r>
            <w:r w:rsidRPr="00AF7BB9">
              <w:rPr>
                <w:rFonts w:asciiTheme="minorHAnsi" w:hAnsiTheme="minorHAnsi" w:cstheme="minorHAnsi"/>
                <w:b/>
                <w:bCs/>
                <w:color w:val="000000"/>
                <w:sz w:val="11"/>
                <w:szCs w:val="15"/>
              </w:rPr>
              <w:t>【</w:t>
            </w:r>
            <w:r w:rsidRPr="00AF7BB9">
              <w:rPr>
                <w:rFonts w:asciiTheme="minorHAnsi" w:hAnsiTheme="minorHAnsi" w:cstheme="minorHAnsi"/>
                <w:b/>
                <w:bCs/>
                <w:color w:val="000000"/>
                <w:sz w:val="11"/>
                <w:szCs w:val="15"/>
              </w:rPr>
              <w:t>operated by function code 4</w:t>
            </w:r>
            <w:r w:rsidRPr="00AF7BB9">
              <w:rPr>
                <w:rFonts w:asciiTheme="minorHAnsi" w:hAnsiTheme="minorHAnsi" w:cstheme="minorHAnsi"/>
                <w:b/>
                <w:bCs/>
                <w:color w:val="000000"/>
                <w:sz w:val="11"/>
                <w:szCs w:val="15"/>
              </w:rPr>
              <w:t>】</w:t>
            </w:r>
          </w:p>
        </w:tc>
        <w:tc>
          <w:tcPr>
            <w:tcW w:w="0" w:type="auto"/>
            <w:tcBorders>
              <w:top w:val="single" w:sz="6" w:space="0" w:color="auto"/>
              <w:left w:val="nil"/>
              <w:bottom w:val="nil"/>
              <w:right w:val="nil"/>
            </w:tcBorders>
            <w:shd w:val="solid" w:color="0066CC" w:fill="auto"/>
            <w:vAlign w:val="center"/>
          </w:tcPr>
          <w:p w14:paraId="043E042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InData</w:t>
            </w:r>
          </w:p>
        </w:tc>
        <w:tc>
          <w:tcPr>
            <w:tcW w:w="0" w:type="auto"/>
            <w:tcBorders>
              <w:top w:val="single" w:sz="6" w:space="0" w:color="auto"/>
              <w:left w:val="single" w:sz="6" w:space="0" w:color="auto"/>
              <w:bottom w:val="single" w:sz="6" w:space="0" w:color="auto"/>
              <w:right w:val="nil"/>
            </w:tcBorders>
            <w:shd w:val="solid" w:color="FFFF00" w:fill="auto"/>
            <w:vAlign w:val="center"/>
          </w:tcPr>
          <w:p w14:paraId="5A31929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2000</w:t>
            </w:r>
          </w:p>
        </w:tc>
        <w:tc>
          <w:tcPr>
            <w:tcW w:w="0" w:type="auto"/>
            <w:tcBorders>
              <w:top w:val="single" w:sz="6" w:space="0" w:color="auto"/>
              <w:left w:val="nil"/>
              <w:bottom w:val="single" w:sz="6" w:space="0" w:color="auto"/>
              <w:right w:val="nil"/>
            </w:tcBorders>
            <w:shd w:val="solid" w:color="0066CC" w:fill="auto"/>
            <w:vAlign w:val="center"/>
          </w:tcPr>
          <w:p w14:paraId="3AD2CAC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nil"/>
              <w:right w:val="single" w:sz="6" w:space="0" w:color="auto"/>
            </w:tcBorders>
            <w:shd w:val="solid" w:color="0066CC" w:fill="auto"/>
            <w:vAlign w:val="center"/>
          </w:tcPr>
          <w:p w14:paraId="43BA3F8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6999</w:t>
            </w:r>
          </w:p>
        </w:tc>
        <w:tc>
          <w:tcPr>
            <w:tcW w:w="0" w:type="auto"/>
            <w:tcBorders>
              <w:top w:val="single" w:sz="6" w:space="0" w:color="auto"/>
              <w:left w:val="nil"/>
              <w:bottom w:val="nil"/>
              <w:right w:val="nil"/>
            </w:tcBorders>
            <w:shd w:val="solid" w:color="0066CC" w:fill="auto"/>
            <w:vAlign w:val="center"/>
          </w:tcPr>
          <w:p w14:paraId="5B234AC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1000</w:t>
            </w:r>
          </w:p>
        </w:tc>
        <w:tc>
          <w:tcPr>
            <w:tcW w:w="0" w:type="auto"/>
            <w:tcBorders>
              <w:top w:val="single" w:sz="6" w:space="0" w:color="auto"/>
              <w:left w:val="nil"/>
              <w:bottom w:val="nil"/>
              <w:right w:val="nil"/>
            </w:tcBorders>
            <w:shd w:val="solid" w:color="0066CC" w:fill="auto"/>
            <w:vAlign w:val="center"/>
          </w:tcPr>
          <w:p w14:paraId="73F9558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nil"/>
              <w:right w:val="nil"/>
            </w:tcBorders>
            <w:shd w:val="solid" w:color="0066CC" w:fill="auto"/>
            <w:vAlign w:val="center"/>
          </w:tcPr>
          <w:p w14:paraId="3F5287E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3499</w:t>
            </w:r>
          </w:p>
        </w:tc>
        <w:tc>
          <w:tcPr>
            <w:tcW w:w="0" w:type="auto"/>
            <w:tcBorders>
              <w:top w:val="single" w:sz="6" w:space="0" w:color="auto"/>
              <w:left w:val="nil"/>
              <w:bottom w:val="single" w:sz="6" w:space="0" w:color="auto"/>
              <w:right w:val="nil"/>
            </w:tcBorders>
            <w:shd w:val="solid" w:color="0066CC" w:fill="auto"/>
            <w:vAlign w:val="center"/>
          </w:tcPr>
          <w:p w14:paraId="5C33EEB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gridSpan w:val="2"/>
            <w:tcBorders>
              <w:top w:val="nil"/>
              <w:left w:val="single" w:sz="6" w:space="0" w:color="auto"/>
              <w:bottom w:val="single" w:sz="6" w:space="0" w:color="auto"/>
              <w:right w:val="nil"/>
            </w:tcBorders>
            <w:shd w:val="solid" w:color="0066CC" w:fill="auto"/>
            <w:vAlign w:val="center"/>
          </w:tcPr>
          <w:p w14:paraId="4F591DB2"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User defined HART command data input field, to cache response data from HART slave device</w:t>
            </w:r>
          </w:p>
        </w:tc>
      </w:tr>
      <w:tr w:rsidR="00EC72F2" w:rsidRPr="00AF7BB9" w14:paraId="40F2A743" w14:textId="77777777" w:rsidTr="00AF7BB9">
        <w:trPr>
          <w:trHeight w:val="164"/>
        </w:trPr>
        <w:tc>
          <w:tcPr>
            <w:tcW w:w="0" w:type="auto"/>
            <w:vMerge/>
            <w:tcBorders>
              <w:right w:val="single" w:sz="6" w:space="0" w:color="auto"/>
            </w:tcBorders>
            <w:vAlign w:val="center"/>
          </w:tcPr>
          <w:p w14:paraId="123648B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val="restart"/>
            <w:tcBorders>
              <w:top w:val="single" w:sz="6" w:space="0" w:color="auto"/>
              <w:left w:val="single" w:sz="6" w:space="0" w:color="auto"/>
              <w:right w:val="nil"/>
            </w:tcBorders>
            <w:shd w:val="solid" w:color="003366" w:fill="auto"/>
            <w:vAlign w:val="center"/>
          </w:tcPr>
          <w:p w14:paraId="4790BBF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808080"/>
                <w:sz w:val="11"/>
                <w:szCs w:val="15"/>
              </w:rPr>
            </w:pPr>
            <w:r w:rsidRPr="00AF7BB9">
              <w:rPr>
                <w:rFonts w:asciiTheme="minorHAnsi" w:hAnsiTheme="minorHAnsi" w:cstheme="minorHAnsi"/>
                <w:color w:val="808080"/>
                <w:sz w:val="11"/>
                <w:szCs w:val="15"/>
              </w:rPr>
              <w:t>Slave station device data for HART short address 0</w:t>
            </w:r>
          </w:p>
          <w:p w14:paraId="16870B7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808080"/>
                <w:sz w:val="11"/>
                <w:szCs w:val="15"/>
              </w:rPr>
            </w:pPr>
            <w:r w:rsidRPr="00AF7BB9">
              <w:rPr>
                <w:rFonts w:asciiTheme="minorHAnsi" w:hAnsiTheme="minorHAnsi" w:cstheme="minorHAnsi"/>
                <w:color w:val="808080"/>
                <w:sz w:val="11"/>
                <w:szCs w:val="15"/>
              </w:rPr>
              <w:t>【</w:t>
            </w:r>
            <w:r w:rsidRPr="00AF7BB9">
              <w:rPr>
                <w:rFonts w:asciiTheme="minorHAnsi" w:hAnsiTheme="minorHAnsi" w:cstheme="minorHAnsi"/>
                <w:color w:val="808080"/>
                <w:sz w:val="11"/>
                <w:szCs w:val="15"/>
              </w:rPr>
              <w:t>each device has 102 byte, that is 51 registers</w:t>
            </w:r>
            <w:r w:rsidRPr="00AF7BB9">
              <w:rPr>
                <w:rFonts w:asciiTheme="minorHAnsi" w:hAnsiTheme="minorHAnsi" w:cstheme="minorHAnsi"/>
                <w:color w:val="80808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55D03BF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7000</w:t>
            </w:r>
          </w:p>
        </w:tc>
        <w:tc>
          <w:tcPr>
            <w:tcW w:w="0" w:type="auto"/>
            <w:tcBorders>
              <w:top w:val="single" w:sz="6" w:space="0" w:color="auto"/>
              <w:left w:val="nil"/>
              <w:bottom w:val="single" w:sz="6" w:space="0" w:color="auto"/>
              <w:right w:val="nil"/>
            </w:tcBorders>
            <w:shd w:val="solid" w:color="008000" w:fill="auto"/>
            <w:vAlign w:val="center"/>
          </w:tcPr>
          <w:p w14:paraId="309A054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1FC8EFE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AA911F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3240E4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944548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3500</w:t>
            </w:r>
          </w:p>
        </w:tc>
        <w:tc>
          <w:tcPr>
            <w:tcW w:w="0" w:type="auto"/>
            <w:tcBorders>
              <w:top w:val="single" w:sz="6" w:space="0" w:color="auto"/>
              <w:left w:val="nil"/>
              <w:bottom w:val="single" w:sz="6" w:space="0" w:color="auto"/>
              <w:right w:val="nil"/>
            </w:tcBorders>
            <w:shd w:val="solid" w:color="008000" w:fill="auto"/>
            <w:vAlign w:val="center"/>
          </w:tcPr>
          <w:p w14:paraId="2D6C2C6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29F0C922"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State byte indicating if Command 0,3,13,14,15 is sent successfully</w:t>
            </w:r>
          </w:p>
        </w:tc>
        <w:tc>
          <w:tcPr>
            <w:tcW w:w="0" w:type="auto"/>
            <w:tcBorders>
              <w:top w:val="single" w:sz="6" w:space="0" w:color="auto"/>
              <w:left w:val="single" w:sz="6" w:space="0" w:color="auto"/>
              <w:bottom w:val="single" w:sz="6" w:space="0" w:color="auto"/>
              <w:right w:val="nil"/>
            </w:tcBorders>
            <w:shd w:val="solid" w:color="008000" w:fill="auto"/>
            <w:vAlign w:val="center"/>
          </w:tcPr>
          <w:p w14:paraId="1560E30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1BBE4B60" w14:textId="77777777" w:rsidTr="00AF7BB9">
        <w:trPr>
          <w:trHeight w:val="164"/>
        </w:trPr>
        <w:tc>
          <w:tcPr>
            <w:tcW w:w="0" w:type="auto"/>
            <w:vMerge/>
            <w:tcBorders>
              <w:right w:val="single" w:sz="6" w:space="0" w:color="auto"/>
            </w:tcBorders>
            <w:vAlign w:val="center"/>
          </w:tcPr>
          <w:p w14:paraId="38078AC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146311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79086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7001</w:t>
            </w:r>
          </w:p>
        </w:tc>
        <w:tc>
          <w:tcPr>
            <w:tcW w:w="0" w:type="auto"/>
            <w:tcBorders>
              <w:top w:val="single" w:sz="6" w:space="0" w:color="auto"/>
              <w:left w:val="nil"/>
              <w:bottom w:val="single" w:sz="6" w:space="0" w:color="auto"/>
              <w:right w:val="nil"/>
            </w:tcBorders>
            <w:shd w:val="solid" w:color="008000" w:fill="auto"/>
            <w:vAlign w:val="center"/>
          </w:tcPr>
          <w:p w14:paraId="3E827B8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2ECA127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933DF1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6031A9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02143B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3500</w:t>
            </w:r>
          </w:p>
        </w:tc>
        <w:tc>
          <w:tcPr>
            <w:tcW w:w="0" w:type="auto"/>
            <w:tcBorders>
              <w:top w:val="single" w:sz="6" w:space="0" w:color="auto"/>
              <w:left w:val="nil"/>
              <w:bottom w:val="single" w:sz="6" w:space="0" w:color="auto"/>
              <w:right w:val="nil"/>
            </w:tcBorders>
            <w:shd w:val="solid" w:color="008000" w:fill="auto"/>
            <w:vAlign w:val="center"/>
          </w:tcPr>
          <w:p w14:paraId="472FAA5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0AA74E09"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First byte of HART slave station response state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F69751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1B1218C" w14:textId="77777777" w:rsidTr="00AF7BB9">
        <w:trPr>
          <w:trHeight w:val="164"/>
        </w:trPr>
        <w:tc>
          <w:tcPr>
            <w:tcW w:w="0" w:type="auto"/>
            <w:vMerge/>
            <w:tcBorders>
              <w:right w:val="single" w:sz="6" w:space="0" w:color="auto"/>
            </w:tcBorders>
            <w:vAlign w:val="center"/>
          </w:tcPr>
          <w:p w14:paraId="6E5E6F0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7D7230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366E31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7002</w:t>
            </w:r>
          </w:p>
        </w:tc>
        <w:tc>
          <w:tcPr>
            <w:tcW w:w="0" w:type="auto"/>
            <w:tcBorders>
              <w:top w:val="single" w:sz="6" w:space="0" w:color="auto"/>
              <w:left w:val="nil"/>
              <w:bottom w:val="single" w:sz="6" w:space="0" w:color="auto"/>
              <w:right w:val="nil"/>
            </w:tcBorders>
            <w:shd w:val="solid" w:color="008000" w:fill="auto"/>
            <w:vAlign w:val="center"/>
          </w:tcPr>
          <w:p w14:paraId="2D238BC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47B62CA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2DB06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792CA6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56AE75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3501</w:t>
            </w:r>
          </w:p>
        </w:tc>
        <w:tc>
          <w:tcPr>
            <w:tcW w:w="0" w:type="auto"/>
            <w:tcBorders>
              <w:top w:val="single" w:sz="6" w:space="0" w:color="auto"/>
              <w:left w:val="nil"/>
              <w:bottom w:val="single" w:sz="6" w:space="0" w:color="auto"/>
              <w:right w:val="nil"/>
            </w:tcBorders>
            <w:shd w:val="solid" w:color="008000" w:fill="auto"/>
            <w:vAlign w:val="center"/>
          </w:tcPr>
          <w:p w14:paraId="213906D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23C815B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Second byte of HART slave station response state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DF4C18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3BEE4954" w14:textId="77777777" w:rsidTr="00AF7BB9">
        <w:trPr>
          <w:trHeight w:val="164"/>
        </w:trPr>
        <w:tc>
          <w:tcPr>
            <w:tcW w:w="0" w:type="auto"/>
            <w:vMerge/>
            <w:tcBorders>
              <w:right w:val="single" w:sz="6" w:space="0" w:color="auto"/>
            </w:tcBorders>
            <w:vAlign w:val="center"/>
          </w:tcPr>
          <w:p w14:paraId="4360D8F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7570652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3E578C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7003</w:t>
            </w:r>
          </w:p>
        </w:tc>
        <w:tc>
          <w:tcPr>
            <w:tcW w:w="0" w:type="auto"/>
            <w:tcBorders>
              <w:top w:val="single" w:sz="6" w:space="0" w:color="auto"/>
              <w:left w:val="nil"/>
              <w:bottom w:val="single" w:sz="6" w:space="0" w:color="auto"/>
              <w:right w:val="nil"/>
            </w:tcBorders>
            <w:shd w:val="solid" w:color="008000" w:fill="auto"/>
            <w:vAlign w:val="center"/>
          </w:tcPr>
          <w:p w14:paraId="45588FE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7195E1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DF6994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863CC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79BE25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3501</w:t>
            </w:r>
          </w:p>
        </w:tc>
        <w:tc>
          <w:tcPr>
            <w:tcW w:w="0" w:type="auto"/>
            <w:tcBorders>
              <w:top w:val="single" w:sz="6" w:space="0" w:color="auto"/>
              <w:left w:val="nil"/>
              <w:bottom w:val="single" w:sz="6" w:space="0" w:color="auto"/>
              <w:right w:val="nil"/>
            </w:tcBorders>
            <w:shd w:val="solid" w:color="008000" w:fill="auto"/>
            <w:vAlign w:val="center"/>
          </w:tcPr>
          <w:p w14:paraId="4245F15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1048DED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Minimum number of preambles required for the request message from the master to the slave</w:t>
            </w:r>
          </w:p>
        </w:tc>
        <w:tc>
          <w:tcPr>
            <w:tcW w:w="0" w:type="auto"/>
            <w:tcBorders>
              <w:top w:val="single" w:sz="6" w:space="0" w:color="auto"/>
              <w:left w:val="single" w:sz="6" w:space="0" w:color="auto"/>
              <w:bottom w:val="single" w:sz="6" w:space="0" w:color="auto"/>
              <w:right w:val="nil"/>
            </w:tcBorders>
            <w:shd w:val="solid" w:color="008000" w:fill="auto"/>
            <w:vAlign w:val="center"/>
          </w:tcPr>
          <w:p w14:paraId="5698B89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47931D4" w14:textId="77777777" w:rsidTr="00AF7BB9">
        <w:trPr>
          <w:trHeight w:val="164"/>
        </w:trPr>
        <w:tc>
          <w:tcPr>
            <w:tcW w:w="0" w:type="auto"/>
            <w:vMerge/>
            <w:tcBorders>
              <w:right w:val="single" w:sz="6" w:space="0" w:color="auto"/>
            </w:tcBorders>
            <w:vAlign w:val="center"/>
          </w:tcPr>
          <w:p w14:paraId="3F7FF88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B6D30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6E2BFB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7004</w:t>
            </w:r>
          </w:p>
        </w:tc>
        <w:tc>
          <w:tcPr>
            <w:tcW w:w="0" w:type="auto"/>
            <w:tcBorders>
              <w:top w:val="single" w:sz="6" w:space="0" w:color="auto"/>
              <w:left w:val="nil"/>
              <w:bottom w:val="single" w:sz="6" w:space="0" w:color="auto"/>
              <w:right w:val="nil"/>
            </w:tcBorders>
            <w:shd w:val="solid" w:color="008000" w:fill="auto"/>
            <w:vAlign w:val="center"/>
          </w:tcPr>
          <w:p w14:paraId="13E246E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6AC6907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7005</w:t>
            </w:r>
          </w:p>
        </w:tc>
        <w:tc>
          <w:tcPr>
            <w:tcW w:w="0" w:type="auto"/>
            <w:tcBorders>
              <w:top w:val="single" w:sz="6" w:space="0" w:color="auto"/>
              <w:left w:val="nil"/>
              <w:bottom w:val="single" w:sz="6" w:space="0" w:color="auto"/>
              <w:right w:val="nil"/>
            </w:tcBorders>
            <w:shd w:val="solid" w:color="008000" w:fill="auto"/>
            <w:vAlign w:val="center"/>
          </w:tcPr>
          <w:p w14:paraId="5EA1E85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45A74A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D38C1A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3502</w:t>
            </w:r>
          </w:p>
        </w:tc>
        <w:tc>
          <w:tcPr>
            <w:tcW w:w="0" w:type="auto"/>
            <w:tcBorders>
              <w:top w:val="single" w:sz="6" w:space="0" w:color="auto"/>
              <w:left w:val="nil"/>
              <w:bottom w:val="single" w:sz="6" w:space="0" w:color="auto"/>
              <w:right w:val="nil"/>
            </w:tcBorders>
            <w:shd w:val="solid" w:color="008000" w:fill="auto"/>
            <w:vAlign w:val="center"/>
          </w:tcPr>
          <w:p w14:paraId="25698E2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5D7FB613"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Manufacturer ID</w:t>
            </w:r>
          </w:p>
        </w:tc>
        <w:tc>
          <w:tcPr>
            <w:tcW w:w="0" w:type="auto"/>
            <w:tcBorders>
              <w:top w:val="single" w:sz="6" w:space="0" w:color="auto"/>
              <w:left w:val="single" w:sz="6" w:space="0" w:color="auto"/>
              <w:bottom w:val="single" w:sz="6" w:space="0" w:color="auto"/>
              <w:right w:val="nil"/>
            </w:tcBorders>
            <w:shd w:val="solid" w:color="008000" w:fill="auto"/>
            <w:vAlign w:val="center"/>
          </w:tcPr>
          <w:p w14:paraId="0778E86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0BB03824" w14:textId="77777777" w:rsidTr="00AF7BB9">
        <w:trPr>
          <w:trHeight w:val="164"/>
        </w:trPr>
        <w:tc>
          <w:tcPr>
            <w:tcW w:w="0" w:type="auto"/>
            <w:vMerge/>
            <w:tcBorders>
              <w:right w:val="single" w:sz="6" w:space="0" w:color="auto"/>
            </w:tcBorders>
            <w:vAlign w:val="center"/>
          </w:tcPr>
          <w:p w14:paraId="78796D8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656ABF6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B3D046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7006</w:t>
            </w:r>
          </w:p>
        </w:tc>
        <w:tc>
          <w:tcPr>
            <w:tcW w:w="0" w:type="auto"/>
            <w:tcBorders>
              <w:top w:val="single" w:sz="6" w:space="0" w:color="auto"/>
              <w:left w:val="nil"/>
              <w:bottom w:val="single" w:sz="6" w:space="0" w:color="auto"/>
              <w:right w:val="nil"/>
            </w:tcBorders>
            <w:shd w:val="solid" w:color="008000" w:fill="auto"/>
            <w:vAlign w:val="center"/>
          </w:tcPr>
          <w:p w14:paraId="7EDF535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588CFB9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7007</w:t>
            </w:r>
          </w:p>
        </w:tc>
        <w:tc>
          <w:tcPr>
            <w:tcW w:w="0" w:type="auto"/>
            <w:tcBorders>
              <w:top w:val="single" w:sz="6" w:space="0" w:color="auto"/>
              <w:left w:val="nil"/>
              <w:bottom w:val="single" w:sz="6" w:space="0" w:color="auto"/>
              <w:right w:val="nil"/>
            </w:tcBorders>
            <w:shd w:val="solid" w:color="008000" w:fill="auto"/>
            <w:vAlign w:val="center"/>
          </w:tcPr>
          <w:p w14:paraId="339D62C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7E2E3E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64DE19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3503</w:t>
            </w:r>
          </w:p>
        </w:tc>
        <w:tc>
          <w:tcPr>
            <w:tcW w:w="0" w:type="auto"/>
            <w:tcBorders>
              <w:top w:val="single" w:sz="6" w:space="0" w:color="auto"/>
              <w:left w:val="nil"/>
              <w:bottom w:val="single" w:sz="6" w:space="0" w:color="auto"/>
              <w:right w:val="nil"/>
            </w:tcBorders>
            <w:shd w:val="solid" w:color="008000" w:fill="auto"/>
            <w:vAlign w:val="center"/>
          </w:tcPr>
          <w:p w14:paraId="44D370E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7E9F706F"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Device type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5A951B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41F7891" w14:textId="77777777" w:rsidTr="00AF7BB9">
        <w:trPr>
          <w:trHeight w:val="164"/>
        </w:trPr>
        <w:tc>
          <w:tcPr>
            <w:tcW w:w="0" w:type="auto"/>
            <w:vMerge/>
            <w:tcBorders>
              <w:right w:val="single" w:sz="6" w:space="0" w:color="auto"/>
            </w:tcBorders>
            <w:vAlign w:val="center"/>
          </w:tcPr>
          <w:p w14:paraId="0266771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FF2DE0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33BBED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7008</w:t>
            </w:r>
          </w:p>
        </w:tc>
        <w:tc>
          <w:tcPr>
            <w:tcW w:w="0" w:type="auto"/>
            <w:tcBorders>
              <w:top w:val="single" w:sz="6" w:space="0" w:color="auto"/>
              <w:left w:val="nil"/>
              <w:bottom w:val="single" w:sz="6" w:space="0" w:color="auto"/>
              <w:right w:val="nil"/>
            </w:tcBorders>
            <w:shd w:val="solid" w:color="008000" w:fill="auto"/>
            <w:vAlign w:val="center"/>
          </w:tcPr>
          <w:p w14:paraId="7615B7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3A1AFE0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89029D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DA1C1A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18FAF8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3504</w:t>
            </w:r>
          </w:p>
        </w:tc>
        <w:tc>
          <w:tcPr>
            <w:tcW w:w="0" w:type="auto"/>
            <w:tcBorders>
              <w:top w:val="single" w:sz="6" w:space="0" w:color="auto"/>
              <w:left w:val="nil"/>
              <w:bottom w:val="single" w:sz="6" w:space="0" w:color="auto"/>
              <w:right w:val="nil"/>
            </w:tcBorders>
            <w:shd w:val="solid" w:color="008000" w:fill="auto"/>
            <w:vAlign w:val="center"/>
          </w:tcPr>
          <w:p w14:paraId="504E029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5329" w:type="dxa"/>
            <w:tcBorders>
              <w:top w:val="single" w:sz="6" w:space="0" w:color="auto"/>
              <w:left w:val="single" w:sz="6" w:space="0" w:color="auto"/>
              <w:bottom w:val="single" w:sz="6" w:space="0" w:color="auto"/>
              <w:right w:val="single" w:sz="4" w:space="0" w:color="auto"/>
            </w:tcBorders>
            <w:shd w:val="solid" w:color="C0C0C0" w:fill="auto"/>
            <w:vAlign w:val="center"/>
          </w:tcPr>
          <w:p w14:paraId="5BC75E29"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Minimum number of preambles to be sent with the response message from the slave to the master</w:t>
            </w:r>
          </w:p>
        </w:tc>
        <w:tc>
          <w:tcPr>
            <w:tcW w:w="558" w:type="dxa"/>
            <w:tcBorders>
              <w:top w:val="single" w:sz="6" w:space="0" w:color="auto"/>
              <w:left w:val="single" w:sz="4" w:space="0" w:color="auto"/>
              <w:bottom w:val="single" w:sz="6" w:space="0" w:color="auto"/>
              <w:right w:val="nil"/>
            </w:tcBorders>
            <w:shd w:val="solid" w:color="008000" w:fill="auto"/>
            <w:vAlign w:val="center"/>
          </w:tcPr>
          <w:p w14:paraId="0A7420E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3AF219B9" w14:textId="77777777" w:rsidTr="00AF7BB9">
        <w:trPr>
          <w:trHeight w:val="164"/>
        </w:trPr>
        <w:tc>
          <w:tcPr>
            <w:tcW w:w="0" w:type="auto"/>
            <w:vMerge/>
            <w:tcBorders>
              <w:right w:val="single" w:sz="6" w:space="0" w:color="auto"/>
            </w:tcBorders>
            <w:vAlign w:val="center"/>
          </w:tcPr>
          <w:p w14:paraId="6661180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5E4D8E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763085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7009</w:t>
            </w:r>
          </w:p>
        </w:tc>
        <w:tc>
          <w:tcPr>
            <w:tcW w:w="0" w:type="auto"/>
            <w:tcBorders>
              <w:top w:val="single" w:sz="6" w:space="0" w:color="auto"/>
              <w:left w:val="nil"/>
              <w:bottom w:val="single" w:sz="6" w:space="0" w:color="auto"/>
              <w:right w:val="nil"/>
            </w:tcBorders>
            <w:shd w:val="solid" w:color="008000" w:fill="auto"/>
            <w:vAlign w:val="center"/>
          </w:tcPr>
          <w:p w14:paraId="1D44B2D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6F8D16B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2ADC1C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EEEB70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6F1081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3504</w:t>
            </w:r>
          </w:p>
        </w:tc>
        <w:tc>
          <w:tcPr>
            <w:tcW w:w="0" w:type="auto"/>
            <w:tcBorders>
              <w:top w:val="single" w:sz="6" w:space="0" w:color="auto"/>
              <w:left w:val="nil"/>
              <w:bottom w:val="single" w:sz="6" w:space="0" w:color="auto"/>
              <w:right w:val="nil"/>
            </w:tcBorders>
            <w:shd w:val="solid" w:color="008000" w:fill="auto"/>
            <w:vAlign w:val="center"/>
          </w:tcPr>
          <w:p w14:paraId="37D07E8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5492B38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HART protocol major revision number</w:t>
            </w:r>
          </w:p>
        </w:tc>
        <w:tc>
          <w:tcPr>
            <w:tcW w:w="0" w:type="auto"/>
            <w:tcBorders>
              <w:top w:val="single" w:sz="6" w:space="0" w:color="auto"/>
              <w:left w:val="single" w:sz="6" w:space="0" w:color="auto"/>
              <w:bottom w:val="single" w:sz="6" w:space="0" w:color="auto"/>
              <w:right w:val="nil"/>
            </w:tcBorders>
            <w:shd w:val="solid" w:color="008000" w:fill="auto"/>
            <w:vAlign w:val="center"/>
          </w:tcPr>
          <w:p w14:paraId="1AFEC5A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7066F83C" w14:textId="77777777" w:rsidTr="00AF7BB9">
        <w:trPr>
          <w:trHeight w:val="164"/>
        </w:trPr>
        <w:tc>
          <w:tcPr>
            <w:tcW w:w="0" w:type="auto"/>
            <w:vMerge/>
            <w:tcBorders>
              <w:right w:val="single" w:sz="6" w:space="0" w:color="auto"/>
            </w:tcBorders>
            <w:vAlign w:val="center"/>
          </w:tcPr>
          <w:p w14:paraId="74D1978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7B0427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FF35A8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7010</w:t>
            </w:r>
          </w:p>
        </w:tc>
        <w:tc>
          <w:tcPr>
            <w:tcW w:w="0" w:type="auto"/>
            <w:tcBorders>
              <w:top w:val="single" w:sz="6" w:space="0" w:color="auto"/>
              <w:left w:val="nil"/>
              <w:bottom w:val="single" w:sz="6" w:space="0" w:color="auto"/>
              <w:right w:val="nil"/>
            </w:tcBorders>
            <w:shd w:val="solid" w:color="008000" w:fill="auto"/>
            <w:vAlign w:val="center"/>
          </w:tcPr>
          <w:p w14:paraId="25E3B6F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2BEF131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DBC791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27EBE2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352951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3505</w:t>
            </w:r>
          </w:p>
        </w:tc>
        <w:tc>
          <w:tcPr>
            <w:tcW w:w="0" w:type="auto"/>
            <w:tcBorders>
              <w:top w:val="single" w:sz="6" w:space="0" w:color="auto"/>
              <w:left w:val="nil"/>
              <w:bottom w:val="single" w:sz="6" w:space="0" w:color="auto"/>
              <w:right w:val="nil"/>
            </w:tcBorders>
            <w:shd w:val="solid" w:color="008000" w:fill="auto"/>
            <w:vAlign w:val="center"/>
          </w:tcPr>
          <w:p w14:paraId="322F98C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670423CA"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HART slave station device revision level</w:t>
            </w:r>
          </w:p>
        </w:tc>
        <w:tc>
          <w:tcPr>
            <w:tcW w:w="0" w:type="auto"/>
            <w:tcBorders>
              <w:top w:val="single" w:sz="6" w:space="0" w:color="auto"/>
              <w:left w:val="single" w:sz="6" w:space="0" w:color="auto"/>
              <w:bottom w:val="single" w:sz="6" w:space="0" w:color="auto"/>
              <w:right w:val="nil"/>
            </w:tcBorders>
            <w:shd w:val="solid" w:color="008000" w:fill="auto"/>
            <w:vAlign w:val="center"/>
          </w:tcPr>
          <w:p w14:paraId="24DDEA0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F31DE0E" w14:textId="77777777" w:rsidTr="00AF7BB9">
        <w:trPr>
          <w:trHeight w:val="164"/>
        </w:trPr>
        <w:tc>
          <w:tcPr>
            <w:tcW w:w="0" w:type="auto"/>
            <w:vMerge/>
            <w:tcBorders>
              <w:right w:val="single" w:sz="6" w:space="0" w:color="auto"/>
            </w:tcBorders>
            <w:vAlign w:val="center"/>
          </w:tcPr>
          <w:p w14:paraId="394E07C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018CA85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C221B8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7011</w:t>
            </w:r>
          </w:p>
        </w:tc>
        <w:tc>
          <w:tcPr>
            <w:tcW w:w="0" w:type="auto"/>
            <w:tcBorders>
              <w:top w:val="single" w:sz="6" w:space="0" w:color="auto"/>
              <w:left w:val="nil"/>
              <w:bottom w:val="single" w:sz="6" w:space="0" w:color="auto"/>
              <w:right w:val="nil"/>
            </w:tcBorders>
            <w:shd w:val="solid" w:color="008000" w:fill="auto"/>
            <w:vAlign w:val="center"/>
          </w:tcPr>
          <w:p w14:paraId="13868CF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2BDAC84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342BE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28B520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5D67B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3505</w:t>
            </w:r>
          </w:p>
        </w:tc>
        <w:tc>
          <w:tcPr>
            <w:tcW w:w="0" w:type="auto"/>
            <w:tcBorders>
              <w:top w:val="single" w:sz="6" w:space="0" w:color="auto"/>
              <w:left w:val="nil"/>
              <w:bottom w:val="single" w:sz="6" w:space="0" w:color="auto"/>
              <w:right w:val="nil"/>
            </w:tcBorders>
            <w:shd w:val="solid" w:color="008000" w:fill="auto"/>
            <w:vAlign w:val="center"/>
          </w:tcPr>
          <w:p w14:paraId="3044F3E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604DCC94"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HART slave station device software  revision level</w:t>
            </w:r>
          </w:p>
        </w:tc>
        <w:tc>
          <w:tcPr>
            <w:tcW w:w="0" w:type="auto"/>
            <w:tcBorders>
              <w:top w:val="single" w:sz="6" w:space="0" w:color="auto"/>
              <w:left w:val="single" w:sz="6" w:space="0" w:color="auto"/>
              <w:bottom w:val="single" w:sz="6" w:space="0" w:color="auto"/>
              <w:right w:val="nil"/>
            </w:tcBorders>
            <w:shd w:val="solid" w:color="008000" w:fill="auto"/>
            <w:vAlign w:val="center"/>
          </w:tcPr>
          <w:p w14:paraId="23AE424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8FB79A4" w14:textId="77777777" w:rsidTr="00AF7BB9">
        <w:trPr>
          <w:trHeight w:val="164"/>
        </w:trPr>
        <w:tc>
          <w:tcPr>
            <w:tcW w:w="0" w:type="auto"/>
            <w:vMerge/>
            <w:tcBorders>
              <w:right w:val="single" w:sz="6" w:space="0" w:color="auto"/>
            </w:tcBorders>
            <w:vAlign w:val="center"/>
          </w:tcPr>
          <w:p w14:paraId="6720C2B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6EDB85A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6A446D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7012</w:t>
            </w:r>
          </w:p>
        </w:tc>
        <w:tc>
          <w:tcPr>
            <w:tcW w:w="0" w:type="auto"/>
            <w:tcBorders>
              <w:top w:val="single" w:sz="6" w:space="0" w:color="auto"/>
              <w:left w:val="nil"/>
              <w:bottom w:val="single" w:sz="6" w:space="0" w:color="auto"/>
              <w:right w:val="nil"/>
            </w:tcBorders>
            <w:shd w:val="solid" w:color="008000" w:fill="auto"/>
            <w:vAlign w:val="center"/>
          </w:tcPr>
          <w:p w14:paraId="173D9B4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317A435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A77217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74B0A6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4D9D74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3506</w:t>
            </w:r>
          </w:p>
        </w:tc>
        <w:tc>
          <w:tcPr>
            <w:tcW w:w="0" w:type="auto"/>
            <w:tcBorders>
              <w:top w:val="single" w:sz="6" w:space="0" w:color="auto"/>
              <w:left w:val="nil"/>
              <w:bottom w:val="single" w:sz="6" w:space="0" w:color="auto"/>
              <w:right w:val="nil"/>
            </w:tcBorders>
            <w:shd w:val="solid" w:color="008000" w:fill="auto"/>
            <w:vAlign w:val="center"/>
          </w:tcPr>
          <w:p w14:paraId="142550F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769F926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HART slave station device hardware revision level</w:t>
            </w:r>
          </w:p>
        </w:tc>
        <w:tc>
          <w:tcPr>
            <w:tcW w:w="0" w:type="auto"/>
            <w:tcBorders>
              <w:top w:val="single" w:sz="6" w:space="0" w:color="auto"/>
              <w:left w:val="single" w:sz="6" w:space="0" w:color="auto"/>
              <w:bottom w:val="single" w:sz="6" w:space="0" w:color="auto"/>
              <w:right w:val="nil"/>
            </w:tcBorders>
            <w:shd w:val="solid" w:color="008000" w:fill="auto"/>
            <w:vAlign w:val="center"/>
          </w:tcPr>
          <w:p w14:paraId="62BF891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5C966B77" w14:textId="77777777" w:rsidTr="00AF7BB9">
        <w:trPr>
          <w:trHeight w:val="164"/>
        </w:trPr>
        <w:tc>
          <w:tcPr>
            <w:tcW w:w="0" w:type="auto"/>
            <w:vMerge/>
            <w:tcBorders>
              <w:right w:val="single" w:sz="6" w:space="0" w:color="auto"/>
            </w:tcBorders>
            <w:vAlign w:val="center"/>
          </w:tcPr>
          <w:p w14:paraId="1276888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686192B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2465C3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7013</w:t>
            </w:r>
          </w:p>
        </w:tc>
        <w:tc>
          <w:tcPr>
            <w:tcW w:w="0" w:type="auto"/>
            <w:tcBorders>
              <w:top w:val="single" w:sz="6" w:space="0" w:color="auto"/>
              <w:left w:val="nil"/>
              <w:bottom w:val="single" w:sz="6" w:space="0" w:color="auto"/>
              <w:right w:val="nil"/>
            </w:tcBorders>
            <w:shd w:val="solid" w:color="008000" w:fill="auto"/>
            <w:vAlign w:val="center"/>
          </w:tcPr>
          <w:p w14:paraId="604D36E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0D3FEBE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848C4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AA51B9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B21137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3506</w:t>
            </w:r>
          </w:p>
        </w:tc>
        <w:tc>
          <w:tcPr>
            <w:tcW w:w="0" w:type="auto"/>
            <w:tcBorders>
              <w:top w:val="single" w:sz="6" w:space="0" w:color="auto"/>
              <w:left w:val="nil"/>
              <w:bottom w:val="single" w:sz="6" w:space="0" w:color="auto"/>
              <w:right w:val="nil"/>
            </w:tcBorders>
            <w:shd w:val="solid" w:color="008000" w:fill="auto"/>
            <w:vAlign w:val="center"/>
          </w:tcPr>
          <w:p w14:paraId="7EF5070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191CBF3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Flags</w:t>
            </w:r>
          </w:p>
        </w:tc>
        <w:tc>
          <w:tcPr>
            <w:tcW w:w="0" w:type="auto"/>
            <w:tcBorders>
              <w:top w:val="single" w:sz="6" w:space="0" w:color="auto"/>
              <w:left w:val="single" w:sz="6" w:space="0" w:color="auto"/>
              <w:bottom w:val="single" w:sz="6" w:space="0" w:color="auto"/>
              <w:right w:val="nil"/>
            </w:tcBorders>
            <w:shd w:val="solid" w:color="008000" w:fill="auto"/>
            <w:vAlign w:val="center"/>
          </w:tcPr>
          <w:p w14:paraId="7EDF6E4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7E204CAE" w14:textId="77777777" w:rsidTr="00AF7BB9">
        <w:trPr>
          <w:trHeight w:val="164"/>
        </w:trPr>
        <w:tc>
          <w:tcPr>
            <w:tcW w:w="0" w:type="auto"/>
            <w:vMerge/>
            <w:tcBorders>
              <w:right w:val="single" w:sz="6" w:space="0" w:color="auto"/>
            </w:tcBorders>
            <w:vAlign w:val="center"/>
          </w:tcPr>
          <w:p w14:paraId="11A58DC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173C9AB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B08BB7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7014</w:t>
            </w:r>
          </w:p>
        </w:tc>
        <w:tc>
          <w:tcPr>
            <w:tcW w:w="0" w:type="auto"/>
            <w:tcBorders>
              <w:top w:val="single" w:sz="6" w:space="0" w:color="auto"/>
              <w:left w:val="nil"/>
              <w:bottom w:val="single" w:sz="6" w:space="0" w:color="auto"/>
              <w:right w:val="nil"/>
            </w:tcBorders>
            <w:shd w:val="solid" w:color="008000" w:fill="auto"/>
            <w:vAlign w:val="center"/>
          </w:tcPr>
          <w:p w14:paraId="690BD12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5632BE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7016</w:t>
            </w:r>
          </w:p>
        </w:tc>
        <w:tc>
          <w:tcPr>
            <w:tcW w:w="0" w:type="auto"/>
            <w:tcBorders>
              <w:top w:val="single" w:sz="6" w:space="0" w:color="auto"/>
              <w:left w:val="nil"/>
              <w:bottom w:val="single" w:sz="6" w:space="0" w:color="auto"/>
              <w:right w:val="nil"/>
            </w:tcBorders>
            <w:shd w:val="solid" w:color="008000" w:fill="auto"/>
            <w:vAlign w:val="center"/>
          </w:tcPr>
          <w:p w14:paraId="4898A80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3507</w:t>
            </w:r>
          </w:p>
        </w:tc>
        <w:tc>
          <w:tcPr>
            <w:tcW w:w="0" w:type="auto"/>
            <w:tcBorders>
              <w:top w:val="single" w:sz="6" w:space="0" w:color="auto"/>
              <w:left w:val="nil"/>
              <w:bottom w:val="single" w:sz="6" w:space="0" w:color="auto"/>
              <w:right w:val="nil"/>
            </w:tcBorders>
            <w:shd w:val="solid" w:color="008000" w:fill="auto"/>
            <w:vAlign w:val="center"/>
          </w:tcPr>
          <w:p w14:paraId="2373876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221DAF3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3508</w:t>
            </w:r>
          </w:p>
        </w:tc>
        <w:tc>
          <w:tcPr>
            <w:tcW w:w="0" w:type="auto"/>
            <w:tcBorders>
              <w:top w:val="single" w:sz="6" w:space="0" w:color="auto"/>
              <w:left w:val="nil"/>
              <w:bottom w:val="single" w:sz="6" w:space="0" w:color="auto"/>
              <w:right w:val="nil"/>
            </w:tcBorders>
            <w:shd w:val="solid" w:color="008000" w:fill="auto"/>
            <w:vAlign w:val="center"/>
          </w:tcPr>
          <w:p w14:paraId="67D6B68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3326319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Device ID</w:t>
            </w:r>
          </w:p>
        </w:tc>
        <w:tc>
          <w:tcPr>
            <w:tcW w:w="0" w:type="auto"/>
            <w:tcBorders>
              <w:top w:val="single" w:sz="6" w:space="0" w:color="auto"/>
              <w:left w:val="single" w:sz="6" w:space="0" w:color="auto"/>
              <w:bottom w:val="single" w:sz="6" w:space="0" w:color="auto"/>
              <w:right w:val="nil"/>
            </w:tcBorders>
            <w:shd w:val="solid" w:color="008000" w:fill="auto"/>
            <w:vAlign w:val="center"/>
          </w:tcPr>
          <w:p w14:paraId="5B48423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0007</w:t>
            </w:r>
          </w:p>
        </w:tc>
      </w:tr>
      <w:tr w:rsidR="00EC72F2" w:rsidRPr="00AF7BB9" w14:paraId="2823FAE9" w14:textId="77777777" w:rsidTr="00AF7BB9">
        <w:trPr>
          <w:trHeight w:val="164"/>
        </w:trPr>
        <w:tc>
          <w:tcPr>
            <w:tcW w:w="0" w:type="auto"/>
            <w:vMerge/>
            <w:tcBorders>
              <w:right w:val="single" w:sz="6" w:space="0" w:color="auto"/>
            </w:tcBorders>
            <w:vAlign w:val="center"/>
          </w:tcPr>
          <w:p w14:paraId="382AAB3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57F74E7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58B3F1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7017</w:t>
            </w:r>
          </w:p>
        </w:tc>
        <w:tc>
          <w:tcPr>
            <w:tcW w:w="0" w:type="auto"/>
            <w:tcBorders>
              <w:top w:val="single" w:sz="6" w:space="0" w:color="auto"/>
              <w:left w:val="nil"/>
              <w:bottom w:val="single" w:sz="6" w:space="0" w:color="auto"/>
              <w:right w:val="nil"/>
            </w:tcBorders>
            <w:shd w:val="solid" w:color="008000" w:fill="auto"/>
            <w:vAlign w:val="center"/>
          </w:tcPr>
          <w:p w14:paraId="0A00573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4A1E5DC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A0066C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C7283D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039338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3508</w:t>
            </w:r>
          </w:p>
        </w:tc>
        <w:tc>
          <w:tcPr>
            <w:tcW w:w="0" w:type="auto"/>
            <w:tcBorders>
              <w:top w:val="single" w:sz="6" w:space="0" w:color="auto"/>
              <w:left w:val="nil"/>
              <w:bottom w:val="single" w:sz="6" w:space="0" w:color="auto"/>
              <w:right w:val="nil"/>
            </w:tcBorders>
            <w:shd w:val="solid" w:color="008000" w:fill="auto"/>
            <w:vAlign w:val="center"/>
          </w:tcPr>
          <w:p w14:paraId="0D7BEE5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6673169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Maximum number of device variables</w:t>
            </w:r>
          </w:p>
        </w:tc>
        <w:tc>
          <w:tcPr>
            <w:tcW w:w="0" w:type="auto"/>
            <w:tcBorders>
              <w:top w:val="single" w:sz="6" w:space="0" w:color="auto"/>
              <w:left w:val="single" w:sz="6" w:space="0" w:color="auto"/>
              <w:bottom w:val="single" w:sz="6" w:space="0" w:color="auto"/>
              <w:right w:val="nil"/>
            </w:tcBorders>
            <w:shd w:val="solid" w:color="008000" w:fill="auto"/>
            <w:vAlign w:val="center"/>
          </w:tcPr>
          <w:p w14:paraId="68372F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8EE0E0E" w14:textId="77777777" w:rsidTr="00AF7BB9">
        <w:trPr>
          <w:trHeight w:val="164"/>
        </w:trPr>
        <w:tc>
          <w:tcPr>
            <w:tcW w:w="0" w:type="auto"/>
            <w:vMerge/>
            <w:tcBorders>
              <w:right w:val="single" w:sz="6" w:space="0" w:color="auto"/>
            </w:tcBorders>
            <w:vAlign w:val="center"/>
          </w:tcPr>
          <w:p w14:paraId="075D95F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C4EC5A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5005AF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7018</w:t>
            </w:r>
          </w:p>
        </w:tc>
        <w:tc>
          <w:tcPr>
            <w:tcW w:w="0" w:type="auto"/>
            <w:tcBorders>
              <w:top w:val="single" w:sz="6" w:space="0" w:color="auto"/>
              <w:left w:val="nil"/>
              <w:bottom w:val="single" w:sz="6" w:space="0" w:color="auto"/>
              <w:right w:val="nil"/>
            </w:tcBorders>
            <w:shd w:val="solid" w:color="008000" w:fill="auto"/>
            <w:vAlign w:val="center"/>
          </w:tcPr>
          <w:p w14:paraId="59AFDA9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4A622A5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7019</w:t>
            </w:r>
          </w:p>
        </w:tc>
        <w:tc>
          <w:tcPr>
            <w:tcW w:w="0" w:type="auto"/>
            <w:tcBorders>
              <w:top w:val="single" w:sz="6" w:space="0" w:color="auto"/>
              <w:left w:val="nil"/>
              <w:bottom w:val="single" w:sz="6" w:space="0" w:color="auto"/>
              <w:right w:val="nil"/>
            </w:tcBorders>
            <w:shd w:val="solid" w:color="008000" w:fill="auto"/>
            <w:vAlign w:val="center"/>
          </w:tcPr>
          <w:p w14:paraId="32FF817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F16394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2A00F1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3509</w:t>
            </w:r>
          </w:p>
        </w:tc>
        <w:tc>
          <w:tcPr>
            <w:tcW w:w="0" w:type="auto"/>
            <w:tcBorders>
              <w:top w:val="single" w:sz="6" w:space="0" w:color="auto"/>
              <w:left w:val="nil"/>
              <w:bottom w:val="single" w:sz="6" w:space="0" w:color="auto"/>
              <w:right w:val="nil"/>
            </w:tcBorders>
            <w:shd w:val="solid" w:color="008000" w:fill="auto"/>
            <w:vAlign w:val="center"/>
          </w:tcPr>
          <w:p w14:paraId="3170BFD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4D7BD7E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configuration change counter</w:t>
            </w:r>
          </w:p>
        </w:tc>
        <w:tc>
          <w:tcPr>
            <w:tcW w:w="0" w:type="auto"/>
            <w:tcBorders>
              <w:top w:val="single" w:sz="6" w:space="0" w:color="auto"/>
              <w:left w:val="single" w:sz="6" w:space="0" w:color="auto"/>
              <w:bottom w:val="single" w:sz="6" w:space="0" w:color="auto"/>
              <w:right w:val="nil"/>
            </w:tcBorders>
            <w:shd w:val="solid" w:color="008000" w:fill="auto"/>
            <w:vAlign w:val="center"/>
          </w:tcPr>
          <w:p w14:paraId="231648A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85DC814" w14:textId="77777777" w:rsidTr="00AF7BB9">
        <w:trPr>
          <w:trHeight w:val="164"/>
        </w:trPr>
        <w:tc>
          <w:tcPr>
            <w:tcW w:w="0" w:type="auto"/>
            <w:vMerge/>
            <w:tcBorders>
              <w:right w:val="single" w:sz="6" w:space="0" w:color="auto"/>
            </w:tcBorders>
            <w:vAlign w:val="center"/>
          </w:tcPr>
          <w:p w14:paraId="4F9DEB5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7859D0D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8AE252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7020</w:t>
            </w:r>
          </w:p>
        </w:tc>
        <w:tc>
          <w:tcPr>
            <w:tcW w:w="0" w:type="auto"/>
            <w:tcBorders>
              <w:top w:val="single" w:sz="6" w:space="0" w:color="auto"/>
              <w:left w:val="nil"/>
              <w:bottom w:val="single" w:sz="6" w:space="0" w:color="auto"/>
              <w:right w:val="nil"/>
            </w:tcBorders>
            <w:shd w:val="solid" w:color="008000" w:fill="auto"/>
            <w:vAlign w:val="center"/>
          </w:tcPr>
          <w:p w14:paraId="3BD3D04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47EA642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611DC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6379AC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E39E9F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3510</w:t>
            </w:r>
          </w:p>
        </w:tc>
        <w:tc>
          <w:tcPr>
            <w:tcW w:w="0" w:type="auto"/>
            <w:tcBorders>
              <w:top w:val="single" w:sz="6" w:space="0" w:color="auto"/>
              <w:left w:val="nil"/>
              <w:bottom w:val="single" w:sz="6" w:space="0" w:color="auto"/>
              <w:right w:val="nil"/>
            </w:tcBorders>
            <w:shd w:val="solid" w:color="008000" w:fill="auto"/>
            <w:vAlign w:val="center"/>
          </w:tcPr>
          <w:p w14:paraId="1ED14D3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5E8C48CA"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Primary Variable Units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6D1595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53848388" w14:textId="77777777" w:rsidTr="00AF7BB9">
        <w:trPr>
          <w:trHeight w:val="164"/>
        </w:trPr>
        <w:tc>
          <w:tcPr>
            <w:tcW w:w="0" w:type="auto"/>
            <w:vMerge/>
            <w:tcBorders>
              <w:right w:val="single" w:sz="6" w:space="0" w:color="auto"/>
            </w:tcBorders>
            <w:vAlign w:val="center"/>
          </w:tcPr>
          <w:p w14:paraId="70D1A72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606F8C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482FAA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7021</w:t>
            </w:r>
          </w:p>
        </w:tc>
        <w:tc>
          <w:tcPr>
            <w:tcW w:w="0" w:type="auto"/>
            <w:tcBorders>
              <w:top w:val="single" w:sz="6" w:space="0" w:color="auto"/>
              <w:left w:val="nil"/>
              <w:bottom w:val="single" w:sz="6" w:space="0" w:color="auto"/>
              <w:right w:val="nil"/>
            </w:tcBorders>
            <w:shd w:val="solid" w:color="008000" w:fill="auto"/>
            <w:vAlign w:val="center"/>
          </w:tcPr>
          <w:p w14:paraId="6FD7BFD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42E8C5F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6FFB3F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AA770F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4A52E4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3510</w:t>
            </w:r>
          </w:p>
        </w:tc>
        <w:tc>
          <w:tcPr>
            <w:tcW w:w="0" w:type="auto"/>
            <w:tcBorders>
              <w:top w:val="single" w:sz="6" w:space="0" w:color="auto"/>
              <w:left w:val="nil"/>
              <w:bottom w:val="single" w:sz="6" w:space="0" w:color="auto"/>
              <w:right w:val="nil"/>
            </w:tcBorders>
            <w:shd w:val="solid" w:color="008000" w:fill="auto"/>
            <w:vAlign w:val="center"/>
          </w:tcPr>
          <w:p w14:paraId="1FEC903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5165599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Secondary Variable Units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382A8D8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D3A7911" w14:textId="77777777" w:rsidTr="00AF7BB9">
        <w:trPr>
          <w:trHeight w:val="164"/>
        </w:trPr>
        <w:tc>
          <w:tcPr>
            <w:tcW w:w="0" w:type="auto"/>
            <w:vMerge/>
            <w:tcBorders>
              <w:right w:val="single" w:sz="6" w:space="0" w:color="auto"/>
            </w:tcBorders>
            <w:vAlign w:val="center"/>
          </w:tcPr>
          <w:p w14:paraId="1DB6CC2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08C3B70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751A23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7022</w:t>
            </w:r>
          </w:p>
        </w:tc>
        <w:tc>
          <w:tcPr>
            <w:tcW w:w="0" w:type="auto"/>
            <w:tcBorders>
              <w:top w:val="single" w:sz="6" w:space="0" w:color="auto"/>
              <w:left w:val="nil"/>
              <w:bottom w:val="single" w:sz="6" w:space="0" w:color="auto"/>
              <w:right w:val="nil"/>
            </w:tcBorders>
            <w:shd w:val="solid" w:color="008000" w:fill="auto"/>
            <w:vAlign w:val="center"/>
          </w:tcPr>
          <w:p w14:paraId="71C82E6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27A9283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F79B20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AB0B3A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7E7FA9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3511</w:t>
            </w:r>
          </w:p>
        </w:tc>
        <w:tc>
          <w:tcPr>
            <w:tcW w:w="0" w:type="auto"/>
            <w:tcBorders>
              <w:top w:val="single" w:sz="6" w:space="0" w:color="auto"/>
              <w:left w:val="nil"/>
              <w:bottom w:val="single" w:sz="6" w:space="0" w:color="auto"/>
              <w:right w:val="nil"/>
            </w:tcBorders>
            <w:shd w:val="solid" w:color="008000" w:fill="auto"/>
            <w:vAlign w:val="center"/>
          </w:tcPr>
          <w:p w14:paraId="698510D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30E361A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Tertiary Variable Units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1E26AFF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11F10B59" w14:textId="77777777" w:rsidTr="00AF7BB9">
        <w:trPr>
          <w:trHeight w:val="164"/>
        </w:trPr>
        <w:tc>
          <w:tcPr>
            <w:tcW w:w="0" w:type="auto"/>
            <w:vMerge/>
            <w:tcBorders>
              <w:right w:val="single" w:sz="6" w:space="0" w:color="auto"/>
            </w:tcBorders>
            <w:vAlign w:val="center"/>
          </w:tcPr>
          <w:p w14:paraId="57435A3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4DE7DB8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2DE6A3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7023</w:t>
            </w:r>
          </w:p>
        </w:tc>
        <w:tc>
          <w:tcPr>
            <w:tcW w:w="0" w:type="auto"/>
            <w:tcBorders>
              <w:top w:val="single" w:sz="6" w:space="0" w:color="auto"/>
              <w:left w:val="nil"/>
              <w:bottom w:val="single" w:sz="6" w:space="0" w:color="auto"/>
              <w:right w:val="nil"/>
            </w:tcBorders>
            <w:shd w:val="solid" w:color="008000" w:fill="auto"/>
            <w:vAlign w:val="center"/>
          </w:tcPr>
          <w:p w14:paraId="399DB07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7186F7E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1E147B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A89EA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7E3527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3511</w:t>
            </w:r>
          </w:p>
        </w:tc>
        <w:tc>
          <w:tcPr>
            <w:tcW w:w="0" w:type="auto"/>
            <w:tcBorders>
              <w:top w:val="single" w:sz="6" w:space="0" w:color="auto"/>
              <w:left w:val="nil"/>
              <w:bottom w:val="single" w:sz="6" w:space="0" w:color="auto"/>
              <w:right w:val="nil"/>
            </w:tcBorders>
            <w:shd w:val="solid" w:color="008000" w:fill="auto"/>
            <w:vAlign w:val="center"/>
          </w:tcPr>
          <w:p w14:paraId="26DEEC0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5112AC9A"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Quaternary Variable Units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54746FC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B998A34" w14:textId="77777777" w:rsidTr="00AF7BB9">
        <w:trPr>
          <w:trHeight w:val="164"/>
        </w:trPr>
        <w:tc>
          <w:tcPr>
            <w:tcW w:w="0" w:type="auto"/>
            <w:vMerge/>
            <w:tcBorders>
              <w:right w:val="single" w:sz="6" w:space="0" w:color="auto"/>
            </w:tcBorders>
            <w:vAlign w:val="center"/>
          </w:tcPr>
          <w:p w14:paraId="674D17F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139C64C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1D1D85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7024</w:t>
            </w:r>
          </w:p>
        </w:tc>
        <w:tc>
          <w:tcPr>
            <w:tcW w:w="0" w:type="auto"/>
            <w:tcBorders>
              <w:top w:val="single" w:sz="6" w:space="0" w:color="auto"/>
              <w:left w:val="nil"/>
              <w:bottom w:val="single" w:sz="6" w:space="0" w:color="auto"/>
              <w:right w:val="nil"/>
            </w:tcBorders>
            <w:shd w:val="solid" w:color="008000" w:fill="auto"/>
            <w:vAlign w:val="center"/>
          </w:tcPr>
          <w:p w14:paraId="1A64689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190DB96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7031</w:t>
            </w:r>
          </w:p>
        </w:tc>
        <w:tc>
          <w:tcPr>
            <w:tcW w:w="0" w:type="auto"/>
            <w:tcBorders>
              <w:top w:val="single" w:sz="6" w:space="0" w:color="auto"/>
              <w:left w:val="nil"/>
              <w:bottom w:val="single" w:sz="6" w:space="0" w:color="auto"/>
              <w:right w:val="nil"/>
            </w:tcBorders>
            <w:shd w:val="solid" w:color="008000" w:fill="auto"/>
            <w:vAlign w:val="center"/>
          </w:tcPr>
          <w:p w14:paraId="3E8DAB7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3512</w:t>
            </w:r>
          </w:p>
        </w:tc>
        <w:tc>
          <w:tcPr>
            <w:tcW w:w="0" w:type="auto"/>
            <w:tcBorders>
              <w:top w:val="single" w:sz="6" w:space="0" w:color="auto"/>
              <w:left w:val="nil"/>
              <w:bottom w:val="single" w:sz="6" w:space="0" w:color="auto"/>
              <w:right w:val="nil"/>
            </w:tcBorders>
            <w:shd w:val="solid" w:color="008000" w:fill="auto"/>
            <w:vAlign w:val="center"/>
          </w:tcPr>
          <w:p w14:paraId="5BF887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6870DA4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3515</w:t>
            </w:r>
          </w:p>
        </w:tc>
        <w:tc>
          <w:tcPr>
            <w:tcW w:w="0" w:type="auto"/>
            <w:tcBorders>
              <w:top w:val="single" w:sz="6" w:space="0" w:color="auto"/>
              <w:left w:val="nil"/>
              <w:bottom w:val="single" w:sz="6" w:space="0" w:color="auto"/>
              <w:right w:val="nil"/>
            </w:tcBorders>
            <w:shd w:val="solid" w:color="008000" w:fill="auto"/>
            <w:vAlign w:val="center"/>
          </w:tcPr>
          <w:p w14:paraId="4C71F88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4B576798"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Tag</w:t>
            </w:r>
          </w:p>
        </w:tc>
        <w:tc>
          <w:tcPr>
            <w:tcW w:w="0" w:type="auto"/>
            <w:tcBorders>
              <w:top w:val="single" w:sz="6" w:space="0" w:color="auto"/>
              <w:left w:val="single" w:sz="6" w:space="0" w:color="auto"/>
              <w:bottom w:val="single" w:sz="6" w:space="0" w:color="auto"/>
              <w:right w:val="nil"/>
            </w:tcBorders>
            <w:shd w:val="solid" w:color="008000" w:fill="auto"/>
            <w:vAlign w:val="center"/>
          </w:tcPr>
          <w:p w14:paraId="732E204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0012</w:t>
            </w:r>
          </w:p>
        </w:tc>
      </w:tr>
      <w:tr w:rsidR="00EC72F2" w:rsidRPr="00AF7BB9" w14:paraId="16DE9CE2" w14:textId="77777777" w:rsidTr="00AF7BB9">
        <w:trPr>
          <w:trHeight w:val="164"/>
        </w:trPr>
        <w:tc>
          <w:tcPr>
            <w:tcW w:w="0" w:type="auto"/>
            <w:vMerge/>
            <w:tcBorders>
              <w:right w:val="single" w:sz="6" w:space="0" w:color="auto"/>
            </w:tcBorders>
            <w:vAlign w:val="center"/>
          </w:tcPr>
          <w:p w14:paraId="5C57C62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E58C6A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EC9559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7032</w:t>
            </w:r>
          </w:p>
        </w:tc>
        <w:tc>
          <w:tcPr>
            <w:tcW w:w="0" w:type="auto"/>
            <w:tcBorders>
              <w:top w:val="single" w:sz="6" w:space="0" w:color="auto"/>
              <w:left w:val="nil"/>
              <w:bottom w:val="single" w:sz="6" w:space="0" w:color="auto"/>
              <w:right w:val="nil"/>
            </w:tcBorders>
            <w:shd w:val="solid" w:color="008000" w:fill="auto"/>
            <w:vAlign w:val="center"/>
          </w:tcPr>
          <w:p w14:paraId="2CE4B3A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5CCC0F6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7047</w:t>
            </w:r>
          </w:p>
        </w:tc>
        <w:tc>
          <w:tcPr>
            <w:tcW w:w="0" w:type="auto"/>
            <w:tcBorders>
              <w:top w:val="single" w:sz="6" w:space="0" w:color="auto"/>
              <w:left w:val="nil"/>
              <w:bottom w:val="single" w:sz="6" w:space="0" w:color="auto"/>
              <w:right w:val="nil"/>
            </w:tcBorders>
            <w:shd w:val="solid" w:color="008000" w:fill="auto"/>
            <w:vAlign w:val="center"/>
          </w:tcPr>
          <w:p w14:paraId="1B782CE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3516</w:t>
            </w:r>
          </w:p>
        </w:tc>
        <w:tc>
          <w:tcPr>
            <w:tcW w:w="0" w:type="auto"/>
            <w:tcBorders>
              <w:top w:val="single" w:sz="6" w:space="0" w:color="auto"/>
              <w:left w:val="nil"/>
              <w:bottom w:val="single" w:sz="6" w:space="0" w:color="auto"/>
              <w:right w:val="nil"/>
            </w:tcBorders>
            <w:shd w:val="solid" w:color="008000" w:fill="auto"/>
            <w:vAlign w:val="center"/>
          </w:tcPr>
          <w:p w14:paraId="6C5E5F4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7B79C85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3523</w:t>
            </w:r>
          </w:p>
        </w:tc>
        <w:tc>
          <w:tcPr>
            <w:tcW w:w="0" w:type="auto"/>
            <w:tcBorders>
              <w:top w:val="single" w:sz="6" w:space="0" w:color="auto"/>
              <w:left w:val="nil"/>
              <w:bottom w:val="single" w:sz="6" w:space="0" w:color="auto"/>
              <w:right w:val="nil"/>
            </w:tcBorders>
            <w:shd w:val="solid" w:color="008000" w:fill="auto"/>
            <w:vAlign w:val="center"/>
          </w:tcPr>
          <w:p w14:paraId="0A0859A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7D64024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Descriptor</w:t>
            </w:r>
          </w:p>
        </w:tc>
        <w:tc>
          <w:tcPr>
            <w:tcW w:w="0" w:type="auto"/>
            <w:tcBorders>
              <w:top w:val="single" w:sz="6" w:space="0" w:color="auto"/>
              <w:left w:val="single" w:sz="6" w:space="0" w:color="auto"/>
              <w:bottom w:val="single" w:sz="6" w:space="0" w:color="auto"/>
              <w:right w:val="nil"/>
            </w:tcBorders>
            <w:shd w:val="solid" w:color="008000" w:fill="auto"/>
            <w:vAlign w:val="center"/>
          </w:tcPr>
          <w:p w14:paraId="00B7665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0016</w:t>
            </w:r>
          </w:p>
        </w:tc>
      </w:tr>
      <w:tr w:rsidR="00EC72F2" w:rsidRPr="00AF7BB9" w14:paraId="264113FA" w14:textId="77777777" w:rsidTr="00AF7BB9">
        <w:trPr>
          <w:trHeight w:val="164"/>
        </w:trPr>
        <w:tc>
          <w:tcPr>
            <w:tcW w:w="0" w:type="auto"/>
            <w:vMerge/>
            <w:tcBorders>
              <w:right w:val="single" w:sz="6" w:space="0" w:color="auto"/>
            </w:tcBorders>
            <w:vAlign w:val="center"/>
          </w:tcPr>
          <w:p w14:paraId="75354C3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18B8BAB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1E00F0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7048</w:t>
            </w:r>
          </w:p>
        </w:tc>
        <w:tc>
          <w:tcPr>
            <w:tcW w:w="0" w:type="auto"/>
            <w:tcBorders>
              <w:top w:val="single" w:sz="6" w:space="0" w:color="auto"/>
              <w:left w:val="nil"/>
              <w:bottom w:val="single" w:sz="6" w:space="0" w:color="auto"/>
              <w:right w:val="nil"/>
            </w:tcBorders>
            <w:shd w:val="solid" w:color="008000" w:fill="auto"/>
            <w:vAlign w:val="center"/>
          </w:tcPr>
          <w:p w14:paraId="0BACF50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541E37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7050</w:t>
            </w:r>
          </w:p>
        </w:tc>
        <w:tc>
          <w:tcPr>
            <w:tcW w:w="0" w:type="auto"/>
            <w:tcBorders>
              <w:top w:val="single" w:sz="6" w:space="0" w:color="auto"/>
              <w:left w:val="nil"/>
              <w:bottom w:val="single" w:sz="6" w:space="0" w:color="auto"/>
              <w:right w:val="nil"/>
            </w:tcBorders>
            <w:shd w:val="solid" w:color="008000" w:fill="auto"/>
            <w:vAlign w:val="center"/>
          </w:tcPr>
          <w:p w14:paraId="4BBF503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3524</w:t>
            </w:r>
          </w:p>
        </w:tc>
        <w:tc>
          <w:tcPr>
            <w:tcW w:w="0" w:type="auto"/>
            <w:tcBorders>
              <w:top w:val="single" w:sz="6" w:space="0" w:color="auto"/>
              <w:left w:val="nil"/>
              <w:bottom w:val="single" w:sz="6" w:space="0" w:color="auto"/>
              <w:right w:val="nil"/>
            </w:tcBorders>
            <w:shd w:val="solid" w:color="008000" w:fill="auto"/>
            <w:vAlign w:val="center"/>
          </w:tcPr>
          <w:p w14:paraId="0575275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7A7269D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3525</w:t>
            </w:r>
          </w:p>
        </w:tc>
        <w:tc>
          <w:tcPr>
            <w:tcW w:w="0" w:type="auto"/>
            <w:tcBorders>
              <w:top w:val="single" w:sz="6" w:space="0" w:color="auto"/>
              <w:left w:val="nil"/>
              <w:bottom w:val="single" w:sz="6" w:space="0" w:color="auto"/>
              <w:right w:val="nil"/>
            </w:tcBorders>
            <w:shd w:val="solid" w:color="008000" w:fill="auto"/>
            <w:vAlign w:val="center"/>
          </w:tcPr>
          <w:p w14:paraId="1252B93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0A984CAC"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Date</w:t>
            </w:r>
          </w:p>
        </w:tc>
        <w:tc>
          <w:tcPr>
            <w:tcW w:w="0" w:type="auto"/>
            <w:tcBorders>
              <w:top w:val="single" w:sz="6" w:space="0" w:color="auto"/>
              <w:left w:val="single" w:sz="6" w:space="0" w:color="auto"/>
              <w:bottom w:val="single" w:sz="6" w:space="0" w:color="auto"/>
              <w:right w:val="nil"/>
            </w:tcBorders>
            <w:shd w:val="solid" w:color="008000" w:fill="auto"/>
            <w:vAlign w:val="center"/>
          </w:tcPr>
          <w:p w14:paraId="0FC2263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0024</w:t>
            </w:r>
          </w:p>
        </w:tc>
      </w:tr>
      <w:tr w:rsidR="00EC72F2" w:rsidRPr="00AF7BB9" w14:paraId="7734DD59" w14:textId="77777777" w:rsidTr="00AF7BB9">
        <w:trPr>
          <w:trHeight w:val="164"/>
        </w:trPr>
        <w:tc>
          <w:tcPr>
            <w:tcW w:w="0" w:type="auto"/>
            <w:vMerge/>
            <w:tcBorders>
              <w:right w:val="single" w:sz="6" w:space="0" w:color="auto"/>
            </w:tcBorders>
            <w:vAlign w:val="center"/>
          </w:tcPr>
          <w:p w14:paraId="29A82B4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391D56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CB4C59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7051</w:t>
            </w:r>
          </w:p>
        </w:tc>
        <w:tc>
          <w:tcPr>
            <w:tcW w:w="0" w:type="auto"/>
            <w:tcBorders>
              <w:top w:val="single" w:sz="6" w:space="0" w:color="auto"/>
              <w:left w:val="nil"/>
              <w:bottom w:val="single" w:sz="6" w:space="0" w:color="auto"/>
              <w:right w:val="nil"/>
            </w:tcBorders>
            <w:shd w:val="solid" w:color="008000" w:fill="auto"/>
            <w:vAlign w:val="center"/>
          </w:tcPr>
          <w:p w14:paraId="3E0DA87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2D03EED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AEF58C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B2D58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59BC12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3525</w:t>
            </w:r>
          </w:p>
        </w:tc>
        <w:tc>
          <w:tcPr>
            <w:tcW w:w="0" w:type="auto"/>
            <w:tcBorders>
              <w:top w:val="single" w:sz="6" w:space="0" w:color="auto"/>
              <w:left w:val="nil"/>
              <w:bottom w:val="single" w:sz="6" w:space="0" w:color="auto"/>
              <w:right w:val="nil"/>
            </w:tcBorders>
            <w:shd w:val="solid" w:color="008000" w:fill="auto"/>
            <w:vAlign w:val="center"/>
          </w:tcPr>
          <w:p w14:paraId="334E18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560C52A8"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Extended device status byte</w:t>
            </w:r>
          </w:p>
        </w:tc>
        <w:tc>
          <w:tcPr>
            <w:tcW w:w="0" w:type="auto"/>
            <w:tcBorders>
              <w:top w:val="single" w:sz="6" w:space="0" w:color="auto"/>
              <w:left w:val="single" w:sz="6" w:space="0" w:color="auto"/>
              <w:bottom w:val="single" w:sz="6" w:space="0" w:color="auto"/>
              <w:right w:val="nil"/>
            </w:tcBorders>
            <w:shd w:val="solid" w:color="008000" w:fill="auto"/>
            <w:vAlign w:val="center"/>
          </w:tcPr>
          <w:p w14:paraId="31CBEC4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1FD6C910" w14:textId="77777777" w:rsidTr="00AF7BB9">
        <w:trPr>
          <w:trHeight w:val="164"/>
        </w:trPr>
        <w:tc>
          <w:tcPr>
            <w:tcW w:w="0" w:type="auto"/>
            <w:vMerge/>
            <w:tcBorders>
              <w:right w:val="single" w:sz="6" w:space="0" w:color="auto"/>
            </w:tcBorders>
            <w:vAlign w:val="center"/>
          </w:tcPr>
          <w:p w14:paraId="421C92F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5D3E323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61A56A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7052</w:t>
            </w:r>
          </w:p>
        </w:tc>
        <w:tc>
          <w:tcPr>
            <w:tcW w:w="0" w:type="auto"/>
            <w:tcBorders>
              <w:top w:val="single" w:sz="6" w:space="0" w:color="auto"/>
              <w:left w:val="nil"/>
              <w:bottom w:val="single" w:sz="6" w:space="0" w:color="auto"/>
              <w:right w:val="nil"/>
            </w:tcBorders>
            <w:shd w:val="solid" w:color="008000" w:fill="auto"/>
            <w:vAlign w:val="center"/>
          </w:tcPr>
          <w:p w14:paraId="2B7C291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5541A6C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7054</w:t>
            </w:r>
          </w:p>
        </w:tc>
        <w:tc>
          <w:tcPr>
            <w:tcW w:w="0" w:type="auto"/>
            <w:tcBorders>
              <w:top w:val="single" w:sz="6" w:space="0" w:color="auto"/>
              <w:left w:val="nil"/>
              <w:bottom w:val="single" w:sz="6" w:space="0" w:color="auto"/>
              <w:right w:val="nil"/>
            </w:tcBorders>
            <w:shd w:val="solid" w:color="008000" w:fill="auto"/>
            <w:vAlign w:val="center"/>
          </w:tcPr>
          <w:p w14:paraId="52A731E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3526</w:t>
            </w:r>
          </w:p>
        </w:tc>
        <w:tc>
          <w:tcPr>
            <w:tcW w:w="0" w:type="auto"/>
            <w:tcBorders>
              <w:top w:val="single" w:sz="6" w:space="0" w:color="auto"/>
              <w:left w:val="nil"/>
              <w:bottom w:val="single" w:sz="6" w:space="0" w:color="auto"/>
              <w:right w:val="nil"/>
            </w:tcBorders>
            <w:shd w:val="solid" w:color="008000" w:fill="auto"/>
            <w:vAlign w:val="center"/>
          </w:tcPr>
          <w:p w14:paraId="7333159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09CFCFB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3527</w:t>
            </w:r>
          </w:p>
        </w:tc>
        <w:tc>
          <w:tcPr>
            <w:tcW w:w="0" w:type="auto"/>
            <w:tcBorders>
              <w:top w:val="single" w:sz="6" w:space="0" w:color="auto"/>
              <w:left w:val="nil"/>
              <w:bottom w:val="single" w:sz="6" w:space="0" w:color="auto"/>
              <w:right w:val="nil"/>
            </w:tcBorders>
            <w:shd w:val="solid" w:color="008000" w:fill="auto"/>
            <w:vAlign w:val="center"/>
          </w:tcPr>
          <w:p w14:paraId="0460908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0796286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Transducer serial no.</w:t>
            </w:r>
          </w:p>
        </w:tc>
        <w:tc>
          <w:tcPr>
            <w:tcW w:w="0" w:type="auto"/>
            <w:tcBorders>
              <w:top w:val="single" w:sz="6" w:space="0" w:color="auto"/>
              <w:left w:val="single" w:sz="6" w:space="0" w:color="auto"/>
              <w:bottom w:val="single" w:sz="6" w:space="0" w:color="auto"/>
              <w:right w:val="nil"/>
            </w:tcBorders>
            <w:shd w:val="solid" w:color="008000" w:fill="auto"/>
            <w:vAlign w:val="center"/>
          </w:tcPr>
          <w:p w14:paraId="2697925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0026</w:t>
            </w:r>
          </w:p>
        </w:tc>
      </w:tr>
      <w:tr w:rsidR="00EC72F2" w:rsidRPr="00AF7BB9" w14:paraId="7EF2DFD6" w14:textId="77777777" w:rsidTr="00AF7BB9">
        <w:trPr>
          <w:trHeight w:val="164"/>
        </w:trPr>
        <w:tc>
          <w:tcPr>
            <w:tcW w:w="0" w:type="auto"/>
            <w:vMerge/>
            <w:tcBorders>
              <w:right w:val="single" w:sz="6" w:space="0" w:color="auto"/>
            </w:tcBorders>
            <w:vAlign w:val="center"/>
          </w:tcPr>
          <w:p w14:paraId="0DEC250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75582E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68C312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7055</w:t>
            </w:r>
          </w:p>
        </w:tc>
        <w:tc>
          <w:tcPr>
            <w:tcW w:w="0" w:type="auto"/>
            <w:tcBorders>
              <w:top w:val="single" w:sz="6" w:space="0" w:color="auto"/>
              <w:left w:val="nil"/>
              <w:bottom w:val="single" w:sz="6" w:space="0" w:color="auto"/>
              <w:right w:val="nil"/>
            </w:tcBorders>
            <w:shd w:val="solid" w:color="008000" w:fill="auto"/>
            <w:vAlign w:val="center"/>
          </w:tcPr>
          <w:p w14:paraId="2B45D54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3114865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B71DD1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A3BAB5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E2A4AA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3527</w:t>
            </w:r>
          </w:p>
        </w:tc>
        <w:tc>
          <w:tcPr>
            <w:tcW w:w="0" w:type="auto"/>
            <w:tcBorders>
              <w:top w:val="single" w:sz="6" w:space="0" w:color="auto"/>
              <w:left w:val="nil"/>
              <w:bottom w:val="single" w:sz="6" w:space="0" w:color="auto"/>
              <w:right w:val="nil"/>
            </w:tcBorders>
            <w:shd w:val="solid" w:color="008000" w:fill="auto"/>
            <w:vAlign w:val="center"/>
          </w:tcPr>
          <w:p w14:paraId="777DEAA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349F5B7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Minmum span unit</w:t>
            </w:r>
          </w:p>
        </w:tc>
        <w:tc>
          <w:tcPr>
            <w:tcW w:w="0" w:type="auto"/>
            <w:tcBorders>
              <w:top w:val="single" w:sz="6" w:space="0" w:color="auto"/>
              <w:left w:val="single" w:sz="6" w:space="0" w:color="auto"/>
              <w:bottom w:val="single" w:sz="6" w:space="0" w:color="auto"/>
              <w:right w:val="nil"/>
            </w:tcBorders>
            <w:shd w:val="solid" w:color="008000" w:fill="auto"/>
            <w:vAlign w:val="center"/>
          </w:tcPr>
          <w:p w14:paraId="608590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687C410" w14:textId="77777777" w:rsidTr="00AF7BB9">
        <w:trPr>
          <w:trHeight w:val="164"/>
        </w:trPr>
        <w:tc>
          <w:tcPr>
            <w:tcW w:w="0" w:type="auto"/>
            <w:vMerge/>
            <w:tcBorders>
              <w:right w:val="single" w:sz="6" w:space="0" w:color="auto"/>
            </w:tcBorders>
            <w:vAlign w:val="center"/>
          </w:tcPr>
          <w:p w14:paraId="468214A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075EDA2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CE4E13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7056</w:t>
            </w:r>
          </w:p>
        </w:tc>
        <w:tc>
          <w:tcPr>
            <w:tcW w:w="0" w:type="auto"/>
            <w:tcBorders>
              <w:top w:val="single" w:sz="6" w:space="0" w:color="auto"/>
              <w:left w:val="nil"/>
              <w:bottom w:val="single" w:sz="6" w:space="0" w:color="auto"/>
              <w:right w:val="nil"/>
            </w:tcBorders>
            <w:shd w:val="solid" w:color="008000" w:fill="auto"/>
            <w:vAlign w:val="center"/>
          </w:tcPr>
          <w:p w14:paraId="539FDD6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36FDB8F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EAEDCC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558F62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0E89FB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3528</w:t>
            </w:r>
          </w:p>
        </w:tc>
        <w:tc>
          <w:tcPr>
            <w:tcW w:w="0" w:type="auto"/>
            <w:tcBorders>
              <w:top w:val="single" w:sz="6" w:space="0" w:color="auto"/>
              <w:left w:val="nil"/>
              <w:bottom w:val="single" w:sz="6" w:space="0" w:color="auto"/>
              <w:right w:val="nil"/>
            </w:tcBorders>
            <w:shd w:val="solid" w:color="008000" w:fill="auto"/>
            <w:vAlign w:val="center"/>
          </w:tcPr>
          <w:p w14:paraId="0744365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5EE5F2BC"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Primary Variable Alarm option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369E008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10DCA81D" w14:textId="77777777" w:rsidTr="00AF7BB9">
        <w:trPr>
          <w:trHeight w:val="164"/>
        </w:trPr>
        <w:tc>
          <w:tcPr>
            <w:tcW w:w="0" w:type="auto"/>
            <w:vMerge/>
            <w:tcBorders>
              <w:right w:val="single" w:sz="6" w:space="0" w:color="auto"/>
            </w:tcBorders>
            <w:vAlign w:val="center"/>
          </w:tcPr>
          <w:p w14:paraId="0179856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DFFE0B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C5BAE1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7057</w:t>
            </w:r>
          </w:p>
        </w:tc>
        <w:tc>
          <w:tcPr>
            <w:tcW w:w="0" w:type="auto"/>
            <w:tcBorders>
              <w:top w:val="single" w:sz="6" w:space="0" w:color="auto"/>
              <w:left w:val="nil"/>
              <w:bottom w:val="single" w:sz="6" w:space="0" w:color="auto"/>
              <w:right w:val="nil"/>
            </w:tcBorders>
            <w:shd w:val="solid" w:color="008000" w:fill="auto"/>
            <w:vAlign w:val="center"/>
          </w:tcPr>
          <w:p w14:paraId="7432416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470489A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422899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C05343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EB1952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3528</w:t>
            </w:r>
          </w:p>
        </w:tc>
        <w:tc>
          <w:tcPr>
            <w:tcW w:w="0" w:type="auto"/>
            <w:tcBorders>
              <w:top w:val="single" w:sz="6" w:space="0" w:color="auto"/>
              <w:left w:val="nil"/>
              <w:bottom w:val="single" w:sz="6" w:space="0" w:color="auto"/>
              <w:right w:val="nil"/>
            </w:tcBorders>
            <w:shd w:val="solid" w:color="008000" w:fill="auto"/>
            <w:vAlign w:val="center"/>
          </w:tcPr>
          <w:p w14:paraId="3DB2B05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0B249B0F"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Primary Variable transfer function</w:t>
            </w:r>
          </w:p>
        </w:tc>
        <w:tc>
          <w:tcPr>
            <w:tcW w:w="0" w:type="auto"/>
            <w:tcBorders>
              <w:top w:val="single" w:sz="6" w:space="0" w:color="auto"/>
              <w:left w:val="single" w:sz="6" w:space="0" w:color="auto"/>
              <w:bottom w:val="single" w:sz="6" w:space="0" w:color="auto"/>
              <w:right w:val="nil"/>
            </w:tcBorders>
            <w:shd w:val="solid" w:color="008000" w:fill="auto"/>
            <w:vAlign w:val="center"/>
          </w:tcPr>
          <w:p w14:paraId="165D359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74E0016B" w14:textId="77777777" w:rsidTr="00AF7BB9">
        <w:trPr>
          <w:trHeight w:val="164"/>
        </w:trPr>
        <w:tc>
          <w:tcPr>
            <w:tcW w:w="0" w:type="auto"/>
            <w:vMerge/>
            <w:tcBorders>
              <w:right w:val="single" w:sz="6" w:space="0" w:color="auto"/>
            </w:tcBorders>
            <w:vAlign w:val="center"/>
          </w:tcPr>
          <w:p w14:paraId="7C2A08F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73A7FBC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E72AC6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7058</w:t>
            </w:r>
          </w:p>
        </w:tc>
        <w:tc>
          <w:tcPr>
            <w:tcW w:w="0" w:type="auto"/>
            <w:tcBorders>
              <w:top w:val="single" w:sz="6" w:space="0" w:color="auto"/>
              <w:left w:val="nil"/>
              <w:bottom w:val="single" w:sz="6" w:space="0" w:color="auto"/>
              <w:right w:val="nil"/>
            </w:tcBorders>
            <w:shd w:val="solid" w:color="008000" w:fill="auto"/>
            <w:vAlign w:val="center"/>
          </w:tcPr>
          <w:p w14:paraId="604BC9C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568978A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2E6FEA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22C33D6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7178D3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3529</w:t>
            </w:r>
          </w:p>
        </w:tc>
        <w:tc>
          <w:tcPr>
            <w:tcW w:w="0" w:type="auto"/>
            <w:tcBorders>
              <w:top w:val="single" w:sz="6" w:space="0" w:color="auto"/>
              <w:left w:val="nil"/>
              <w:bottom w:val="single" w:sz="6" w:space="0" w:color="auto"/>
              <w:right w:val="nil"/>
            </w:tcBorders>
            <w:shd w:val="solid" w:color="008000" w:fill="auto"/>
            <w:vAlign w:val="center"/>
          </w:tcPr>
          <w:p w14:paraId="1D91F11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tcBorders>
              <w:top w:val="single" w:sz="6" w:space="0" w:color="auto"/>
              <w:left w:val="single" w:sz="6" w:space="0" w:color="auto"/>
              <w:bottom w:val="single" w:sz="6" w:space="0" w:color="auto"/>
              <w:right w:val="nil"/>
            </w:tcBorders>
            <w:shd w:val="solid" w:color="C0C0C0" w:fill="auto"/>
            <w:vAlign w:val="center"/>
          </w:tcPr>
          <w:p w14:paraId="02DAE556"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Primary Variable range unit</w:t>
            </w:r>
          </w:p>
        </w:tc>
        <w:tc>
          <w:tcPr>
            <w:tcW w:w="0" w:type="auto"/>
            <w:tcBorders>
              <w:top w:val="single" w:sz="6" w:space="0" w:color="auto"/>
              <w:left w:val="single" w:sz="6" w:space="0" w:color="auto"/>
              <w:bottom w:val="single" w:sz="6" w:space="0" w:color="auto"/>
              <w:right w:val="nil"/>
            </w:tcBorders>
            <w:shd w:val="solid" w:color="008000" w:fill="auto"/>
            <w:vAlign w:val="center"/>
          </w:tcPr>
          <w:p w14:paraId="229CCFE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95744A3" w14:textId="77777777" w:rsidTr="00AF7BB9">
        <w:trPr>
          <w:trHeight w:val="164"/>
        </w:trPr>
        <w:tc>
          <w:tcPr>
            <w:tcW w:w="0" w:type="auto"/>
            <w:vMerge/>
            <w:tcBorders>
              <w:right w:val="single" w:sz="6" w:space="0" w:color="auto"/>
            </w:tcBorders>
            <w:vAlign w:val="center"/>
          </w:tcPr>
          <w:p w14:paraId="50A3616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6DD80A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A9DF37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7059</w:t>
            </w:r>
          </w:p>
        </w:tc>
        <w:tc>
          <w:tcPr>
            <w:tcW w:w="0" w:type="auto"/>
            <w:tcBorders>
              <w:top w:val="single" w:sz="6" w:space="0" w:color="auto"/>
              <w:left w:val="nil"/>
              <w:bottom w:val="single" w:sz="6" w:space="0" w:color="auto"/>
              <w:right w:val="nil"/>
            </w:tcBorders>
            <w:shd w:val="solid" w:color="008000" w:fill="auto"/>
            <w:vAlign w:val="center"/>
          </w:tcPr>
          <w:p w14:paraId="38910F4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3004708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55E0BC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73F6296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5A048E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3529</w:t>
            </w:r>
          </w:p>
        </w:tc>
        <w:tc>
          <w:tcPr>
            <w:tcW w:w="0" w:type="auto"/>
            <w:tcBorders>
              <w:top w:val="single" w:sz="6" w:space="0" w:color="auto"/>
              <w:left w:val="nil"/>
              <w:bottom w:val="single" w:sz="6" w:space="0" w:color="auto"/>
              <w:right w:val="nil"/>
            </w:tcBorders>
            <w:shd w:val="solid" w:color="008000" w:fill="auto"/>
            <w:vAlign w:val="center"/>
          </w:tcPr>
          <w:p w14:paraId="311903E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single" w:sz="6" w:space="0" w:color="auto"/>
              <w:left w:val="single" w:sz="6" w:space="0" w:color="auto"/>
              <w:bottom w:val="single" w:sz="6" w:space="0" w:color="auto"/>
              <w:right w:val="nil"/>
            </w:tcBorders>
            <w:shd w:val="solid" w:color="C0C0C0" w:fill="auto"/>
            <w:vAlign w:val="center"/>
          </w:tcPr>
          <w:p w14:paraId="27B7B426"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Write protection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D86D99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9992452" w14:textId="77777777" w:rsidTr="00AF7BB9">
        <w:trPr>
          <w:trHeight w:val="164"/>
        </w:trPr>
        <w:tc>
          <w:tcPr>
            <w:tcW w:w="0" w:type="auto"/>
            <w:vMerge/>
            <w:tcBorders>
              <w:right w:val="single" w:sz="6" w:space="0" w:color="auto"/>
            </w:tcBorders>
            <w:vAlign w:val="center"/>
          </w:tcPr>
          <w:p w14:paraId="33F0EA9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C63B63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85200E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7060</w:t>
            </w:r>
          </w:p>
        </w:tc>
        <w:tc>
          <w:tcPr>
            <w:tcW w:w="0" w:type="auto"/>
            <w:tcBorders>
              <w:top w:val="single" w:sz="6" w:space="0" w:color="auto"/>
              <w:left w:val="nil"/>
              <w:bottom w:val="single" w:sz="6" w:space="0" w:color="auto"/>
              <w:right w:val="nil"/>
            </w:tcBorders>
            <w:shd w:val="solid" w:color="008000" w:fill="auto"/>
            <w:vAlign w:val="center"/>
          </w:tcPr>
          <w:p w14:paraId="5CFA264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39AD1F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7061</w:t>
            </w:r>
          </w:p>
        </w:tc>
        <w:tc>
          <w:tcPr>
            <w:tcW w:w="0" w:type="auto"/>
            <w:tcBorders>
              <w:top w:val="single" w:sz="6" w:space="0" w:color="auto"/>
              <w:left w:val="nil"/>
              <w:bottom w:val="single" w:sz="6" w:space="0" w:color="auto"/>
              <w:right w:val="nil"/>
            </w:tcBorders>
            <w:shd w:val="solid" w:color="008000" w:fill="auto"/>
            <w:vAlign w:val="center"/>
          </w:tcPr>
          <w:p w14:paraId="6575298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AC7CAA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DB57C7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3530</w:t>
            </w:r>
          </w:p>
        </w:tc>
        <w:tc>
          <w:tcPr>
            <w:tcW w:w="0" w:type="auto"/>
            <w:tcBorders>
              <w:top w:val="single" w:sz="6" w:space="0" w:color="auto"/>
              <w:left w:val="nil"/>
              <w:bottom w:val="single" w:sz="6" w:space="0" w:color="auto"/>
              <w:right w:val="nil"/>
            </w:tcBorders>
            <w:shd w:val="solid" w:color="008000" w:fill="auto"/>
            <w:vAlign w:val="center"/>
          </w:tcPr>
          <w:p w14:paraId="7674FCB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010F81E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Private label distributor code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AF8106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00150B9" w14:textId="77777777" w:rsidTr="00AF7BB9">
        <w:trPr>
          <w:trHeight w:val="164"/>
        </w:trPr>
        <w:tc>
          <w:tcPr>
            <w:tcW w:w="0" w:type="auto"/>
            <w:vMerge/>
            <w:tcBorders>
              <w:right w:val="single" w:sz="6" w:space="0" w:color="auto"/>
            </w:tcBorders>
            <w:vAlign w:val="center"/>
          </w:tcPr>
          <w:p w14:paraId="73131CE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F47BB5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3DEA6C6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7062</w:t>
            </w:r>
          </w:p>
        </w:tc>
        <w:tc>
          <w:tcPr>
            <w:tcW w:w="0" w:type="auto"/>
            <w:tcBorders>
              <w:top w:val="single" w:sz="6" w:space="0" w:color="auto"/>
              <w:left w:val="nil"/>
              <w:bottom w:val="single" w:sz="6" w:space="0" w:color="auto"/>
              <w:right w:val="nil"/>
            </w:tcBorders>
            <w:shd w:val="solid" w:color="008000" w:fill="auto"/>
            <w:vAlign w:val="center"/>
          </w:tcPr>
          <w:p w14:paraId="654D213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single" w:sz="6" w:space="0" w:color="auto"/>
            </w:tcBorders>
            <w:shd w:val="solid" w:color="008000" w:fill="auto"/>
            <w:vAlign w:val="center"/>
          </w:tcPr>
          <w:p w14:paraId="5B00934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7065</w:t>
            </w:r>
          </w:p>
        </w:tc>
        <w:tc>
          <w:tcPr>
            <w:tcW w:w="0" w:type="auto"/>
            <w:tcBorders>
              <w:top w:val="single" w:sz="6" w:space="0" w:color="auto"/>
              <w:left w:val="nil"/>
              <w:bottom w:val="single" w:sz="6" w:space="0" w:color="auto"/>
              <w:right w:val="nil"/>
            </w:tcBorders>
            <w:shd w:val="solid" w:color="008000" w:fill="auto"/>
            <w:vAlign w:val="center"/>
          </w:tcPr>
          <w:p w14:paraId="401FB3A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3531</w:t>
            </w:r>
          </w:p>
        </w:tc>
        <w:tc>
          <w:tcPr>
            <w:tcW w:w="0" w:type="auto"/>
            <w:tcBorders>
              <w:top w:val="single" w:sz="6" w:space="0" w:color="auto"/>
              <w:left w:val="nil"/>
              <w:bottom w:val="single" w:sz="6" w:space="0" w:color="auto"/>
              <w:right w:val="nil"/>
            </w:tcBorders>
            <w:shd w:val="solid" w:color="008000" w:fill="auto"/>
            <w:vAlign w:val="center"/>
          </w:tcPr>
          <w:p w14:paraId="1B3C273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6DB889F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3532</w:t>
            </w:r>
          </w:p>
        </w:tc>
        <w:tc>
          <w:tcPr>
            <w:tcW w:w="0" w:type="auto"/>
            <w:tcBorders>
              <w:top w:val="single" w:sz="6" w:space="0" w:color="auto"/>
              <w:left w:val="nil"/>
              <w:bottom w:val="single" w:sz="6" w:space="0" w:color="auto"/>
              <w:right w:val="nil"/>
            </w:tcBorders>
            <w:shd w:val="solid" w:color="008000" w:fill="auto"/>
            <w:vAlign w:val="center"/>
          </w:tcPr>
          <w:p w14:paraId="5B91E30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06BE9D92"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Primary Variable</w:t>
            </w:r>
          </w:p>
        </w:tc>
        <w:tc>
          <w:tcPr>
            <w:tcW w:w="0" w:type="auto"/>
            <w:tcBorders>
              <w:top w:val="single" w:sz="6" w:space="0" w:color="auto"/>
              <w:left w:val="single" w:sz="6" w:space="0" w:color="auto"/>
              <w:bottom w:val="single" w:sz="6" w:space="0" w:color="auto"/>
              <w:right w:val="nil"/>
            </w:tcBorders>
            <w:shd w:val="solid" w:color="008000" w:fill="auto"/>
            <w:vAlign w:val="center"/>
          </w:tcPr>
          <w:p w14:paraId="59AF955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0031</w:t>
            </w:r>
          </w:p>
        </w:tc>
      </w:tr>
      <w:tr w:rsidR="00EC72F2" w:rsidRPr="00AF7BB9" w14:paraId="589DC4F1" w14:textId="77777777" w:rsidTr="00AF7BB9">
        <w:trPr>
          <w:trHeight w:val="164"/>
        </w:trPr>
        <w:tc>
          <w:tcPr>
            <w:tcW w:w="0" w:type="auto"/>
            <w:vMerge/>
            <w:tcBorders>
              <w:right w:val="single" w:sz="6" w:space="0" w:color="auto"/>
            </w:tcBorders>
            <w:vAlign w:val="center"/>
          </w:tcPr>
          <w:p w14:paraId="0D8297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65F8491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0118503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7066</w:t>
            </w:r>
          </w:p>
        </w:tc>
        <w:tc>
          <w:tcPr>
            <w:tcW w:w="0" w:type="auto"/>
            <w:tcBorders>
              <w:top w:val="single" w:sz="6" w:space="0" w:color="auto"/>
              <w:left w:val="nil"/>
              <w:bottom w:val="single" w:sz="6" w:space="0" w:color="auto"/>
              <w:right w:val="nil"/>
            </w:tcBorders>
            <w:shd w:val="solid" w:color="008000" w:fill="auto"/>
            <w:vAlign w:val="center"/>
          </w:tcPr>
          <w:p w14:paraId="1CCB3B6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3BB2D9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7069</w:t>
            </w:r>
          </w:p>
        </w:tc>
        <w:tc>
          <w:tcPr>
            <w:tcW w:w="0" w:type="auto"/>
            <w:tcBorders>
              <w:top w:val="single" w:sz="6" w:space="0" w:color="auto"/>
              <w:left w:val="nil"/>
              <w:bottom w:val="single" w:sz="6" w:space="0" w:color="auto"/>
              <w:right w:val="nil"/>
            </w:tcBorders>
            <w:shd w:val="solid" w:color="008000" w:fill="auto"/>
            <w:vAlign w:val="center"/>
          </w:tcPr>
          <w:p w14:paraId="5747401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3533</w:t>
            </w:r>
          </w:p>
        </w:tc>
        <w:tc>
          <w:tcPr>
            <w:tcW w:w="0" w:type="auto"/>
            <w:tcBorders>
              <w:top w:val="single" w:sz="6" w:space="0" w:color="auto"/>
              <w:left w:val="nil"/>
              <w:bottom w:val="single" w:sz="6" w:space="0" w:color="auto"/>
              <w:right w:val="nil"/>
            </w:tcBorders>
            <w:shd w:val="solid" w:color="008000" w:fill="auto"/>
            <w:vAlign w:val="center"/>
          </w:tcPr>
          <w:p w14:paraId="637398A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64B47C7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3534</w:t>
            </w:r>
          </w:p>
        </w:tc>
        <w:tc>
          <w:tcPr>
            <w:tcW w:w="0" w:type="auto"/>
            <w:tcBorders>
              <w:top w:val="single" w:sz="6" w:space="0" w:color="auto"/>
              <w:left w:val="nil"/>
              <w:bottom w:val="single" w:sz="6" w:space="0" w:color="auto"/>
              <w:right w:val="nil"/>
            </w:tcBorders>
            <w:shd w:val="solid" w:color="008000" w:fill="auto"/>
            <w:vAlign w:val="center"/>
          </w:tcPr>
          <w:p w14:paraId="7B17986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533D8F17"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Secondary Variable</w:t>
            </w:r>
          </w:p>
        </w:tc>
        <w:tc>
          <w:tcPr>
            <w:tcW w:w="0" w:type="auto"/>
            <w:tcBorders>
              <w:top w:val="single" w:sz="6" w:space="0" w:color="auto"/>
              <w:left w:val="single" w:sz="6" w:space="0" w:color="auto"/>
              <w:bottom w:val="single" w:sz="6" w:space="0" w:color="auto"/>
              <w:right w:val="nil"/>
            </w:tcBorders>
            <w:shd w:val="solid" w:color="008000" w:fill="auto"/>
            <w:vAlign w:val="center"/>
          </w:tcPr>
          <w:p w14:paraId="7BA734B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0033</w:t>
            </w:r>
          </w:p>
        </w:tc>
      </w:tr>
      <w:tr w:rsidR="00EC72F2" w:rsidRPr="00AF7BB9" w14:paraId="258159E2" w14:textId="77777777" w:rsidTr="00AF7BB9">
        <w:trPr>
          <w:trHeight w:val="164"/>
        </w:trPr>
        <w:tc>
          <w:tcPr>
            <w:tcW w:w="0" w:type="auto"/>
            <w:vMerge/>
            <w:tcBorders>
              <w:right w:val="single" w:sz="6" w:space="0" w:color="auto"/>
            </w:tcBorders>
            <w:vAlign w:val="center"/>
          </w:tcPr>
          <w:p w14:paraId="37992C9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0A506AE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A2310A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7070</w:t>
            </w:r>
          </w:p>
        </w:tc>
        <w:tc>
          <w:tcPr>
            <w:tcW w:w="0" w:type="auto"/>
            <w:tcBorders>
              <w:top w:val="single" w:sz="6" w:space="0" w:color="auto"/>
              <w:left w:val="nil"/>
              <w:bottom w:val="single" w:sz="6" w:space="0" w:color="auto"/>
              <w:right w:val="nil"/>
            </w:tcBorders>
            <w:shd w:val="solid" w:color="008000" w:fill="auto"/>
            <w:vAlign w:val="center"/>
          </w:tcPr>
          <w:p w14:paraId="3E4237C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D636D3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7073</w:t>
            </w:r>
          </w:p>
        </w:tc>
        <w:tc>
          <w:tcPr>
            <w:tcW w:w="0" w:type="auto"/>
            <w:tcBorders>
              <w:top w:val="single" w:sz="6" w:space="0" w:color="auto"/>
              <w:left w:val="nil"/>
              <w:bottom w:val="single" w:sz="6" w:space="0" w:color="auto"/>
              <w:right w:val="nil"/>
            </w:tcBorders>
            <w:shd w:val="solid" w:color="008000" w:fill="auto"/>
            <w:vAlign w:val="center"/>
          </w:tcPr>
          <w:p w14:paraId="3A62BF1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3535</w:t>
            </w:r>
          </w:p>
        </w:tc>
        <w:tc>
          <w:tcPr>
            <w:tcW w:w="0" w:type="auto"/>
            <w:tcBorders>
              <w:top w:val="single" w:sz="6" w:space="0" w:color="auto"/>
              <w:left w:val="nil"/>
              <w:bottom w:val="single" w:sz="6" w:space="0" w:color="auto"/>
              <w:right w:val="nil"/>
            </w:tcBorders>
            <w:shd w:val="solid" w:color="008000" w:fill="auto"/>
            <w:vAlign w:val="center"/>
          </w:tcPr>
          <w:p w14:paraId="7949877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14DF676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3536</w:t>
            </w:r>
          </w:p>
        </w:tc>
        <w:tc>
          <w:tcPr>
            <w:tcW w:w="0" w:type="auto"/>
            <w:tcBorders>
              <w:top w:val="single" w:sz="6" w:space="0" w:color="auto"/>
              <w:left w:val="nil"/>
              <w:bottom w:val="single" w:sz="6" w:space="0" w:color="auto"/>
              <w:right w:val="nil"/>
            </w:tcBorders>
            <w:shd w:val="solid" w:color="008000" w:fill="auto"/>
            <w:vAlign w:val="center"/>
          </w:tcPr>
          <w:p w14:paraId="598DCB1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2FB4AC1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Tertiary Variable</w:t>
            </w:r>
          </w:p>
        </w:tc>
        <w:tc>
          <w:tcPr>
            <w:tcW w:w="0" w:type="auto"/>
            <w:tcBorders>
              <w:top w:val="single" w:sz="6" w:space="0" w:color="auto"/>
              <w:left w:val="single" w:sz="6" w:space="0" w:color="auto"/>
              <w:bottom w:val="single" w:sz="6" w:space="0" w:color="auto"/>
              <w:right w:val="nil"/>
            </w:tcBorders>
            <w:shd w:val="solid" w:color="008000" w:fill="auto"/>
            <w:vAlign w:val="center"/>
          </w:tcPr>
          <w:p w14:paraId="413B92F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0035</w:t>
            </w:r>
          </w:p>
        </w:tc>
      </w:tr>
      <w:tr w:rsidR="00EC72F2" w:rsidRPr="00AF7BB9" w14:paraId="3E0DC957" w14:textId="77777777" w:rsidTr="00AF7BB9">
        <w:trPr>
          <w:trHeight w:val="164"/>
        </w:trPr>
        <w:tc>
          <w:tcPr>
            <w:tcW w:w="0" w:type="auto"/>
            <w:vMerge/>
            <w:tcBorders>
              <w:right w:val="single" w:sz="6" w:space="0" w:color="auto"/>
            </w:tcBorders>
            <w:vAlign w:val="center"/>
          </w:tcPr>
          <w:p w14:paraId="6E61F24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3E97F94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6742622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7074</w:t>
            </w:r>
          </w:p>
        </w:tc>
        <w:tc>
          <w:tcPr>
            <w:tcW w:w="0" w:type="auto"/>
            <w:tcBorders>
              <w:top w:val="single" w:sz="6" w:space="0" w:color="auto"/>
              <w:left w:val="nil"/>
              <w:bottom w:val="single" w:sz="6" w:space="0" w:color="auto"/>
              <w:right w:val="nil"/>
            </w:tcBorders>
            <w:shd w:val="solid" w:color="008000" w:fill="auto"/>
            <w:vAlign w:val="center"/>
          </w:tcPr>
          <w:p w14:paraId="78BCFBD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5172AE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7077</w:t>
            </w:r>
          </w:p>
        </w:tc>
        <w:tc>
          <w:tcPr>
            <w:tcW w:w="0" w:type="auto"/>
            <w:tcBorders>
              <w:top w:val="single" w:sz="6" w:space="0" w:color="auto"/>
              <w:left w:val="nil"/>
              <w:bottom w:val="single" w:sz="6" w:space="0" w:color="auto"/>
              <w:right w:val="nil"/>
            </w:tcBorders>
            <w:shd w:val="solid" w:color="008000" w:fill="auto"/>
            <w:vAlign w:val="center"/>
          </w:tcPr>
          <w:p w14:paraId="64D481E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3537</w:t>
            </w:r>
          </w:p>
        </w:tc>
        <w:tc>
          <w:tcPr>
            <w:tcW w:w="0" w:type="auto"/>
            <w:tcBorders>
              <w:top w:val="single" w:sz="6" w:space="0" w:color="auto"/>
              <w:left w:val="nil"/>
              <w:bottom w:val="single" w:sz="6" w:space="0" w:color="auto"/>
              <w:right w:val="nil"/>
            </w:tcBorders>
            <w:shd w:val="solid" w:color="008000" w:fill="auto"/>
            <w:vAlign w:val="center"/>
          </w:tcPr>
          <w:p w14:paraId="4788736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58C0134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3538</w:t>
            </w:r>
          </w:p>
        </w:tc>
        <w:tc>
          <w:tcPr>
            <w:tcW w:w="0" w:type="auto"/>
            <w:tcBorders>
              <w:top w:val="single" w:sz="6" w:space="0" w:color="auto"/>
              <w:left w:val="nil"/>
              <w:bottom w:val="single" w:sz="6" w:space="0" w:color="auto"/>
              <w:right w:val="nil"/>
            </w:tcBorders>
            <w:shd w:val="solid" w:color="008000" w:fill="auto"/>
            <w:vAlign w:val="center"/>
          </w:tcPr>
          <w:p w14:paraId="5BAF807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76E0965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Quaternary Variable</w:t>
            </w:r>
          </w:p>
        </w:tc>
        <w:tc>
          <w:tcPr>
            <w:tcW w:w="0" w:type="auto"/>
            <w:tcBorders>
              <w:top w:val="single" w:sz="6" w:space="0" w:color="auto"/>
              <w:left w:val="single" w:sz="6" w:space="0" w:color="auto"/>
              <w:bottom w:val="single" w:sz="6" w:space="0" w:color="auto"/>
              <w:right w:val="nil"/>
            </w:tcBorders>
            <w:shd w:val="solid" w:color="008000" w:fill="auto"/>
            <w:vAlign w:val="center"/>
          </w:tcPr>
          <w:p w14:paraId="20F3A50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0037</w:t>
            </w:r>
          </w:p>
        </w:tc>
      </w:tr>
      <w:tr w:rsidR="00EC72F2" w:rsidRPr="00AF7BB9" w14:paraId="40CE99E4" w14:textId="77777777" w:rsidTr="00AF7BB9">
        <w:trPr>
          <w:trHeight w:val="164"/>
        </w:trPr>
        <w:tc>
          <w:tcPr>
            <w:tcW w:w="0" w:type="auto"/>
            <w:vMerge/>
            <w:tcBorders>
              <w:right w:val="single" w:sz="6" w:space="0" w:color="auto"/>
            </w:tcBorders>
            <w:vAlign w:val="center"/>
          </w:tcPr>
          <w:p w14:paraId="31F1EE5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295244D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428E5B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7078</w:t>
            </w:r>
          </w:p>
        </w:tc>
        <w:tc>
          <w:tcPr>
            <w:tcW w:w="0" w:type="auto"/>
            <w:tcBorders>
              <w:top w:val="single" w:sz="6" w:space="0" w:color="auto"/>
              <w:left w:val="nil"/>
              <w:bottom w:val="single" w:sz="6" w:space="0" w:color="auto"/>
              <w:right w:val="nil"/>
            </w:tcBorders>
            <w:shd w:val="solid" w:color="008000" w:fill="auto"/>
            <w:vAlign w:val="center"/>
          </w:tcPr>
          <w:p w14:paraId="400295D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3E3B67E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7081</w:t>
            </w:r>
          </w:p>
        </w:tc>
        <w:tc>
          <w:tcPr>
            <w:tcW w:w="0" w:type="auto"/>
            <w:tcBorders>
              <w:top w:val="single" w:sz="6" w:space="0" w:color="auto"/>
              <w:left w:val="nil"/>
              <w:bottom w:val="single" w:sz="6" w:space="0" w:color="auto"/>
              <w:right w:val="nil"/>
            </w:tcBorders>
            <w:shd w:val="solid" w:color="008000" w:fill="auto"/>
            <w:vAlign w:val="center"/>
          </w:tcPr>
          <w:p w14:paraId="080E84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3539</w:t>
            </w:r>
          </w:p>
        </w:tc>
        <w:tc>
          <w:tcPr>
            <w:tcW w:w="0" w:type="auto"/>
            <w:tcBorders>
              <w:top w:val="single" w:sz="6" w:space="0" w:color="auto"/>
              <w:left w:val="nil"/>
              <w:bottom w:val="single" w:sz="6" w:space="0" w:color="auto"/>
              <w:right w:val="nil"/>
            </w:tcBorders>
            <w:shd w:val="solid" w:color="008000" w:fill="auto"/>
            <w:vAlign w:val="center"/>
          </w:tcPr>
          <w:p w14:paraId="2FF0A79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3E59C9A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3540</w:t>
            </w:r>
          </w:p>
        </w:tc>
        <w:tc>
          <w:tcPr>
            <w:tcW w:w="0" w:type="auto"/>
            <w:tcBorders>
              <w:top w:val="single" w:sz="6" w:space="0" w:color="auto"/>
              <w:left w:val="nil"/>
              <w:bottom w:val="single" w:sz="6" w:space="0" w:color="auto"/>
              <w:right w:val="nil"/>
            </w:tcBorders>
            <w:shd w:val="solid" w:color="008000" w:fill="auto"/>
            <w:vAlign w:val="center"/>
          </w:tcPr>
          <w:p w14:paraId="159B0E2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787A9DE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Upper transducer limit</w:t>
            </w:r>
          </w:p>
        </w:tc>
        <w:tc>
          <w:tcPr>
            <w:tcW w:w="0" w:type="auto"/>
            <w:tcBorders>
              <w:top w:val="single" w:sz="6" w:space="0" w:color="auto"/>
              <w:left w:val="single" w:sz="6" w:space="0" w:color="auto"/>
              <w:bottom w:val="single" w:sz="6" w:space="0" w:color="auto"/>
              <w:right w:val="nil"/>
            </w:tcBorders>
            <w:shd w:val="solid" w:color="008000" w:fill="auto"/>
            <w:vAlign w:val="center"/>
          </w:tcPr>
          <w:p w14:paraId="13084F1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0039</w:t>
            </w:r>
          </w:p>
        </w:tc>
      </w:tr>
      <w:tr w:rsidR="00EC72F2" w:rsidRPr="00AF7BB9" w14:paraId="4C034752" w14:textId="77777777" w:rsidTr="00AF7BB9">
        <w:trPr>
          <w:trHeight w:val="164"/>
        </w:trPr>
        <w:tc>
          <w:tcPr>
            <w:tcW w:w="0" w:type="auto"/>
            <w:vMerge/>
            <w:tcBorders>
              <w:right w:val="single" w:sz="6" w:space="0" w:color="auto"/>
            </w:tcBorders>
            <w:vAlign w:val="center"/>
          </w:tcPr>
          <w:p w14:paraId="50F2A1A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073198F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4C5B5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7082</w:t>
            </w:r>
          </w:p>
        </w:tc>
        <w:tc>
          <w:tcPr>
            <w:tcW w:w="0" w:type="auto"/>
            <w:tcBorders>
              <w:top w:val="single" w:sz="6" w:space="0" w:color="auto"/>
              <w:left w:val="nil"/>
              <w:bottom w:val="single" w:sz="6" w:space="0" w:color="auto"/>
              <w:right w:val="nil"/>
            </w:tcBorders>
            <w:shd w:val="solid" w:color="008000" w:fill="auto"/>
            <w:vAlign w:val="center"/>
          </w:tcPr>
          <w:p w14:paraId="7FCE59A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2A5194C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7085</w:t>
            </w:r>
          </w:p>
        </w:tc>
        <w:tc>
          <w:tcPr>
            <w:tcW w:w="0" w:type="auto"/>
            <w:tcBorders>
              <w:top w:val="single" w:sz="6" w:space="0" w:color="auto"/>
              <w:left w:val="nil"/>
              <w:bottom w:val="single" w:sz="6" w:space="0" w:color="auto"/>
              <w:right w:val="nil"/>
            </w:tcBorders>
            <w:shd w:val="solid" w:color="008000" w:fill="auto"/>
            <w:vAlign w:val="center"/>
          </w:tcPr>
          <w:p w14:paraId="16C5C37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3541</w:t>
            </w:r>
          </w:p>
        </w:tc>
        <w:tc>
          <w:tcPr>
            <w:tcW w:w="0" w:type="auto"/>
            <w:tcBorders>
              <w:top w:val="single" w:sz="6" w:space="0" w:color="auto"/>
              <w:left w:val="nil"/>
              <w:bottom w:val="single" w:sz="6" w:space="0" w:color="auto"/>
              <w:right w:val="nil"/>
            </w:tcBorders>
            <w:shd w:val="solid" w:color="008000" w:fill="auto"/>
            <w:vAlign w:val="center"/>
          </w:tcPr>
          <w:p w14:paraId="3BE80A3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4FDCA7F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3542</w:t>
            </w:r>
          </w:p>
        </w:tc>
        <w:tc>
          <w:tcPr>
            <w:tcW w:w="0" w:type="auto"/>
            <w:tcBorders>
              <w:top w:val="single" w:sz="6" w:space="0" w:color="auto"/>
              <w:left w:val="nil"/>
              <w:bottom w:val="single" w:sz="6" w:space="0" w:color="auto"/>
              <w:right w:val="nil"/>
            </w:tcBorders>
            <w:shd w:val="solid" w:color="008000" w:fill="auto"/>
            <w:vAlign w:val="center"/>
          </w:tcPr>
          <w:p w14:paraId="5F255DB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378A0AC8"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Lower transducer limit</w:t>
            </w:r>
          </w:p>
        </w:tc>
        <w:tc>
          <w:tcPr>
            <w:tcW w:w="0" w:type="auto"/>
            <w:tcBorders>
              <w:top w:val="single" w:sz="6" w:space="0" w:color="auto"/>
              <w:left w:val="single" w:sz="6" w:space="0" w:color="auto"/>
              <w:bottom w:val="single" w:sz="6" w:space="0" w:color="auto"/>
              <w:right w:val="nil"/>
            </w:tcBorders>
            <w:shd w:val="solid" w:color="008000" w:fill="auto"/>
            <w:vAlign w:val="center"/>
          </w:tcPr>
          <w:p w14:paraId="45CC5C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0041</w:t>
            </w:r>
          </w:p>
        </w:tc>
      </w:tr>
      <w:tr w:rsidR="00EC72F2" w:rsidRPr="00AF7BB9" w14:paraId="151187EF" w14:textId="77777777" w:rsidTr="00AF7BB9">
        <w:trPr>
          <w:trHeight w:val="164"/>
        </w:trPr>
        <w:tc>
          <w:tcPr>
            <w:tcW w:w="0" w:type="auto"/>
            <w:vMerge/>
            <w:tcBorders>
              <w:right w:val="single" w:sz="6" w:space="0" w:color="auto"/>
            </w:tcBorders>
            <w:vAlign w:val="center"/>
          </w:tcPr>
          <w:p w14:paraId="34D400B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442B28F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46D075E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7086</w:t>
            </w:r>
          </w:p>
        </w:tc>
        <w:tc>
          <w:tcPr>
            <w:tcW w:w="0" w:type="auto"/>
            <w:tcBorders>
              <w:top w:val="single" w:sz="6" w:space="0" w:color="auto"/>
              <w:left w:val="nil"/>
              <w:bottom w:val="single" w:sz="6" w:space="0" w:color="auto"/>
              <w:right w:val="nil"/>
            </w:tcBorders>
            <w:shd w:val="solid" w:color="008000" w:fill="auto"/>
            <w:vAlign w:val="center"/>
          </w:tcPr>
          <w:p w14:paraId="46492D9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0067A71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7089</w:t>
            </w:r>
          </w:p>
        </w:tc>
        <w:tc>
          <w:tcPr>
            <w:tcW w:w="0" w:type="auto"/>
            <w:tcBorders>
              <w:top w:val="single" w:sz="6" w:space="0" w:color="auto"/>
              <w:left w:val="nil"/>
              <w:bottom w:val="single" w:sz="6" w:space="0" w:color="auto"/>
              <w:right w:val="nil"/>
            </w:tcBorders>
            <w:shd w:val="solid" w:color="008000" w:fill="auto"/>
            <w:vAlign w:val="center"/>
          </w:tcPr>
          <w:p w14:paraId="2381188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3543</w:t>
            </w:r>
          </w:p>
        </w:tc>
        <w:tc>
          <w:tcPr>
            <w:tcW w:w="0" w:type="auto"/>
            <w:tcBorders>
              <w:top w:val="single" w:sz="6" w:space="0" w:color="auto"/>
              <w:left w:val="nil"/>
              <w:bottom w:val="single" w:sz="6" w:space="0" w:color="auto"/>
              <w:right w:val="nil"/>
            </w:tcBorders>
            <w:shd w:val="solid" w:color="008000" w:fill="auto"/>
            <w:vAlign w:val="center"/>
          </w:tcPr>
          <w:p w14:paraId="2A960B3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5938487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3544</w:t>
            </w:r>
          </w:p>
        </w:tc>
        <w:tc>
          <w:tcPr>
            <w:tcW w:w="0" w:type="auto"/>
            <w:tcBorders>
              <w:top w:val="single" w:sz="6" w:space="0" w:color="auto"/>
              <w:left w:val="nil"/>
              <w:bottom w:val="single" w:sz="6" w:space="0" w:color="auto"/>
              <w:right w:val="nil"/>
            </w:tcBorders>
            <w:shd w:val="solid" w:color="008000" w:fill="auto"/>
            <w:vAlign w:val="center"/>
          </w:tcPr>
          <w:p w14:paraId="5F40EC1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58AF5ADF"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Minimum SPAN</w:t>
            </w:r>
          </w:p>
        </w:tc>
        <w:tc>
          <w:tcPr>
            <w:tcW w:w="0" w:type="auto"/>
            <w:tcBorders>
              <w:top w:val="single" w:sz="6" w:space="0" w:color="auto"/>
              <w:left w:val="single" w:sz="6" w:space="0" w:color="auto"/>
              <w:bottom w:val="single" w:sz="6" w:space="0" w:color="auto"/>
              <w:right w:val="nil"/>
            </w:tcBorders>
            <w:shd w:val="solid" w:color="008000" w:fill="auto"/>
            <w:vAlign w:val="center"/>
          </w:tcPr>
          <w:p w14:paraId="5A3DEF4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0043</w:t>
            </w:r>
          </w:p>
        </w:tc>
      </w:tr>
      <w:tr w:rsidR="00EC72F2" w:rsidRPr="00AF7BB9" w14:paraId="60E95325" w14:textId="77777777" w:rsidTr="00AF7BB9">
        <w:trPr>
          <w:trHeight w:val="164"/>
        </w:trPr>
        <w:tc>
          <w:tcPr>
            <w:tcW w:w="0" w:type="auto"/>
            <w:vMerge/>
            <w:tcBorders>
              <w:right w:val="single" w:sz="6" w:space="0" w:color="auto"/>
            </w:tcBorders>
            <w:vAlign w:val="center"/>
          </w:tcPr>
          <w:p w14:paraId="5C98891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62CFB96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607946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7090</w:t>
            </w:r>
          </w:p>
        </w:tc>
        <w:tc>
          <w:tcPr>
            <w:tcW w:w="0" w:type="auto"/>
            <w:tcBorders>
              <w:top w:val="single" w:sz="6" w:space="0" w:color="auto"/>
              <w:left w:val="nil"/>
              <w:bottom w:val="single" w:sz="6" w:space="0" w:color="auto"/>
              <w:right w:val="nil"/>
            </w:tcBorders>
            <w:shd w:val="solid" w:color="008000" w:fill="auto"/>
            <w:vAlign w:val="center"/>
          </w:tcPr>
          <w:p w14:paraId="7BD52F4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3C8373E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7093</w:t>
            </w:r>
          </w:p>
        </w:tc>
        <w:tc>
          <w:tcPr>
            <w:tcW w:w="0" w:type="auto"/>
            <w:tcBorders>
              <w:top w:val="single" w:sz="6" w:space="0" w:color="auto"/>
              <w:left w:val="nil"/>
              <w:bottom w:val="single" w:sz="6" w:space="0" w:color="auto"/>
              <w:right w:val="nil"/>
            </w:tcBorders>
            <w:shd w:val="solid" w:color="008000" w:fill="auto"/>
            <w:vAlign w:val="center"/>
          </w:tcPr>
          <w:p w14:paraId="1A037A0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3545</w:t>
            </w:r>
          </w:p>
        </w:tc>
        <w:tc>
          <w:tcPr>
            <w:tcW w:w="0" w:type="auto"/>
            <w:tcBorders>
              <w:top w:val="single" w:sz="6" w:space="0" w:color="auto"/>
              <w:left w:val="nil"/>
              <w:bottom w:val="single" w:sz="6" w:space="0" w:color="auto"/>
              <w:right w:val="nil"/>
            </w:tcBorders>
            <w:shd w:val="solid" w:color="008000" w:fill="auto"/>
            <w:vAlign w:val="center"/>
          </w:tcPr>
          <w:p w14:paraId="126E49F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2C17A11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3546</w:t>
            </w:r>
          </w:p>
        </w:tc>
        <w:tc>
          <w:tcPr>
            <w:tcW w:w="0" w:type="auto"/>
            <w:tcBorders>
              <w:top w:val="single" w:sz="6" w:space="0" w:color="auto"/>
              <w:left w:val="nil"/>
              <w:bottom w:val="single" w:sz="6" w:space="0" w:color="auto"/>
              <w:right w:val="nil"/>
            </w:tcBorders>
            <w:shd w:val="solid" w:color="008000" w:fill="auto"/>
            <w:vAlign w:val="center"/>
          </w:tcPr>
          <w:p w14:paraId="218C5AA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207DB9D1"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PV upper range value</w:t>
            </w:r>
          </w:p>
        </w:tc>
        <w:tc>
          <w:tcPr>
            <w:tcW w:w="0" w:type="auto"/>
            <w:tcBorders>
              <w:top w:val="single" w:sz="6" w:space="0" w:color="auto"/>
              <w:left w:val="single" w:sz="6" w:space="0" w:color="auto"/>
              <w:bottom w:val="single" w:sz="6" w:space="0" w:color="auto"/>
              <w:right w:val="nil"/>
            </w:tcBorders>
            <w:shd w:val="solid" w:color="008000" w:fill="auto"/>
            <w:vAlign w:val="center"/>
          </w:tcPr>
          <w:p w14:paraId="124E4CE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0045</w:t>
            </w:r>
          </w:p>
        </w:tc>
      </w:tr>
      <w:tr w:rsidR="00EC72F2" w:rsidRPr="00AF7BB9" w14:paraId="67F26743" w14:textId="77777777" w:rsidTr="00AF7BB9">
        <w:trPr>
          <w:trHeight w:val="164"/>
        </w:trPr>
        <w:tc>
          <w:tcPr>
            <w:tcW w:w="0" w:type="auto"/>
            <w:vMerge/>
            <w:tcBorders>
              <w:right w:val="single" w:sz="6" w:space="0" w:color="auto"/>
            </w:tcBorders>
            <w:vAlign w:val="center"/>
          </w:tcPr>
          <w:p w14:paraId="72279DB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right w:val="nil"/>
            </w:tcBorders>
            <w:shd w:val="solid" w:color="003366" w:fill="auto"/>
            <w:vAlign w:val="center"/>
          </w:tcPr>
          <w:p w14:paraId="74DB39B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19413A0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7094</w:t>
            </w:r>
          </w:p>
        </w:tc>
        <w:tc>
          <w:tcPr>
            <w:tcW w:w="0" w:type="auto"/>
            <w:tcBorders>
              <w:top w:val="single" w:sz="6" w:space="0" w:color="auto"/>
              <w:left w:val="nil"/>
              <w:bottom w:val="single" w:sz="6" w:space="0" w:color="auto"/>
              <w:right w:val="nil"/>
            </w:tcBorders>
            <w:shd w:val="solid" w:color="008000" w:fill="auto"/>
            <w:vAlign w:val="center"/>
          </w:tcPr>
          <w:p w14:paraId="765B183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1FBC1C3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7097</w:t>
            </w:r>
          </w:p>
        </w:tc>
        <w:tc>
          <w:tcPr>
            <w:tcW w:w="0" w:type="auto"/>
            <w:tcBorders>
              <w:top w:val="single" w:sz="6" w:space="0" w:color="auto"/>
              <w:left w:val="nil"/>
              <w:bottom w:val="single" w:sz="6" w:space="0" w:color="auto"/>
              <w:right w:val="nil"/>
            </w:tcBorders>
            <w:shd w:val="solid" w:color="008000" w:fill="auto"/>
            <w:vAlign w:val="center"/>
          </w:tcPr>
          <w:p w14:paraId="0E93531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3547</w:t>
            </w:r>
          </w:p>
        </w:tc>
        <w:tc>
          <w:tcPr>
            <w:tcW w:w="0" w:type="auto"/>
            <w:tcBorders>
              <w:top w:val="single" w:sz="6" w:space="0" w:color="auto"/>
              <w:left w:val="nil"/>
              <w:bottom w:val="single" w:sz="6" w:space="0" w:color="auto"/>
              <w:right w:val="nil"/>
            </w:tcBorders>
            <w:shd w:val="solid" w:color="008000" w:fill="auto"/>
            <w:vAlign w:val="center"/>
          </w:tcPr>
          <w:p w14:paraId="44E8069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1451387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3548</w:t>
            </w:r>
          </w:p>
        </w:tc>
        <w:tc>
          <w:tcPr>
            <w:tcW w:w="0" w:type="auto"/>
            <w:tcBorders>
              <w:top w:val="single" w:sz="6" w:space="0" w:color="auto"/>
              <w:left w:val="nil"/>
              <w:bottom w:val="single" w:sz="6" w:space="0" w:color="auto"/>
              <w:right w:val="nil"/>
            </w:tcBorders>
            <w:shd w:val="solid" w:color="008000" w:fill="auto"/>
            <w:vAlign w:val="center"/>
          </w:tcPr>
          <w:p w14:paraId="0AEF881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2243CA6C"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PV lower range value</w:t>
            </w:r>
          </w:p>
        </w:tc>
        <w:tc>
          <w:tcPr>
            <w:tcW w:w="0" w:type="auto"/>
            <w:tcBorders>
              <w:top w:val="single" w:sz="6" w:space="0" w:color="auto"/>
              <w:left w:val="single" w:sz="6" w:space="0" w:color="auto"/>
              <w:bottom w:val="single" w:sz="6" w:space="0" w:color="auto"/>
              <w:right w:val="nil"/>
            </w:tcBorders>
            <w:shd w:val="solid" w:color="008000" w:fill="auto"/>
            <w:vAlign w:val="center"/>
          </w:tcPr>
          <w:p w14:paraId="1DB9475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0047</w:t>
            </w:r>
          </w:p>
        </w:tc>
      </w:tr>
      <w:tr w:rsidR="00EC72F2" w:rsidRPr="00AF7BB9" w14:paraId="10E33946" w14:textId="77777777" w:rsidTr="00AF7BB9">
        <w:trPr>
          <w:trHeight w:val="164"/>
        </w:trPr>
        <w:tc>
          <w:tcPr>
            <w:tcW w:w="0" w:type="auto"/>
            <w:vMerge/>
            <w:tcBorders>
              <w:right w:val="single" w:sz="6" w:space="0" w:color="auto"/>
            </w:tcBorders>
            <w:vAlign w:val="center"/>
          </w:tcPr>
          <w:p w14:paraId="597057F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vMerge/>
            <w:tcBorders>
              <w:left w:val="single" w:sz="6" w:space="0" w:color="auto"/>
              <w:bottom w:val="single" w:sz="6" w:space="0" w:color="auto"/>
              <w:right w:val="nil"/>
            </w:tcBorders>
            <w:shd w:val="solid" w:color="003366" w:fill="auto"/>
            <w:vAlign w:val="center"/>
          </w:tcPr>
          <w:p w14:paraId="45EABA4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single" w:sz="6" w:space="0" w:color="auto"/>
              <w:right w:val="nil"/>
            </w:tcBorders>
            <w:shd w:val="solid" w:color="008000" w:fill="auto"/>
            <w:vAlign w:val="center"/>
          </w:tcPr>
          <w:p w14:paraId="58F8133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7098</w:t>
            </w:r>
          </w:p>
        </w:tc>
        <w:tc>
          <w:tcPr>
            <w:tcW w:w="0" w:type="auto"/>
            <w:tcBorders>
              <w:top w:val="single" w:sz="6" w:space="0" w:color="auto"/>
              <w:left w:val="nil"/>
              <w:bottom w:val="single" w:sz="6" w:space="0" w:color="auto"/>
              <w:right w:val="nil"/>
            </w:tcBorders>
            <w:shd w:val="solid" w:color="008000" w:fill="auto"/>
            <w:vAlign w:val="center"/>
          </w:tcPr>
          <w:p w14:paraId="40055F3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single" w:sz="6" w:space="0" w:color="auto"/>
            </w:tcBorders>
            <w:shd w:val="solid" w:color="008000" w:fill="auto"/>
            <w:vAlign w:val="center"/>
          </w:tcPr>
          <w:p w14:paraId="2922E36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7101</w:t>
            </w:r>
          </w:p>
        </w:tc>
        <w:tc>
          <w:tcPr>
            <w:tcW w:w="0" w:type="auto"/>
            <w:tcBorders>
              <w:top w:val="single" w:sz="6" w:space="0" w:color="auto"/>
              <w:left w:val="nil"/>
              <w:bottom w:val="single" w:sz="6" w:space="0" w:color="auto"/>
              <w:right w:val="nil"/>
            </w:tcBorders>
            <w:shd w:val="solid" w:color="008000" w:fill="auto"/>
            <w:vAlign w:val="center"/>
          </w:tcPr>
          <w:p w14:paraId="3A7B9EA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3549</w:t>
            </w:r>
          </w:p>
        </w:tc>
        <w:tc>
          <w:tcPr>
            <w:tcW w:w="0" w:type="auto"/>
            <w:tcBorders>
              <w:top w:val="single" w:sz="6" w:space="0" w:color="auto"/>
              <w:left w:val="nil"/>
              <w:bottom w:val="single" w:sz="6" w:space="0" w:color="auto"/>
              <w:right w:val="nil"/>
            </w:tcBorders>
            <w:shd w:val="solid" w:color="008000" w:fill="auto"/>
            <w:vAlign w:val="center"/>
          </w:tcPr>
          <w:p w14:paraId="3381F5C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8000" w:fill="auto"/>
            <w:vAlign w:val="center"/>
          </w:tcPr>
          <w:p w14:paraId="1BBFE62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3550</w:t>
            </w:r>
          </w:p>
        </w:tc>
        <w:tc>
          <w:tcPr>
            <w:tcW w:w="0" w:type="auto"/>
            <w:tcBorders>
              <w:top w:val="single" w:sz="6" w:space="0" w:color="auto"/>
              <w:left w:val="nil"/>
              <w:bottom w:val="single" w:sz="6" w:space="0" w:color="auto"/>
              <w:right w:val="nil"/>
            </w:tcBorders>
            <w:shd w:val="solid" w:color="008000" w:fill="auto"/>
            <w:vAlign w:val="center"/>
          </w:tcPr>
          <w:p w14:paraId="2BEE66B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single" w:sz="6" w:space="0" w:color="auto"/>
              <w:right w:val="nil"/>
            </w:tcBorders>
            <w:shd w:val="solid" w:color="C0C0C0" w:fill="auto"/>
            <w:vAlign w:val="center"/>
          </w:tcPr>
          <w:p w14:paraId="73E6C1C2"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PV damping value</w:t>
            </w:r>
          </w:p>
        </w:tc>
        <w:tc>
          <w:tcPr>
            <w:tcW w:w="0" w:type="auto"/>
            <w:tcBorders>
              <w:top w:val="single" w:sz="6" w:space="0" w:color="auto"/>
              <w:left w:val="single" w:sz="6" w:space="0" w:color="auto"/>
              <w:bottom w:val="single" w:sz="6" w:space="0" w:color="auto"/>
              <w:right w:val="nil"/>
            </w:tcBorders>
            <w:shd w:val="solid" w:color="008000" w:fill="auto"/>
            <w:vAlign w:val="center"/>
          </w:tcPr>
          <w:p w14:paraId="76A41C6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0049</w:t>
            </w:r>
          </w:p>
        </w:tc>
      </w:tr>
      <w:tr w:rsidR="00EC72F2" w:rsidRPr="00AF7BB9" w14:paraId="6BB71D05" w14:textId="77777777" w:rsidTr="00AF7BB9">
        <w:trPr>
          <w:trHeight w:val="164"/>
        </w:trPr>
        <w:tc>
          <w:tcPr>
            <w:tcW w:w="0" w:type="auto"/>
            <w:vMerge/>
            <w:tcBorders>
              <w:right w:val="single" w:sz="6" w:space="0" w:color="auto"/>
            </w:tcBorders>
            <w:vAlign w:val="center"/>
          </w:tcPr>
          <w:p w14:paraId="7818E46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single" w:sz="6" w:space="0" w:color="auto"/>
              <w:left w:val="nil"/>
              <w:bottom w:val="nil"/>
              <w:right w:val="nil"/>
            </w:tcBorders>
            <w:shd w:val="solid" w:color="00CCFF" w:fill="auto"/>
            <w:vAlign w:val="center"/>
          </w:tcPr>
          <w:p w14:paraId="6DFF498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w:t>
            </w:r>
          </w:p>
        </w:tc>
        <w:tc>
          <w:tcPr>
            <w:tcW w:w="0" w:type="auto"/>
            <w:tcBorders>
              <w:top w:val="single" w:sz="6" w:space="0" w:color="auto"/>
              <w:left w:val="single" w:sz="6" w:space="0" w:color="auto"/>
              <w:bottom w:val="nil"/>
              <w:right w:val="nil"/>
            </w:tcBorders>
            <w:shd w:val="solid" w:color="00CCFF" w:fill="auto"/>
            <w:vAlign w:val="center"/>
          </w:tcPr>
          <w:p w14:paraId="75B5125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7102</w:t>
            </w:r>
          </w:p>
        </w:tc>
        <w:tc>
          <w:tcPr>
            <w:tcW w:w="0" w:type="auto"/>
            <w:tcBorders>
              <w:top w:val="single" w:sz="6" w:space="0" w:color="auto"/>
              <w:left w:val="nil"/>
              <w:bottom w:val="nil"/>
              <w:right w:val="nil"/>
            </w:tcBorders>
            <w:shd w:val="solid" w:color="00CCFF" w:fill="auto"/>
            <w:vAlign w:val="center"/>
          </w:tcPr>
          <w:p w14:paraId="3E8E74E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nil"/>
              <w:right w:val="single" w:sz="6" w:space="0" w:color="auto"/>
            </w:tcBorders>
            <w:shd w:val="solid" w:color="00CCFF" w:fill="auto"/>
            <w:vAlign w:val="center"/>
          </w:tcPr>
          <w:p w14:paraId="7A27397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7203</w:t>
            </w:r>
          </w:p>
        </w:tc>
        <w:tc>
          <w:tcPr>
            <w:tcW w:w="0" w:type="auto"/>
            <w:tcBorders>
              <w:top w:val="single" w:sz="6" w:space="0" w:color="auto"/>
              <w:left w:val="single" w:sz="6" w:space="0" w:color="auto"/>
              <w:bottom w:val="nil"/>
              <w:right w:val="nil"/>
            </w:tcBorders>
            <w:shd w:val="solid" w:color="00CCFF" w:fill="auto"/>
            <w:vAlign w:val="center"/>
          </w:tcPr>
          <w:p w14:paraId="4DD3DCD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3551</w:t>
            </w:r>
          </w:p>
        </w:tc>
        <w:tc>
          <w:tcPr>
            <w:tcW w:w="0" w:type="auto"/>
            <w:tcBorders>
              <w:top w:val="single" w:sz="6" w:space="0" w:color="auto"/>
              <w:left w:val="nil"/>
              <w:bottom w:val="nil"/>
              <w:right w:val="nil"/>
            </w:tcBorders>
            <w:shd w:val="solid" w:color="00CCFF" w:fill="auto"/>
            <w:vAlign w:val="center"/>
          </w:tcPr>
          <w:p w14:paraId="53CB61C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nil"/>
              <w:right w:val="nil"/>
            </w:tcBorders>
            <w:shd w:val="solid" w:color="00CCFF" w:fill="auto"/>
            <w:vAlign w:val="center"/>
          </w:tcPr>
          <w:p w14:paraId="3C738C1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3601</w:t>
            </w:r>
          </w:p>
        </w:tc>
        <w:tc>
          <w:tcPr>
            <w:tcW w:w="0" w:type="auto"/>
            <w:tcBorders>
              <w:top w:val="single" w:sz="6" w:space="0" w:color="auto"/>
              <w:left w:val="nil"/>
              <w:bottom w:val="nil"/>
              <w:right w:val="single" w:sz="6" w:space="0" w:color="auto"/>
            </w:tcBorders>
            <w:shd w:val="solid" w:color="00CCFF" w:fill="auto"/>
            <w:vAlign w:val="center"/>
          </w:tcPr>
          <w:p w14:paraId="37D295B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24C75AC3"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w:t>
            </w:r>
          </w:p>
        </w:tc>
        <w:tc>
          <w:tcPr>
            <w:tcW w:w="0" w:type="auto"/>
            <w:tcBorders>
              <w:top w:val="nil"/>
              <w:left w:val="nil"/>
              <w:bottom w:val="nil"/>
              <w:right w:val="nil"/>
            </w:tcBorders>
            <w:shd w:val="solid" w:color="FFCC99" w:fill="auto"/>
            <w:vAlign w:val="center"/>
          </w:tcPr>
          <w:p w14:paraId="0EF1C24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042649A" w14:textId="77777777" w:rsidTr="00AF7BB9">
        <w:trPr>
          <w:trHeight w:val="164"/>
        </w:trPr>
        <w:tc>
          <w:tcPr>
            <w:tcW w:w="0" w:type="auto"/>
            <w:vMerge/>
            <w:tcBorders>
              <w:right w:val="single" w:sz="6" w:space="0" w:color="auto"/>
            </w:tcBorders>
            <w:vAlign w:val="center"/>
          </w:tcPr>
          <w:p w14:paraId="6AE132F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5C6DFC9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2</w:t>
            </w:r>
          </w:p>
        </w:tc>
        <w:tc>
          <w:tcPr>
            <w:tcW w:w="0" w:type="auto"/>
            <w:tcBorders>
              <w:top w:val="nil"/>
              <w:left w:val="single" w:sz="6" w:space="0" w:color="auto"/>
              <w:bottom w:val="nil"/>
              <w:right w:val="nil"/>
            </w:tcBorders>
            <w:shd w:val="solid" w:color="008000" w:fill="auto"/>
            <w:vAlign w:val="center"/>
          </w:tcPr>
          <w:p w14:paraId="027FD6E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7204</w:t>
            </w:r>
          </w:p>
        </w:tc>
        <w:tc>
          <w:tcPr>
            <w:tcW w:w="0" w:type="auto"/>
            <w:tcBorders>
              <w:top w:val="nil"/>
              <w:left w:val="nil"/>
              <w:bottom w:val="nil"/>
              <w:right w:val="nil"/>
            </w:tcBorders>
            <w:shd w:val="solid" w:color="008000" w:fill="auto"/>
            <w:vAlign w:val="center"/>
          </w:tcPr>
          <w:p w14:paraId="7D63BED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769D526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7305</w:t>
            </w:r>
          </w:p>
        </w:tc>
        <w:tc>
          <w:tcPr>
            <w:tcW w:w="0" w:type="auto"/>
            <w:tcBorders>
              <w:top w:val="nil"/>
              <w:left w:val="single" w:sz="6" w:space="0" w:color="auto"/>
              <w:bottom w:val="nil"/>
              <w:right w:val="nil"/>
            </w:tcBorders>
            <w:shd w:val="solid" w:color="008000" w:fill="auto"/>
            <w:vAlign w:val="center"/>
          </w:tcPr>
          <w:p w14:paraId="0C6EA2B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3602</w:t>
            </w:r>
          </w:p>
        </w:tc>
        <w:tc>
          <w:tcPr>
            <w:tcW w:w="0" w:type="auto"/>
            <w:tcBorders>
              <w:top w:val="nil"/>
              <w:left w:val="nil"/>
              <w:bottom w:val="nil"/>
              <w:right w:val="nil"/>
            </w:tcBorders>
            <w:shd w:val="solid" w:color="008000" w:fill="auto"/>
            <w:vAlign w:val="center"/>
          </w:tcPr>
          <w:p w14:paraId="0B651EF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4161FDC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3652</w:t>
            </w:r>
          </w:p>
        </w:tc>
        <w:tc>
          <w:tcPr>
            <w:tcW w:w="0" w:type="auto"/>
            <w:tcBorders>
              <w:top w:val="nil"/>
              <w:left w:val="nil"/>
              <w:bottom w:val="nil"/>
              <w:right w:val="single" w:sz="6" w:space="0" w:color="auto"/>
            </w:tcBorders>
            <w:shd w:val="solid" w:color="008000" w:fill="auto"/>
            <w:vAlign w:val="center"/>
          </w:tcPr>
          <w:p w14:paraId="6752053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509F498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2</w:t>
            </w:r>
          </w:p>
        </w:tc>
        <w:tc>
          <w:tcPr>
            <w:tcW w:w="0" w:type="auto"/>
            <w:tcBorders>
              <w:top w:val="nil"/>
              <w:left w:val="nil"/>
              <w:bottom w:val="nil"/>
              <w:right w:val="nil"/>
            </w:tcBorders>
            <w:shd w:val="solid" w:color="FFCC99" w:fill="auto"/>
            <w:vAlign w:val="center"/>
          </w:tcPr>
          <w:p w14:paraId="09D58B0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3D5D5084" w14:textId="77777777" w:rsidTr="00AF7BB9">
        <w:trPr>
          <w:trHeight w:val="164"/>
        </w:trPr>
        <w:tc>
          <w:tcPr>
            <w:tcW w:w="0" w:type="auto"/>
            <w:vMerge/>
            <w:tcBorders>
              <w:right w:val="single" w:sz="6" w:space="0" w:color="auto"/>
            </w:tcBorders>
            <w:vAlign w:val="center"/>
          </w:tcPr>
          <w:p w14:paraId="6E1A4D7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021AF98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w:t>
            </w:r>
          </w:p>
        </w:tc>
        <w:tc>
          <w:tcPr>
            <w:tcW w:w="0" w:type="auto"/>
            <w:tcBorders>
              <w:top w:val="nil"/>
              <w:left w:val="single" w:sz="6" w:space="0" w:color="auto"/>
              <w:bottom w:val="nil"/>
              <w:right w:val="nil"/>
            </w:tcBorders>
            <w:shd w:val="solid" w:color="00CCFF" w:fill="auto"/>
            <w:vAlign w:val="center"/>
          </w:tcPr>
          <w:p w14:paraId="5FE31FC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7306</w:t>
            </w:r>
          </w:p>
        </w:tc>
        <w:tc>
          <w:tcPr>
            <w:tcW w:w="0" w:type="auto"/>
            <w:tcBorders>
              <w:top w:val="nil"/>
              <w:left w:val="nil"/>
              <w:bottom w:val="nil"/>
              <w:right w:val="nil"/>
            </w:tcBorders>
            <w:shd w:val="solid" w:color="00CCFF" w:fill="auto"/>
            <w:vAlign w:val="center"/>
          </w:tcPr>
          <w:p w14:paraId="27472BE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706C0B2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7407</w:t>
            </w:r>
          </w:p>
        </w:tc>
        <w:tc>
          <w:tcPr>
            <w:tcW w:w="0" w:type="auto"/>
            <w:tcBorders>
              <w:top w:val="nil"/>
              <w:left w:val="single" w:sz="6" w:space="0" w:color="auto"/>
              <w:bottom w:val="nil"/>
              <w:right w:val="nil"/>
            </w:tcBorders>
            <w:shd w:val="solid" w:color="00CCFF" w:fill="auto"/>
            <w:vAlign w:val="center"/>
          </w:tcPr>
          <w:p w14:paraId="7BF4563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3653</w:t>
            </w:r>
          </w:p>
        </w:tc>
        <w:tc>
          <w:tcPr>
            <w:tcW w:w="0" w:type="auto"/>
            <w:tcBorders>
              <w:top w:val="nil"/>
              <w:left w:val="nil"/>
              <w:bottom w:val="nil"/>
              <w:right w:val="nil"/>
            </w:tcBorders>
            <w:shd w:val="solid" w:color="00CCFF" w:fill="auto"/>
            <w:vAlign w:val="center"/>
          </w:tcPr>
          <w:p w14:paraId="679B883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54C58DE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3703</w:t>
            </w:r>
          </w:p>
        </w:tc>
        <w:tc>
          <w:tcPr>
            <w:tcW w:w="0" w:type="auto"/>
            <w:tcBorders>
              <w:top w:val="nil"/>
              <w:left w:val="nil"/>
              <w:bottom w:val="nil"/>
              <w:right w:val="single" w:sz="6" w:space="0" w:color="auto"/>
            </w:tcBorders>
            <w:shd w:val="solid" w:color="00CCFF" w:fill="auto"/>
            <w:vAlign w:val="center"/>
          </w:tcPr>
          <w:p w14:paraId="39E1D4A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27A7B634"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3</w:t>
            </w:r>
          </w:p>
        </w:tc>
        <w:tc>
          <w:tcPr>
            <w:tcW w:w="0" w:type="auto"/>
            <w:tcBorders>
              <w:top w:val="nil"/>
              <w:left w:val="nil"/>
              <w:bottom w:val="nil"/>
              <w:right w:val="nil"/>
            </w:tcBorders>
            <w:shd w:val="solid" w:color="FFCC99" w:fill="auto"/>
            <w:vAlign w:val="center"/>
          </w:tcPr>
          <w:p w14:paraId="6805B0D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8A8C99D" w14:textId="77777777" w:rsidTr="00AF7BB9">
        <w:trPr>
          <w:trHeight w:val="164"/>
        </w:trPr>
        <w:tc>
          <w:tcPr>
            <w:tcW w:w="0" w:type="auto"/>
            <w:vMerge/>
            <w:tcBorders>
              <w:right w:val="single" w:sz="6" w:space="0" w:color="auto"/>
            </w:tcBorders>
            <w:vAlign w:val="center"/>
          </w:tcPr>
          <w:p w14:paraId="3FE6A4D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0E4E40C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w:t>
            </w:r>
          </w:p>
        </w:tc>
        <w:tc>
          <w:tcPr>
            <w:tcW w:w="0" w:type="auto"/>
            <w:tcBorders>
              <w:top w:val="nil"/>
              <w:left w:val="single" w:sz="6" w:space="0" w:color="auto"/>
              <w:bottom w:val="nil"/>
              <w:right w:val="nil"/>
            </w:tcBorders>
            <w:shd w:val="solid" w:color="008000" w:fill="auto"/>
            <w:vAlign w:val="center"/>
          </w:tcPr>
          <w:p w14:paraId="6B18752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7408</w:t>
            </w:r>
          </w:p>
        </w:tc>
        <w:tc>
          <w:tcPr>
            <w:tcW w:w="0" w:type="auto"/>
            <w:tcBorders>
              <w:top w:val="nil"/>
              <w:left w:val="nil"/>
              <w:bottom w:val="nil"/>
              <w:right w:val="nil"/>
            </w:tcBorders>
            <w:shd w:val="solid" w:color="008000" w:fill="auto"/>
            <w:vAlign w:val="center"/>
          </w:tcPr>
          <w:p w14:paraId="2454197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496297A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7509</w:t>
            </w:r>
          </w:p>
        </w:tc>
        <w:tc>
          <w:tcPr>
            <w:tcW w:w="0" w:type="auto"/>
            <w:tcBorders>
              <w:top w:val="nil"/>
              <w:left w:val="single" w:sz="6" w:space="0" w:color="auto"/>
              <w:bottom w:val="nil"/>
              <w:right w:val="nil"/>
            </w:tcBorders>
            <w:shd w:val="solid" w:color="008000" w:fill="auto"/>
            <w:vAlign w:val="center"/>
          </w:tcPr>
          <w:p w14:paraId="66614AF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3704</w:t>
            </w:r>
          </w:p>
        </w:tc>
        <w:tc>
          <w:tcPr>
            <w:tcW w:w="0" w:type="auto"/>
            <w:tcBorders>
              <w:top w:val="nil"/>
              <w:left w:val="nil"/>
              <w:bottom w:val="nil"/>
              <w:right w:val="nil"/>
            </w:tcBorders>
            <w:shd w:val="solid" w:color="008000" w:fill="auto"/>
            <w:vAlign w:val="center"/>
          </w:tcPr>
          <w:p w14:paraId="3D86E43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7AEEDC9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3754</w:t>
            </w:r>
          </w:p>
        </w:tc>
        <w:tc>
          <w:tcPr>
            <w:tcW w:w="0" w:type="auto"/>
            <w:tcBorders>
              <w:top w:val="nil"/>
              <w:left w:val="nil"/>
              <w:bottom w:val="nil"/>
              <w:right w:val="single" w:sz="6" w:space="0" w:color="auto"/>
            </w:tcBorders>
            <w:shd w:val="solid" w:color="008000" w:fill="auto"/>
            <w:vAlign w:val="center"/>
          </w:tcPr>
          <w:p w14:paraId="389069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1729C189"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4</w:t>
            </w:r>
          </w:p>
        </w:tc>
        <w:tc>
          <w:tcPr>
            <w:tcW w:w="0" w:type="auto"/>
            <w:tcBorders>
              <w:top w:val="nil"/>
              <w:left w:val="nil"/>
              <w:bottom w:val="nil"/>
              <w:right w:val="nil"/>
            </w:tcBorders>
            <w:shd w:val="solid" w:color="FFCC99" w:fill="auto"/>
            <w:vAlign w:val="center"/>
          </w:tcPr>
          <w:p w14:paraId="37F2621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A3D6686" w14:textId="77777777" w:rsidTr="00AF7BB9">
        <w:trPr>
          <w:trHeight w:val="164"/>
        </w:trPr>
        <w:tc>
          <w:tcPr>
            <w:tcW w:w="0" w:type="auto"/>
            <w:vMerge/>
            <w:tcBorders>
              <w:right w:val="single" w:sz="6" w:space="0" w:color="auto"/>
            </w:tcBorders>
            <w:vAlign w:val="center"/>
          </w:tcPr>
          <w:p w14:paraId="2E4B89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22D4376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5</w:t>
            </w:r>
          </w:p>
        </w:tc>
        <w:tc>
          <w:tcPr>
            <w:tcW w:w="0" w:type="auto"/>
            <w:tcBorders>
              <w:top w:val="nil"/>
              <w:left w:val="single" w:sz="6" w:space="0" w:color="auto"/>
              <w:bottom w:val="nil"/>
              <w:right w:val="nil"/>
            </w:tcBorders>
            <w:shd w:val="solid" w:color="00CCFF" w:fill="auto"/>
            <w:vAlign w:val="center"/>
          </w:tcPr>
          <w:p w14:paraId="425DE87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7510</w:t>
            </w:r>
          </w:p>
        </w:tc>
        <w:tc>
          <w:tcPr>
            <w:tcW w:w="0" w:type="auto"/>
            <w:tcBorders>
              <w:top w:val="nil"/>
              <w:left w:val="nil"/>
              <w:bottom w:val="nil"/>
              <w:right w:val="nil"/>
            </w:tcBorders>
            <w:shd w:val="solid" w:color="00CCFF" w:fill="auto"/>
            <w:vAlign w:val="center"/>
          </w:tcPr>
          <w:p w14:paraId="27AC281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128A2AA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7611</w:t>
            </w:r>
          </w:p>
        </w:tc>
        <w:tc>
          <w:tcPr>
            <w:tcW w:w="0" w:type="auto"/>
            <w:tcBorders>
              <w:top w:val="nil"/>
              <w:left w:val="single" w:sz="6" w:space="0" w:color="auto"/>
              <w:bottom w:val="nil"/>
              <w:right w:val="nil"/>
            </w:tcBorders>
            <w:shd w:val="solid" w:color="00CCFF" w:fill="auto"/>
            <w:vAlign w:val="center"/>
          </w:tcPr>
          <w:p w14:paraId="5992588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3755</w:t>
            </w:r>
          </w:p>
        </w:tc>
        <w:tc>
          <w:tcPr>
            <w:tcW w:w="0" w:type="auto"/>
            <w:tcBorders>
              <w:top w:val="nil"/>
              <w:left w:val="nil"/>
              <w:bottom w:val="nil"/>
              <w:right w:val="nil"/>
            </w:tcBorders>
            <w:shd w:val="solid" w:color="00CCFF" w:fill="auto"/>
            <w:vAlign w:val="center"/>
          </w:tcPr>
          <w:p w14:paraId="5E5A038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3E4775B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3805</w:t>
            </w:r>
          </w:p>
        </w:tc>
        <w:tc>
          <w:tcPr>
            <w:tcW w:w="0" w:type="auto"/>
            <w:tcBorders>
              <w:top w:val="nil"/>
              <w:left w:val="nil"/>
              <w:bottom w:val="nil"/>
              <w:right w:val="single" w:sz="6" w:space="0" w:color="auto"/>
            </w:tcBorders>
            <w:shd w:val="solid" w:color="00CCFF" w:fill="auto"/>
            <w:vAlign w:val="center"/>
          </w:tcPr>
          <w:p w14:paraId="567BD57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67B9AE04"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5</w:t>
            </w:r>
          </w:p>
        </w:tc>
        <w:tc>
          <w:tcPr>
            <w:tcW w:w="0" w:type="auto"/>
            <w:tcBorders>
              <w:top w:val="nil"/>
              <w:left w:val="nil"/>
              <w:bottom w:val="nil"/>
              <w:right w:val="nil"/>
            </w:tcBorders>
            <w:shd w:val="solid" w:color="FFCC99" w:fill="auto"/>
            <w:vAlign w:val="center"/>
          </w:tcPr>
          <w:p w14:paraId="5955C39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34B7DD80" w14:textId="77777777" w:rsidTr="00AF7BB9">
        <w:trPr>
          <w:trHeight w:val="164"/>
        </w:trPr>
        <w:tc>
          <w:tcPr>
            <w:tcW w:w="0" w:type="auto"/>
            <w:vMerge/>
            <w:tcBorders>
              <w:right w:val="single" w:sz="6" w:space="0" w:color="auto"/>
            </w:tcBorders>
            <w:vAlign w:val="center"/>
          </w:tcPr>
          <w:p w14:paraId="3093076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138F193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6</w:t>
            </w:r>
          </w:p>
        </w:tc>
        <w:tc>
          <w:tcPr>
            <w:tcW w:w="0" w:type="auto"/>
            <w:tcBorders>
              <w:top w:val="nil"/>
              <w:left w:val="single" w:sz="6" w:space="0" w:color="auto"/>
              <w:bottom w:val="nil"/>
              <w:right w:val="nil"/>
            </w:tcBorders>
            <w:shd w:val="solid" w:color="008000" w:fill="auto"/>
            <w:vAlign w:val="center"/>
          </w:tcPr>
          <w:p w14:paraId="73C7FC7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7612</w:t>
            </w:r>
          </w:p>
        </w:tc>
        <w:tc>
          <w:tcPr>
            <w:tcW w:w="0" w:type="auto"/>
            <w:tcBorders>
              <w:top w:val="nil"/>
              <w:left w:val="nil"/>
              <w:bottom w:val="nil"/>
              <w:right w:val="nil"/>
            </w:tcBorders>
            <w:shd w:val="solid" w:color="008000" w:fill="auto"/>
            <w:vAlign w:val="center"/>
          </w:tcPr>
          <w:p w14:paraId="5A2C7F9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7827F6D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7713</w:t>
            </w:r>
          </w:p>
        </w:tc>
        <w:tc>
          <w:tcPr>
            <w:tcW w:w="0" w:type="auto"/>
            <w:tcBorders>
              <w:top w:val="nil"/>
              <w:left w:val="single" w:sz="6" w:space="0" w:color="auto"/>
              <w:bottom w:val="nil"/>
              <w:right w:val="nil"/>
            </w:tcBorders>
            <w:shd w:val="solid" w:color="008000" w:fill="auto"/>
            <w:vAlign w:val="center"/>
          </w:tcPr>
          <w:p w14:paraId="30362D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3806</w:t>
            </w:r>
          </w:p>
        </w:tc>
        <w:tc>
          <w:tcPr>
            <w:tcW w:w="0" w:type="auto"/>
            <w:tcBorders>
              <w:top w:val="nil"/>
              <w:left w:val="nil"/>
              <w:bottom w:val="nil"/>
              <w:right w:val="nil"/>
            </w:tcBorders>
            <w:shd w:val="solid" w:color="008000" w:fill="auto"/>
            <w:vAlign w:val="center"/>
          </w:tcPr>
          <w:p w14:paraId="297A018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4899315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3856</w:t>
            </w:r>
          </w:p>
        </w:tc>
        <w:tc>
          <w:tcPr>
            <w:tcW w:w="0" w:type="auto"/>
            <w:tcBorders>
              <w:top w:val="nil"/>
              <w:left w:val="nil"/>
              <w:bottom w:val="nil"/>
              <w:right w:val="single" w:sz="6" w:space="0" w:color="auto"/>
            </w:tcBorders>
            <w:shd w:val="solid" w:color="008000" w:fill="auto"/>
            <w:vAlign w:val="center"/>
          </w:tcPr>
          <w:p w14:paraId="3807CC2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1E2EAD76"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6</w:t>
            </w:r>
          </w:p>
        </w:tc>
        <w:tc>
          <w:tcPr>
            <w:tcW w:w="0" w:type="auto"/>
            <w:tcBorders>
              <w:top w:val="nil"/>
              <w:left w:val="nil"/>
              <w:bottom w:val="nil"/>
              <w:right w:val="nil"/>
            </w:tcBorders>
            <w:shd w:val="solid" w:color="FFCC99" w:fill="auto"/>
            <w:vAlign w:val="center"/>
          </w:tcPr>
          <w:p w14:paraId="7FC1466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440D928" w14:textId="77777777" w:rsidTr="00AF7BB9">
        <w:trPr>
          <w:trHeight w:val="164"/>
        </w:trPr>
        <w:tc>
          <w:tcPr>
            <w:tcW w:w="0" w:type="auto"/>
            <w:vMerge/>
            <w:tcBorders>
              <w:right w:val="single" w:sz="6" w:space="0" w:color="auto"/>
            </w:tcBorders>
            <w:vAlign w:val="center"/>
          </w:tcPr>
          <w:p w14:paraId="0CB954F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3CFC421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w:t>
            </w:r>
          </w:p>
        </w:tc>
        <w:tc>
          <w:tcPr>
            <w:tcW w:w="0" w:type="auto"/>
            <w:tcBorders>
              <w:top w:val="nil"/>
              <w:left w:val="single" w:sz="6" w:space="0" w:color="auto"/>
              <w:bottom w:val="nil"/>
              <w:right w:val="nil"/>
            </w:tcBorders>
            <w:shd w:val="solid" w:color="00CCFF" w:fill="auto"/>
            <w:vAlign w:val="center"/>
          </w:tcPr>
          <w:p w14:paraId="347F7FE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7714</w:t>
            </w:r>
          </w:p>
        </w:tc>
        <w:tc>
          <w:tcPr>
            <w:tcW w:w="0" w:type="auto"/>
            <w:tcBorders>
              <w:top w:val="nil"/>
              <w:left w:val="nil"/>
              <w:bottom w:val="nil"/>
              <w:right w:val="nil"/>
            </w:tcBorders>
            <w:shd w:val="solid" w:color="00CCFF" w:fill="auto"/>
            <w:vAlign w:val="center"/>
          </w:tcPr>
          <w:p w14:paraId="1A5BD40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4FE219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7815</w:t>
            </w:r>
          </w:p>
        </w:tc>
        <w:tc>
          <w:tcPr>
            <w:tcW w:w="0" w:type="auto"/>
            <w:tcBorders>
              <w:top w:val="nil"/>
              <w:left w:val="single" w:sz="6" w:space="0" w:color="auto"/>
              <w:bottom w:val="nil"/>
              <w:right w:val="nil"/>
            </w:tcBorders>
            <w:shd w:val="solid" w:color="00CCFF" w:fill="auto"/>
            <w:vAlign w:val="center"/>
          </w:tcPr>
          <w:p w14:paraId="2FF6B20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3857</w:t>
            </w:r>
          </w:p>
        </w:tc>
        <w:tc>
          <w:tcPr>
            <w:tcW w:w="0" w:type="auto"/>
            <w:tcBorders>
              <w:top w:val="nil"/>
              <w:left w:val="nil"/>
              <w:bottom w:val="nil"/>
              <w:right w:val="nil"/>
            </w:tcBorders>
            <w:shd w:val="solid" w:color="00CCFF" w:fill="auto"/>
            <w:vAlign w:val="center"/>
          </w:tcPr>
          <w:p w14:paraId="2619B1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42AE1ED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3907</w:t>
            </w:r>
          </w:p>
        </w:tc>
        <w:tc>
          <w:tcPr>
            <w:tcW w:w="0" w:type="auto"/>
            <w:tcBorders>
              <w:top w:val="nil"/>
              <w:left w:val="nil"/>
              <w:bottom w:val="nil"/>
              <w:right w:val="single" w:sz="6" w:space="0" w:color="auto"/>
            </w:tcBorders>
            <w:shd w:val="solid" w:color="00CCFF" w:fill="auto"/>
            <w:vAlign w:val="center"/>
          </w:tcPr>
          <w:p w14:paraId="2CE26A7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051A0AF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7</w:t>
            </w:r>
          </w:p>
        </w:tc>
        <w:tc>
          <w:tcPr>
            <w:tcW w:w="0" w:type="auto"/>
            <w:tcBorders>
              <w:top w:val="nil"/>
              <w:left w:val="nil"/>
              <w:bottom w:val="nil"/>
              <w:right w:val="nil"/>
            </w:tcBorders>
            <w:shd w:val="solid" w:color="FFCC99" w:fill="auto"/>
            <w:vAlign w:val="center"/>
          </w:tcPr>
          <w:p w14:paraId="5323ECD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4BDA716" w14:textId="77777777" w:rsidTr="00AF7BB9">
        <w:trPr>
          <w:trHeight w:val="164"/>
        </w:trPr>
        <w:tc>
          <w:tcPr>
            <w:tcW w:w="0" w:type="auto"/>
            <w:vMerge/>
            <w:tcBorders>
              <w:right w:val="single" w:sz="6" w:space="0" w:color="auto"/>
            </w:tcBorders>
            <w:vAlign w:val="center"/>
          </w:tcPr>
          <w:p w14:paraId="66D7951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777F911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w:t>
            </w:r>
          </w:p>
        </w:tc>
        <w:tc>
          <w:tcPr>
            <w:tcW w:w="0" w:type="auto"/>
            <w:tcBorders>
              <w:top w:val="nil"/>
              <w:left w:val="single" w:sz="6" w:space="0" w:color="auto"/>
              <w:bottom w:val="nil"/>
              <w:right w:val="nil"/>
            </w:tcBorders>
            <w:shd w:val="solid" w:color="008000" w:fill="auto"/>
            <w:vAlign w:val="center"/>
          </w:tcPr>
          <w:p w14:paraId="73EDCAE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7816</w:t>
            </w:r>
          </w:p>
        </w:tc>
        <w:tc>
          <w:tcPr>
            <w:tcW w:w="0" w:type="auto"/>
            <w:tcBorders>
              <w:top w:val="nil"/>
              <w:left w:val="nil"/>
              <w:bottom w:val="nil"/>
              <w:right w:val="nil"/>
            </w:tcBorders>
            <w:shd w:val="solid" w:color="008000" w:fill="auto"/>
            <w:vAlign w:val="center"/>
          </w:tcPr>
          <w:p w14:paraId="048D54D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3CFC5EA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7917</w:t>
            </w:r>
          </w:p>
        </w:tc>
        <w:tc>
          <w:tcPr>
            <w:tcW w:w="0" w:type="auto"/>
            <w:tcBorders>
              <w:top w:val="nil"/>
              <w:left w:val="single" w:sz="6" w:space="0" w:color="auto"/>
              <w:bottom w:val="nil"/>
              <w:right w:val="nil"/>
            </w:tcBorders>
            <w:shd w:val="solid" w:color="008000" w:fill="auto"/>
            <w:vAlign w:val="center"/>
          </w:tcPr>
          <w:p w14:paraId="38C7D60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3908</w:t>
            </w:r>
          </w:p>
        </w:tc>
        <w:tc>
          <w:tcPr>
            <w:tcW w:w="0" w:type="auto"/>
            <w:tcBorders>
              <w:top w:val="nil"/>
              <w:left w:val="nil"/>
              <w:bottom w:val="nil"/>
              <w:right w:val="nil"/>
            </w:tcBorders>
            <w:shd w:val="solid" w:color="008000" w:fill="auto"/>
            <w:vAlign w:val="center"/>
          </w:tcPr>
          <w:p w14:paraId="656AAE9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48B803A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3958</w:t>
            </w:r>
          </w:p>
        </w:tc>
        <w:tc>
          <w:tcPr>
            <w:tcW w:w="0" w:type="auto"/>
            <w:tcBorders>
              <w:top w:val="nil"/>
              <w:left w:val="nil"/>
              <w:bottom w:val="nil"/>
              <w:right w:val="single" w:sz="6" w:space="0" w:color="auto"/>
            </w:tcBorders>
            <w:shd w:val="solid" w:color="008000" w:fill="auto"/>
            <w:vAlign w:val="center"/>
          </w:tcPr>
          <w:p w14:paraId="567238F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76FF9D16"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8</w:t>
            </w:r>
          </w:p>
        </w:tc>
        <w:tc>
          <w:tcPr>
            <w:tcW w:w="0" w:type="auto"/>
            <w:tcBorders>
              <w:top w:val="nil"/>
              <w:left w:val="nil"/>
              <w:bottom w:val="nil"/>
              <w:right w:val="nil"/>
            </w:tcBorders>
            <w:shd w:val="solid" w:color="FFCC99" w:fill="auto"/>
            <w:vAlign w:val="center"/>
          </w:tcPr>
          <w:p w14:paraId="473A5AE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52A2954B" w14:textId="77777777" w:rsidTr="00AF7BB9">
        <w:trPr>
          <w:trHeight w:val="164"/>
        </w:trPr>
        <w:tc>
          <w:tcPr>
            <w:tcW w:w="0" w:type="auto"/>
            <w:vMerge/>
            <w:tcBorders>
              <w:right w:val="single" w:sz="6" w:space="0" w:color="auto"/>
            </w:tcBorders>
            <w:vAlign w:val="center"/>
          </w:tcPr>
          <w:p w14:paraId="1ABFAAB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46042EE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9</w:t>
            </w:r>
          </w:p>
        </w:tc>
        <w:tc>
          <w:tcPr>
            <w:tcW w:w="0" w:type="auto"/>
            <w:tcBorders>
              <w:top w:val="nil"/>
              <w:left w:val="single" w:sz="6" w:space="0" w:color="auto"/>
              <w:bottom w:val="nil"/>
              <w:right w:val="nil"/>
            </w:tcBorders>
            <w:shd w:val="solid" w:color="00CCFF" w:fill="auto"/>
            <w:vAlign w:val="center"/>
          </w:tcPr>
          <w:p w14:paraId="29873AC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7918</w:t>
            </w:r>
          </w:p>
        </w:tc>
        <w:tc>
          <w:tcPr>
            <w:tcW w:w="0" w:type="auto"/>
            <w:tcBorders>
              <w:top w:val="nil"/>
              <w:left w:val="nil"/>
              <w:bottom w:val="nil"/>
              <w:right w:val="nil"/>
            </w:tcBorders>
            <w:shd w:val="solid" w:color="00CCFF" w:fill="auto"/>
            <w:vAlign w:val="center"/>
          </w:tcPr>
          <w:p w14:paraId="43E6408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734748C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8019</w:t>
            </w:r>
          </w:p>
        </w:tc>
        <w:tc>
          <w:tcPr>
            <w:tcW w:w="0" w:type="auto"/>
            <w:tcBorders>
              <w:top w:val="nil"/>
              <w:left w:val="single" w:sz="6" w:space="0" w:color="auto"/>
              <w:bottom w:val="nil"/>
              <w:right w:val="nil"/>
            </w:tcBorders>
            <w:shd w:val="solid" w:color="00CCFF" w:fill="auto"/>
            <w:vAlign w:val="center"/>
          </w:tcPr>
          <w:p w14:paraId="10BFAED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3959</w:t>
            </w:r>
          </w:p>
        </w:tc>
        <w:tc>
          <w:tcPr>
            <w:tcW w:w="0" w:type="auto"/>
            <w:tcBorders>
              <w:top w:val="nil"/>
              <w:left w:val="nil"/>
              <w:bottom w:val="nil"/>
              <w:right w:val="nil"/>
            </w:tcBorders>
            <w:shd w:val="solid" w:color="00CCFF" w:fill="auto"/>
            <w:vAlign w:val="center"/>
          </w:tcPr>
          <w:p w14:paraId="24A26E8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067617E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4009</w:t>
            </w:r>
          </w:p>
        </w:tc>
        <w:tc>
          <w:tcPr>
            <w:tcW w:w="0" w:type="auto"/>
            <w:tcBorders>
              <w:top w:val="nil"/>
              <w:left w:val="nil"/>
              <w:bottom w:val="nil"/>
              <w:right w:val="single" w:sz="6" w:space="0" w:color="auto"/>
            </w:tcBorders>
            <w:shd w:val="solid" w:color="00CCFF" w:fill="auto"/>
            <w:vAlign w:val="center"/>
          </w:tcPr>
          <w:p w14:paraId="7B7F552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5EF386E6"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9</w:t>
            </w:r>
          </w:p>
        </w:tc>
        <w:tc>
          <w:tcPr>
            <w:tcW w:w="0" w:type="auto"/>
            <w:tcBorders>
              <w:top w:val="nil"/>
              <w:left w:val="nil"/>
              <w:bottom w:val="nil"/>
              <w:right w:val="nil"/>
            </w:tcBorders>
            <w:shd w:val="solid" w:color="FFCC99" w:fill="auto"/>
            <w:vAlign w:val="center"/>
          </w:tcPr>
          <w:p w14:paraId="3F8B009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52975875" w14:textId="77777777" w:rsidTr="00AF7BB9">
        <w:trPr>
          <w:trHeight w:val="164"/>
        </w:trPr>
        <w:tc>
          <w:tcPr>
            <w:tcW w:w="0" w:type="auto"/>
            <w:vMerge/>
            <w:tcBorders>
              <w:right w:val="single" w:sz="6" w:space="0" w:color="auto"/>
            </w:tcBorders>
            <w:vAlign w:val="center"/>
          </w:tcPr>
          <w:p w14:paraId="4246426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1C6F23D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10</w:t>
            </w:r>
          </w:p>
        </w:tc>
        <w:tc>
          <w:tcPr>
            <w:tcW w:w="0" w:type="auto"/>
            <w:tcBorders>
              <w:top w:val="nil"/>
              <w:left w:val="single" w:sz="6" w:space="0" w:color="auto"/>
              <w:bottom w:val="nil"/>
              <w:right w:val="nil"/>
            </w:tcBorders>
            <w:shd w:val="solid" w:color="008000" w:fill="auto"/>
            <w:vAlign w:val="center"/>
          </w:tcPr>
          <w:p w14:paraId="6EBDE90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8020</w:t>
            </w:r>
          </w:p>
        </w:tc>
        <w:tc>
          <w:tcPr>
            <w:tcW w:w="0" w:type="auto"/>
            <w:tcBorders>
              <w:top w:val="nil"/>
              <w:left w:val="nil"/>
              <w:bottom w:val="nil"/>
              <w:right w:val="nil"/>
            </w:tcBorders>
            <w:shd w:val="solid" w:color="008000" w:fill="auto"/>
            <w:vAlign w:val="center"/>
          </w:tcPr>
          <w:p w14:paraId="06A2C00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2CAD0BB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8121</w:t>
            </w:r>
          </w:p>
        </w:tc>
        <w:tc>
          <w:tcPr>
            <w:tcW w:w="0" w:type="auto"/>
            <w:tcBorders>
              <w:top w:val="nil"/>
              <w:left w:val="single" w:sz="6" w:space="0" w:color="auto"/>
              <w:bottom w:val="nil"/>
              <w:right w:val="nil"/>
            </w:tcBorders>
            <w:shd w:val="solid" w:color="008000" w:fill="auto"/>
            <w:vAlign w:val="center"/>
          </w:tcPr>
          <w:p w14:paraId="05A7DA3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4010</w:t>
            </w:r>
          </w:p>
        </w:tc>
        <w:tc>
          <w:tcPr>
            <w:tcW w:w="0" w:type="auto"/>
            <w:tcBorders>
              <w:top w:val="nil"/>
              <w:left w:val="nil"/>
              <w:bottom w:val="nil"/>
              <w:right w:val="nil"/>
            </w:tcBorders>
            <w:shd w:val="solid" w:color="008000" w:fill="auto"/>
            <w:vAlign w:val="center"/>
          </w:tcPr>
          <w:p w14:paraId="136ACB7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030D690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4060</w:t>
            </w:r>
          </w:p>
        </w:tc>
        <w:tc>
          <w:tcPr>
            <w:tcW w:w="0" w:type="auto"/>
            <w:tcBorders>
              <w:top w:val="nil"/>
              <w:left w:val="nil"/>
              <w:bottom w:val="nil"/>
              <w:right w:val="single" w:sz="6" w:space="0" w:color="auto"/>
            </w:tcBorders>
            <w:shd w:val="solid" w:color="008000" w:fill="auto"/>
            <w:vAlign w:val="center"/>
          </w:tcPr>
          <w:p w14:paraId="3482291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006F86D8"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10</w:t>
            </w:r>
          </w:p>
        </w:tc>
        <w:tc>
          <w:tcPr>
            <w:tcW w:w="0" w:type="auto"/>
            <w:tcBorders>
              <w:top w:val="nil"/>
              <w:left w:val="nil"/>
              <w:bottom w:val="nil"/>
              <w:right w:val="nil"/>
            </w:tcBorders>
            <w:shd w:val="solid" w:color="FFCC99" w:fill="auto"/>
            <w:vAlign w:val="center"/>
          </w:tcPr>
          <w:p w14:paraId="5194C00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90794CE" w14:textId="77777777" w:rsidTr="00AF7BB9">
        <w:trPr>
          <w:trHeight w:val="164"/>
        </w:trPr>
        <w:tc>
          <w:tcPr>
            <w:tcW w:w="0" w:type="auto"/>
            <w:vMerge/>
            <w:tcBorders>
              <w:right w:val="single" w:sz="6" w:space="0" w:color="auto"/>
            </w:tcBorders>
            <w:vAlign w:val="center"/>
          </w:tcPr>
          <w:p w14:paraId="1329613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358427B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11</w:t>
            </w:r>
          </w:p>
        </w:tc>
        <w:tc>
          <w:tcPr>
            <w:tcW w:w="0" w:type="auto"/>
            <w:tcBorders>
              <w:top w:val="nil"/>
              <w:left w:val="single" w:sz="6" w:space="0" w:color="auto"/>
              <w:bottom w:val="nil"/>
              <w:right w:val="nil"/>
            </w:tcBorders>
            <w:shd w:val="solid" w:color="00CCFF" w:fill="auto"/>
            <w:vAlign w:val="center"/>
          </w:tcPr>
          <w:p w14:paraId="29F581E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8122</w:t>
            </w:r>
          </w:p>
        </w:tc>
        <w:tc>
          <w:tcPr>
            <w:tcW w:w="0" w:type="auto"/>
            <w:tcBorders>
              <w:top w:val="nil"/>
              <w:left w:val="nil"/>
              <w:bottom w:val="nil"/>
              <w:right w:val="nil"/>
            </w:tcBorders>
            <w:shd w:val="solid" w:color="00CCFF" w:fill="auto"/>
            <w:vAlign w:val="center"/>
          </w:tcPr>
          <w:p w14:paraId="4A8591F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013DDE7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8223</w:t>
            </w:r>
          </w:p>
        </w:tc>
        <w:tc>
          <w:tcPr>
            <w:tcW w:w="0" w:type="auto"/>
            <w:tcBorders>
              <w:top w:val="nil"/>
              <w:left w:val="single" w:sz="6" w:space="0" w:color="auto"/>
              <w:bottom w:val="nil"/>
              <w:right w:val="nil"/>
            </w:tcBorders>
            <w:shd w:val="solid" w:color="00CCFF" w:fill="auto"/>
            <w:vAlign w:val="center"/>
          </w:tcPr>
          <w:p w14:paraId="3D8D43D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4061</w:t>
            </w:r>
          </w:p>
        </w:tc>
        <w:tc>
          <w:tcPr>
            <w:tcW w:w="0" w:type="auto"/>
            <w:tcBorders>
              <w:top w:val="nil"/>
              <w:left w:val="nil"/>
              <w:bottom w:val="nil"/>
              <w:right w:val="nil"/>
            </w:tcBorders>
            <w:shd w:val="solid" w:color="00CCFF" w:fill="auto"/>
            <w:vAlign w:val="center"/>
          </w:tcPr>
          <w:p w14:paraId="6F71690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6CD7EF0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4111</w:t>
            </w:r>
          </w:p>
        </w:tc>
        <w:tc>
          <w:tcPr>
            <w:tcW w:w="0" w:type="auto"/>
            <w:tcBorders>
              <w:top w:val="nil"/>
              <w:left w:val="nil"/>
              <w:bottom w:val="nil"/>
              <w:right w:val="single" w:sz="6" w:space="0" w:color="auto"/>
            </w:tcBorders>
            <w:shd w:val="solid" w:color="00CCFF" w:fill="auto"/>
            <w:vAlign w:val="center"/>
          </w:tcPr>
          <w:p w14:paraId="32F9377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1DD1569A"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11</w:t>
            </w:r>
          </w:p>
        </w:tc>
        <w:tc>
          <w:tcPr>
            <w:tcW w:w="0" w:type="auto"/>
            <w:tcBorders>
              <w:top w:val="nil"/>
              <w:left w:val="nil"/>
              <w:bottom w:val="nil"/>
              <w:right w:val="nil"/>
            </w:tcBorders>
            <w:shd w:val="solid" w:color="FFCC99" w:fill="auto"/>
            <w:vAlign w:val="center"/>
          </w:tcPr>
          <w:p w14:paraId="02F4164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0C632DC2" w14:textId="77777777" w:rsidTr="00AF7BB9">
        <w:trPr>
          <w:trHeight w:val="164"/>
        </w:trPr>
        <w:tc>
          <w:tcPr>
            <w:tcW w:w="0" w:type="auto"/>
            <w:vMerge/>
            <w:tcBorders>
              <w:right w:val="single" w:sz="6" w:space="0" w:color="auto"/>
            </w:tcBorders>
            <w:vAlign w:val="center"/>
          </w:tcPr>
          <w:p w14:paraId="62E49C1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77444B5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12</w:t>
            </w:r>
          </w:p>
        </w:tc>
        <w:tc>
          <w:tcPr>
            <w:tcW w:w="0" w:type="auto"/>
            <w:tcBorders>
              <w:top w:val="nil"/>
              <w:left w:val="single" w:sz="6" w:space="0" w:color="auto"/>
              <w:bottom w:val="nil"/>
              <w:right w:val="nil"/>
            </w:tcBorders>
            <w:shd w:val="solid" w:color="008000" w:fill="auto"/>
            <w:vAlign w:val="center"/>
          </w:tcPr>
          <w:p w14:paraId="120AF23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8224</w:t>
            </w:r>
          </w:p>
        </w:tc>
        <w:tc>
          <w:tcPr>
            <w:tcW w:w="0" w:type="auto"/>
            <w:tcBorders>
              <w:top w:val="nil"/>
              <w:left w:val="nil"/>
              <w:bottom w:val="nil"/>
              <w:right w:val="nil"/>
            </w:tcBorders>
            <w:shd w:val="solid" w:color="008000" w:fill="auto"/>
            <w:vAlign w:val="center"/>
          </w:tcPr>
          <w:p w14:paraId="48FA147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3CEF40A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8325</w:t>
            </w:r>
          </w:p>
        </w:tc>
        <w:tc>
          <w:tcPr>
            <w:tcW w:w="0" w:type="auto"/>
            <w:tcBorders>
              <w:top w:val="nil"/>
              <w:left w:val="single" w:sz="6" w:space="0" w:color="auto"/>
              <w:bottom w:val="nil"/>
              <w:right w:val="nil"/>
            </w:tcBorders>
            <w:shd w:val="solid" w:color="008000" w:fill="auto"/>
            <w:vAlign w:val="center"/>
          </w:tcPr>
          <w:p w14:paraId="41909F2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4112</w:t>
            </w:r>
          </w:p>
        </w:tc>
        <w:tc>
          <w:tcPr>
            <w:tcW w:w="0" w:type="auto"/>
            <w:tcBorders>
              <w:top w:val="nil"/>
              <w:left w:val="nil"/>
              <w:bottom w:val="nil"/>
              <w:right w:val="nil"/>
            </w:tcBorders>
            <w:shd w:val="solid" w:color="008000" w:fill="auto"/>
            <w:vAlign w:val="center"/>
          </w:tcPr>
          <w:p w14:paraId="6435D25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7FD3182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4162</w:t>
            </w:r>
          </w:p>
        </w:tc>
        <w:tc>
          <w:tcPr>
            <w:tcW w:w="0" w:type="auto"/>
            <w:tcBorders>
              <w:top w:val="nil"/>
              <w:left w:val="nil"/>
              <w:bottom w:val="nil"/>
              <w:right w:val="single" w:sz="6" w:space="0" w:color="auto"/>
            </w:tcBorders>
            <w:shd w:val="solid" w:color="008000" w:fill="auto"/>
            <w:vAlign w:val="center"/>
          </w:tcPr>
          <w:p w14:paraId="6052E4D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6720EC9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12</w:t>
            </w:r>
          </w:p>
        </w:tc>
        <w:tc>
          <w:tcPr>
            <w:tcW w:w="0" w:type="auto"/>
            <w:tcBorders>
              <w:top w:val="nil"/>
              <w:left w:val="nil"/>
              <w:bottom w:val="nil"/>
              <w:right w:val="nil"/>
            </w:tcBorders>
            <w:shd w:val="solid" w:color="FFCC99" w:fill="auto"/>
            <w:vAlign w:val="center"/>
          </w:tcPr>
          <w:p w14:paraId="7520F4F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7A070EF9" w14:textId="77777777" w:rsidTr="00AF7BB9">
        <w:trPr>
          <w:trHeight w:val="164"/>
        </w:trPr>
        <w:tc>
          <w:tcPr>
            <w:tcW w:w="0" w:type="auto"/>
            <w:vMerge/>
            <w:tcBorders>
              <w:right w:val="single" w:sz="6" w:space="0" w:color="auto"/>
            </w:tcBorders>
            <w:vAlign w:val="center"/>
          </w:tcPr>
          <w:p w14:paraId="53DF269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CCFF" w:fill="auto"/>
            <w:vAlign w:val="center"/>
          </w:tcPr>
          <w:p w14:paraId="32D87B1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13</w:t>
            </w:r>
          </w:p>
        </w:tc>
        <w:tc>
          <w:tcPr>
            <w:tcW w:w="0" w:type="auto"/>
            <w:tcBorders>
              <w:top w:val="nil"/>
              <w:left w:val="single" w:sz="6" w:space="0" w:color="auto"/>
              <w:bottom w:val="nil"/>
              <w:right w:val="nil"/>
            </w:tcBorders>
            <w:shd w:val="solid" w:color="00CCFF" w:fill="auto"/>
            <w:vAlign w:val="center"/>
          </w:tcPr>
          <w:p w14:paraId="35F82F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8326</w:t>
            </w:r>
          </w:p>
        </w:tc>
        <w:tc>
          <w:tcPr>
            <w:tcW w:w="0" w:type="auto"/>
            <w:tcBorders>
              <w:top w:val="nil"/>
              <w:left w:val="nil"/>
              <w:bottom w:val="nil"/>
              <w:right w:val="nil"/>
            </w:tcBorders>
            <w:shd w:val="solid" w:color="00CCFF" w:fill="auto"/>
            <w:vAlign w:val="center"/>
          </w:tcPr>
          <w:p w14:paraId="0D3B6B0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CCFF" w:fill="auto"/>
            <w:vAlign w:val="center"/>
          </w:tcPr>
          <w:p w14:paraId="3B868F8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8427</w:t>
            </w:r>
          </w:p>
        </w:tc>
        <w:tc>
          <w:tcPr>
            <w:tcW w:w="0" w:type="auto"/>
            <w:tcBorders>
              <w:top w:val="nil"/>
              <w:left w:val="single" w:sz="6" w:space="0" w:color="auto"/>
              <w:bottom w:val="nil"/>
              <w:right w:val="nil"/>
            </w:tcBorders>
            <w:shd w:val="solid" w:color="00CCFF" w:fill="auto"/>
            <w:vAlign w:val="center"/>
          </w:tcPr>
          <w:p w14:paraId="343D755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4163</w:t>
            </w:r>
          </w:p>
        </w:tc>
        <w:tc>
          <w:tcPr>
            <w:tcW w:w="0" w:type="auto"/>
            <w:tcBorders>
              <w:top w:val="nil"/>
              <w:left w:val="nil"/>
              <w:bottom w:val="nil"/>
              <w:right w:val="nil"/>
            </w:tcBorders>
            <w:shd w:val="solid" w:color="00CCFF" w:fill="auto"/>
            <w:vAlign w:val="center"/>
          </w:tcPr>
          <w:p w14:paraId="34CBDDD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0C09E99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4213</w:t>
            </w:r>
          </w:p>
        </w:tc>
        <w:tc>
          <w:tcPr>
            <w:tcW w:w="0" w:type="auto"/>
            <w:tcBorders>
              <w:top w:val="nil"/>
              <w:left w:val="nil"/>
              <w:bottom w:val="nil"/>
              <w:right w:val="single" w:sz="6" w:space="0" w:color="auto"/>
            </w:tcBorders>
            <w:shd w:val="solid" w:color="00CCFF" w:fill="auto"/>
            <w:vAlign w:val="center"/>
          </w:tcPr>
          <w:p w14:paraId="7352AB4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4580CA4F"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13</w:t>
            </w:r>
          </w:p>
        </w:tc>
        <w:tc>
          <w:tcPr>
            <w:tcW w:w="0" w:type="auto"/>
            <w:tcBorders>
              <w:top w:val="nil"/>
              <w:left w:val="nil"/>
              <w:bottom w:val="nil"/>
              <w:right w:val="nil"/>
            </w:tcBorders>
            <w:shd w:val="solid" w:color="FFCC99" w:fill="auto"/>
            <w:vAlign w:val="center"/>
          </w:tcPr>
          <w:p w14:paraId="78DE0F8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8281C1F" w14:textId="77777777" w:rsidTr="00AF7BB9">
        <w:trPr>
          <w:trHeight w:val="164"/>
        </w:trPr>
        <w:tc>
          <w:tcPr>
            <w:tcW w:w="0" w:type="auto"/>
            <w:vMerge/>
            <w:tcBorders>
              <w:right w:val="single" w:sz="6" w:space="0" w:color="auto"/>
            </w:tcBorders>
            <w:vAlign w:val="center"/>
          </w:tcPr>
          <w:p w14:paraId="7BD671B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nil"/>
              <w:right w:val="nil"/>
            </w:tcBorders>
            <w:shd w:val="solid" w:color="008000" w:fill="auto"/>
            <w:vAlign w:val="center"/>
          </w:tcPr>
          <w:p w14:paraId="6CD6A00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14</w:t>
            </w:r>
          </w:p>
        </w:tc>
        <w:tc>
          <w:tcPr>
            <w:tcW w:w="0" w:type="auto"/>
            <w:tcBorders>
              <w:top w:val="nil"/>
              <w:left w:val="single" w:sz="6" w:space="0" w:color="auto"/>
              <w:bottom w:val="nil"/>
              <w:right w:val="nil"/>
            </w:tcBorders>
            <w:shd w:val="solid" w:color="008000" w:fill="auto"/>
            <w:vAlign w:val="center"/>
          </w:tcPr>
          <w:p w14:paraId="00C5045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8428</w:t>
            </w:r>
          </w:p>
        </w:tc>
        <w:tc>
          <w:tcPr>
            <w:tcW w:w="0" w:type="auto"/>
            <w:tcBorders>
              <w:top w:val="nil"/>
              <w:left w:val="nil"/>
              <w:bottom w:val="nil"/>
              <w:right w:val="nil"/>
            </w:tcBorders>
            <w:shd w:val="solid" w:color="008000" w:fill="auto"/>
            <w:vAlign w:val="center"/>
          </w:tcPr>
          <w:p w14:paraId="2143ECC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45DE3A3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8529</w:t>
            </w:r>
          </w:p>
        </w:tc>
        <w:tc>
          <w:tcPr>
            <w:tcW w:w="0" w:type="auto"/>
            <w:tcBorders>
              <w:top w:val="nil"/>
              <w:left w:val="single" w:sz="6" w:space="0" w:color="auto"/>
              <w:bottom w:val="nil"/>
              <w:right w:val="nil"/>
            </w:tcBorders>
            <w:shd w:val="solid" w:color="008000" w:fill="auto"/>
            <w:vAlign w:val="center"/>
          </w:tcPr>
          <w:p w14:paraId="796D669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4214</w:t>
            </w:r>
          </w:p>
        </w:tc>
        <w:tc>
          <w:tcPr>
            <w:tcW w:w="0" w:type="auto"/>
            <w:tcBorders>
              <w:top w:val="nil"/>
              <w:left w:val="nil"/>
              <w:bottom w:val="nil"/>
              <w:right w:val="nil"/>
            </w:tcBorders>
            <w:shd w:val="solid" w:color="008000" w:fill="auto"/>
            <w:vAlign w:val="center"/>
          </w:tcPr>
          <w:p w14:paraId="75051C4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8000" w:fill="auto"/>
            <w:vAlign w:val="center"/>
          </w:tcPr>
          <w:p w14:paraId="601A817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4264</w:t>
            </w:r>
          </w:p>
        </w:tc>
        <w:tc>
          <w:tcPr>
            <w:tcW w:w="0" w:type="auto"/>
            <w:tcBorders>
              <w:top w:val="nil"/>
              <w:left w:val="nil"/>
              <w:bottom w:val="nil"/>
              <w:right w:val="single" w:sz="6" w:space="0" w:color="auto"/>
            </w:tcBorders>
            <w:shd w:val="solid" w:color="008000" w:fill="auto"/>
            <w:vAlign w:val="center"/>
          </w:tcPr>
          <w:p w14:paraId="73E5C2E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5073818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14</w:t>
            </w:r>
          </w:p>
        </w:tc>
        <w:tc>
          <w:tcPr>
            <w:tcW w:w="0" w:type="auto"/>
            <w:tcBorders>
              <w:top w:val="nil"/>
              <w:left w:val="nil"/>
              <w:bottom w:val="nil"/>
              <w:right w:val="nil"/>
            </w:tcBorders>
            <w:shd w:val="solid" w:color="FFCC99" w:fill="auto"/>
            <w:vAlign w:val="center"/>
          </w:tcPr>
          <w:p w14:paraId="7A3D991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0648D237" w14:textId="77777777" w:rsidTr="00AF7BB9">
        <w:trPr>
          <w:trHeight w:val="164"/>
        </w:trPr>
        <w:tc>
          <w:tcPr>
            <w:tcW w:w="0" w:type="auto"/>
            <w:vMerge/>
            <w:tcBorders>
              <w:right w:val="single" w:sz="6" w:space="0" w:color="auto"/>
            </w:tcBorders>
            <w:vAlign w:val="center"/>
          </w:tcPr>
          <w:p w14:paraId="25CB8D6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nil"/>
              <w:bottom w:val="single" w:sz="6" w:space="0" w:color="auto"/>
              <w:right w:val="nil"/>
            </w:tcBorders>
            <w:shd w:val="solid" w:color="00CCFF" w:fill="auto"/>
            <w:vAlign w:val="center"/>
          </w:tcPr>
          <w:p w14:paraId="0CFD895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15</w:t>
            </w:r>
          </w:p>
        </w:tc>
        <w:tc>
          <w:tcPr>
            <w:tcW w:w="0" w:type="auto"/>
            <w:tcBorders>
              <w:top w:val="nil"/>
              <w:left w:val="single" w:sz="6" w:space="0" w:color="auto"/>
              <w:bottom w:val="single" w:sz="6" w:space="0" w:color="auto"/>
              <w:right w:val="nil"/>
            </w:tcBorders>
            <w:shd w:val="solid" w:color="00CCFF" w:fill="auto"/>
            <w:vAlign w:val="center"/>
          </w:tcPr>
          <w:p w14:paraId="758A499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8530</w:t>
            </w:r>
          </w:p>
        </w:tc>
        <w:tc>
          <w:tcPr>
            <w:tcW w:w="0" w:type="auto"/>
            <w:tcBorders>
              <w:top w:val="nil"/>
              <w:left w:val="nil"/>
              <w:bottom w:val="single" w:sz="6" w:space="0" w:color="auto"/>
              <w:right w:val="nil"/>
            </w:tcBorders>
            <w:shd w:val="solid" w:color="00CCFF" w:fill="auto"/>
            <w:vAlign w:val="center"/>
          </w:tcPr>
          <w:p w14:paraId="5535D2D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single" w:sz="6" w:space="0" w:color="auto"/>
              <w:right w:val="single" w:sz="6" w:space="0" w:color="auto"/>
            </w:tcBorders>
            <w:shd w:val="solid" w:color="00CCFF" w:fill="auto"/>
            <w:vAlign w:val="center"/>
          </w:tcPr>
          <w:p w14:paraId="0CE54EC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8631</w:t>
            </w:r>
          </w:p>
        </w:tc>
        <w:tc>
          <w:tcPr>
            <w:tcW w:w="0" w:type="auto"/>
            <w:tcBorders>
              <w:top w:val="nil"/>
              <w:left w:val="single" w:sz="6" w:space="0" w:color="auto"/>
              <w:bottom w:val="nil"/>
              <w:right w:val="nil"/>
            </w:tcBorders>
            <w:shd w:val="solid" w:color="00CCFF" w:fill="auto"/>
            <w:vAlign w:val="center"/>
          </w:tcPr>
          <w:p w14:paraId="540CF52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4265</w:t>
            </w:r>
          </w:p>
        </w:tc>
        <w:tc>
          <w:tcPr>
            <w:tcW w:w="0" w:type="auto"/>
            <w:tcBorders>
              <w:top w:val="nil"/>
              <w:left w:val="nil"/>
              <w:bottom w:val="nil"/>
              <w:right w:val="nil"/>
            </w:tcBorders>
            <w:shd w:val="solid" w:color="00CCFF" w:fill="auto"/>
            <w:vAlign w:val="center"/>
          </w:tcPr>
          <w:p w14:paraId="1024A09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nil"/>
            </w:tcBorders>
            <w:shd w:val="solid" w:color="00CCFF" w:fill="auto"/>
            <w:vAlign w:val="center"/>
          </w:tcPr>
          <w:p w14:paraId="6832BEF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4315</w:t>
            </w:r>
          </w:p>
        </w:tc>
        <w:tc>
          <w:tcPr>
            <w:tcW w:w="0" w:type="auto"/>
            <w:tcBorders>
              <w:top w:val="nil"/>
              <w:left w:val="nil"/>
              <w:bottom w:val="single" w:sz="6" w:space="0" w:color="auto"/>
              <w:right w:val="single" w:sz="6" w:space="0" w:color="auto"/>
            </w:tcBorders>
            <w:shd w:val="solid" w:color="00CCFF" w:fill="auto"/>
            <w:vAlign w:val="center"/>
          </w:tcPr>
          <w:p w14:paraId="7DD5D7D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FFCC99" w:fill="auto"/>
            <w:vAlign w:val="center"/>
          </w:tcPr>
          <w:p w14:paraId="0FC6041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Slave station device data from HART short address 15</w:t>
            </w:r>
          </w:p>
        </w:tc>
        <w:tc>
          <w:tcPr>
            <w:tcW w:w="0" w:type="auto"/>
            <w:tcBorders>
              <w:top w:val="nil"/>
              <w:left w:val="nil"/>
              <w:bottom w:val="nil"/>
              <w:right w:val="nil"/>
            </w:tcBorders>
            <w:shd w:val="solid" w:color="FFCC99" w:fill="auto"/>
            <w:vAlign w:val="center"/>
          </w:tcPr>
          <w:p w14:paraId="3A98783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609015E2" w14:textId="77777777" w:rsidTr="00AF7BB9">
        <w:trPr>
          <w:trHeight w:val="164"/>
        </w:trPr>
        <w:tc>
          <w:tcPr>
            <w:tcW w:w="0" w:type="auto"/>
            <w:vMerge/>
            <w:tcBorders>
              <w:right w:val="single" w:sz="6" w:space="0" w:color="auto"/>
            </w:tcBorders>
            <w:vAlign w:val="center"/>
          </w:tcPr>
          <w:p w14:paraId="32B5419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single" w:sz="6" w:space="0" w:color="auto"/>
              <w:left w:val="single" w:sz="6" w:space="0" w:color="auto"/>
              <w:bottom w:val="nil"/>
              <w:right w:val="nil"/>
            </w:tcBorders>
            <w:shd w:val="solid" w:color="003366" w:fill="auto"/>
            <w:vAlign w:val="center"/>
          </w:tcPr>
          <w:p w14:paraId="6EA27E9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808080"/>
                <w:sz w:val="11"/>
                <w:szCs w:val="15"/>
              </w:rPr>
            </w:pPr>
            <w:r w:rsidRPr="00AF7BB9">
              <w:rPr>
                <w:rFonts w:asciiTheme="minorHAnsi" w:hAnsiTheme="minorHAnsi" w:cstheme="minorHAnsi"/>
                <w:color w:val="808080"/>
                <w:sz w:val="11"/>
                <w:szCs w:val="15"/>
              </w:rPr>
              <w:t>Gateway</w:t>
            </w:r>
          </w:p>
          <w:p w14:paraId="6ADE87C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808080"/>
                <w:sz w:val="11"/>
                <w:szCs w:val="15"/>
              </w:rPr>
            </w:pPr>
            <w:r w:rsidRPr="00AF7BB9">
              <w:rPr>
                <w:rFonts w:asciiTheme="minorHAnsi" w:hAnsiTheme="minorHAnsi" w:cstheme="minorHAnsi"/>
                <w:color w:val="808080"/>
                <w:sz w:val="11"/>
                <w:szCs w:val="15"/>
              </w:rPr>
              <w:lastRenderedPageBreak/>
              <w:t>status data</w:t>
            </w:r>
          </w:p>
        </w:tc>
        <w:tc>
          <w:tcPr>
            <w:tcW w:w="0" w:type="auto"/>
            <w:tcBorders>
              <w:top w:val="single" w:sz="6" w:space="0" w:color="auto"/>
              <w:left w:val="nil"/>
              <w:bottom w:val="nil"/>
              <w:right w:val="nil"/>
            </w:tcBorders>
            <w:shd w:val="solid" w:color="008000" w:fill="auto"/>
            <w:vAlign w:val="center"/>
          </w:tcPr>
          <w:p w14:paraId="760B7D9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lastRenderedPageBreak/>
              <w:t>8632</w:t>
            </w:r>
          </w:p>
        </w:tc>
        <w:tc>
          <w:tcPr>
            <w:tcW w:w="0" w:type="auto"/>
            <w:tcBorders>
              <w:top w:val="nil"/>
              <w:left w:val="nil"/>
              <w:bottom w:val="nil"/>
              <w:right w:val="nil"/>
            </w:tcBorders>
            <w:shd w:val="solid" w:color="008000" w:fill="auto"/>
            <w:vAlign w:val="center"/>
          </w:tcPr>
          <w:p w14:paraId="31DDC86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nil"/>
              <w:right w:val="single" w:sz="6" w:space="0" w:color="auto"/>
            </w:tcBorders>
            <w:shd w:val="solid" w:color="008000" w:fill="auto"/>
            <w:vAlign w:val="center"/>
          </w:tcPr>
          <w:p w14:paraId="245EA47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8633</w:t>
            </w:r>
          </w:p>
        </w:tc>
        <w:tc>
          <w:tcPr>
            <w:tcW w:w="0" w:type="auto"/>
            <w:tcBorders>
              <w:top w:val="single" w:sz="6" w:space="0" w:color="auto"/>
              <w:left w:val="single" w:sz="6" w:space="0" w:color="auto"/>
              <w:bottom w:val="nil"/>
              <w:right w:val="nil"/>
            </w:tcBorders>
            <w:shd w:val="solid" w:color="008000" w:fill="auto"/>
            <w:vAlign w:val="center"/>
          </w:tcPr>
          <w:p w14:paraId="5DD90D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nil"/>
              <w:right w:val="nil"/>
            </w:tcBorders>
            <w:shd w:val="solid" w:color="008000" w:fill="auto"/>
            <w:vAlign w:val="center"/>
          </w:tcPr>
          <w:p w14:paraId="6AE01E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nil"/>
              <w:bottom w:val="nil"/>
              <w:right w:val="nil"/>
            </w:tcBorders>
            <w:shd w:val="solid" w:color="008000" w:fill="auto"/>
            <w:vAlign w:val="center"/>
          </w:tcPr>
          <w:p w14:paraId="32F1E6E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4316</w:t>
            </w:r>
          </w:p>
        </w:tc>
        <w:tc>
          <w:tcPr>
            <w:tcW w:w="0" w:type="auto"/>
            <w:tcBorders>
              <w:top w:val="nil"/>
              <w:left w:val="nil"/>
              <w:bottom w:val="nil"/>
              <w:right w:val="single" w:sz="6" w:space="0" w:color="auto"/>
            </w:tcBorders>
            <w:shd w:val="solid" w:color="008000" w:fill="auto"/>
            <w:vAlign w:val="center"/>
          </w:tcPr>
          <w:p w14:paraId="05342E3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single" w:sz="6" w:space="0" w:color="auto"/>
              <w:left w:val="single" w:sz="6" w:space="0" w:color="auto"/>
              <w:bottom w:val="nil"/>
              <w:right w:val="nil"/>
            </w:tcBorders>
            <w:shd w:val="solid" w:color="008000" w:fill="auto"/>
            <w:vAlign w:val="center"/>
          </w:tcPr>
          <w:p w14:paraId="3DDDEF5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Sending HART request frame's count</w:t>
            </w:r>
          </w:p>
        </w:tc>
        <w:tc>
          <w:tcPr>
            <w:tcW w:w="0" w:type="auto"/>
            <w:tcBorders>
              <w:top w:val="single" w:sz="6" w:space="0" w:color="auto"/>
              <w:left w:val="nil"/>
              <w:bottom w:val="nil"/>
              <w:right w:val="nil"/>
            </w:tcBorders>
            <w:shd w:val="solid" w:color="008000" w:fill="auto"/>
            <w:vAlign w:val="center"/>
          </w:tcPr>
          <w:p w14:paraId="0632A92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1CDB5F66" w14:textId="77777777" w:rsidTr="00AF7BB9">
        <w:trPr>
          <w:trHeight w:val="164"/>
        </w:trPr>
        <w:tc>
          <w:tcPr>
            <w:tcW w:w="0" w:type="auto"/>
            <w:vMerge/>
            <w:tcBorders>
              <w:right w:val="single" w:sz="6" w:space="0" w:color="auto"/>
            </w:tcBorders>
            <w:vAlign w:val="center"/>
          </w:tcPr>
          <w:p w14:paraId="12A45B5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4650E31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8248B9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8634</w:t>
            </w:r>
          </w:p>
        </w:tc>
        <w:tc>
          <w:tcPr>
            <w:tcW w:w="0" w:type="auto"/>
            <w:tcBorders>
              <w:top w:val="nil"/>
              <w:left w:val="nil"/>
              <w:bottom w:val="nil"/>
              <w:right w:val="nil"/>
            </w:tcBorders>
            <w:shd w:val="solid" w:color="008000" w:fill="auto"/>
            <w:vAlign w:val="center"/>
          </w:tcPr>
          <w:p w14:paraId="1D0C46C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7B04CE4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8635</w:t>
            </w:r>
          </w:p>
        </w:tc>
        <w:tc>
          <w:tcPr>
            <w:tcW w:w="0" w:type="auto"/>
            <w:tcBorders>
              <w:top w:val="nil"/>
              <w:left w:val="nil"/>
              <w:bottom w:val="nil"/>
              <w:right w:val="nil"/>
            </w:tcBorders>
            <w:shd w:val="solid" w:color="008000" w:fill="auto"/>
            <w:vAlign w:val="center"/>
          </w:tcPr>
          <w:p w14:paraId="0269A52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9F08CE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0C59357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4317</w:t>
            </w:r>
          </w:p>
        </w:tc>
        <w:tc>
          <w:tcPr>
            <w:tcW w:w="0" w:type="auto"/>
            <w:tcBorders>
              <w:top w:val="nil"/>
              <w:left w:val="nil"/>
              <w:bottom w:val="nil"/>
              <w:right w:val="single" w:sz="6" w:space="0" w:color="auto"/>
            </w:tcBorders>
            <w:shd w:val="solid" w:color="008000" w:fill="auto"/>
            <w:vAlign w:val="center"/>
          </w:tcPr>
          <w:p w14:paraId="5564B04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12CC824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Receiving HART request frame's count</w:t>
            </w:r>
          </w:p>
        </w:tc>
        <w:tc>
          <w:tcPr>
            <w:tcW w:w="0" w:type="auto"/>
            <w:tcBorders>
              <w:top w:val="nil"/>
              <w:left w:val="nil"/>
              <w:bottom w:val="nil"/>
              <w:right w:val="nil"/>
            </w:tcBorders>
            <w:shd w:val="solid" w:color="008000" w:fill="auto"/>
            <w:vAlign w:val="center"/>
          </w:tcPr>
          <w:p w14:paraId="4AAE540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0973BD3B" w14:textId="77777777" w:rsidTr="00AF7BB9">
        <w:trPr>
          <w:trHeight w:val="164"/>
        </w:trPr>
        <w:tc>
          <w:tcPr>
            <w:tcW w:w="0" w:type="auto"/>
            <w:vMerge/>
            <w:tcBorders>
              <w:right w:val="single" w:sz="6" w:space="0" w:color="auto"/>
            </w:tcBorders>
            <w:vAlign w:val="center"/>
          </w:tcPr>
          <w:p w14:paraId="26E79C6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1E67044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711C568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8636</w:t>
            </w:r>
          </w:p>
        </w:tc>
        <w:tc>
          <w:tcPr>
            <w:tcW w:w="0" w:type="auto"/>
            <w:tcBorders>
              <w:top w:val="nil"/>
              <w:left w:val="nil"/>
              <w:bottom w:val="nil"/>
              <w:right w:val="nil"/>
            </w:tcBorders>
            <w:shd w:val="solid" w:color="008000" w:fill="auto"/>
            <w:vAlign w:val="center"/>
          </w:tcPr>
          <w:p w14:paraId="6731975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748709D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8637</w:t>
            </w:r>
          </w:p>
        </w:tc>
        <w:tc>
          <w:tcPr>
            <w:tcW w:w="0" w:type="auto"/>
            <w:tcBorders>
              <w:top w:val="nil"/>
              <w:left w:val="nil"/>
              <w:bottom w:val="nil"/>
              <w:right w:val="nil"/>
            </w:tcBorders>
            <w:shd w:val="solid" w:color="008000" w:fill="auto"/>
            <w:vAlign w:val="center"/>
          </w:tcPr>
          <w:p w14:paraId="7B9264C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3A3061E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6D27FB3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4318</w:t>
            </w:r>
          </w:p>
        </w:tc>
        <w:tc>
          <w:tcPr>
            <w:tcW w:w="0" w:type="auto"/>
            <w:tcBorders>
              <w:top w:val="nil"/>
              <w:left w:val="nil"/>
              <w:bottom w:val="nil"/>
              <w:right w:val="single" w:sz="6" w:space="0" w:color="auto"/>
            </w:tcBorders>
            <w:shd w:val="solid" w:color="008000" w:fill="auto"/>
            <w:vAlign w:val="center"/>
          </w:tcPr>
          <w:p w14:paraId="31DE085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DF38A1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gateway configuration error message</w:t>
            </w:r>
            <w:r w:rsidRPr="00AF7BB9">
              <w:rPr>
                <w:rFonts w:asciiTheme="minorHAnsi" w:hAnsiTheme="minorHAnsi" w:cstheme="minorHAnsi"/>
                <w:color w:val="000000"/>
                <w:sz w:val="11"/>
                <w:szCs w:val="15"/>
              </w:rPr>
              <w:t>，</w:t>
            </w:r>
            <w:r w:rsidRPr="00AF7BB9">
              <w:rPr>
                <w:rFonts w:asciiTheme="minorHAnsi" w:hAnsiTheme="minorHAnsi" w:cstheme="minorHAnsi"/>
                <w:color w:val="000000"/>
                <w:sz w:val="11"/>
                <w:szCs w:val="15"/>
              </w:rPr>
              <w:t>0 means no error</w:t>
            </w:r>
          </w:p>
        </w:tc>
        <w:tc>
          <w:tcPr>
            <w:tcW w:w="0" w:type="auto"/>
            <w:tcBorders>
              <w:top w:val="nil"/>
              <w:left w:val="nil"/>
              <w:bottom w:val="nil"/>
              <w:right w:val="nil"/>
            </w:tcBorders>
            <w:shd w:val="solid" w:color="008000" w:fill="auto"/>
            <w:vAlign w:val="center"/>
          </w:tcPr>
          <w:p w14:paraId="73045D1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7286DD39" w14:textId="77777777" w:rsidTr="00AF7BB9">
        <w:trPr>
          <w:trHeight w:val="164"/>
        </w:trPr>
        <w:tc>
          <w:tcPr>
            <w:tcW w:w="0" w:type="auto"/>
            <w:vMerge/>
            <w:tcBorders>
              <w:right w:val="single" w:sz="6" w:space="0" w:color="auto"/>
            </w:tcBorders>
            <w:vAlign w:val="center"/>
          </w:tcPr>
          <w:p w14:paraId="382F48B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09065F5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5485516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8638</w:t>
            </w:r>
          </w:p>
        </w:tc>
        <w:tc>
          <w:tcPr>
            <w:tcW w:w="0" w:type="auto"/>
            <w:tcBorders>
              <w:top w:val="nil"/>
              <w:left w:val="nil"/>
              <w:bottom w:val="nil"/>
              <w:right w:val="nil"/>
            </w:tcBorders>
            <w:shd w:val="solid" w:color="008000" w:fill="auto"/>
            <w:vAlign w:val="center"/>
          </w:tcPr>
          <w:p w14:paraId="19915F8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790A4F8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8639</w:t>
            </w:r>
          </w:p>
        </w:tc>
        <w:tc>
          <w:tcPr>
            <w:tcW w:w="0" w:type="auto"/>
            <w:tcBorders>
              <w:top w:val="nil"/>
              <w:left w:val="nil"/>
              <w:bottom w:val="nil"/>
              <w:right w:val="nil"/>
            </w:tcBorders>
            <w:shd w:val="solid" w:color="008000" w:fill="auto"/>
            <w:vAlign w:val="center"/>
          </w:tcPr>
          <w:p w14:paraId="1B98C7B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4F3214F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4F5A1F2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4319</w:t>
            </w:r>
          </w:p>
        </w:tc>
        <w:tc>
          <w:tcPr>
            <w:tcW w:w="0" w:type="auto"/>
            <w:tcBorders>
              <w:top w:val="nil"/>
              <w:left w:val="nil"/>
              <w:bottom w:val="nil"/>
              <w:right w:val="single" w:sz="6" w:space="0" w:color="auto"/>
            </w:tcBorders>
            <w:shd w:val="solid" w:color="008000" w:fill="auto"/>
            <w:vAlign w:val="center"/>
          </w:tcPr>
          <w:p w14:paraId="4F698DC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1F70119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HART slave station off-line info, 16bit,bit0~bit1 means device 0~15,1 means off-line</w:t>
            </w:r>
          </w:p>
        </w:tc>
        <w:tc>
          <w:tcPr>
            <w:tcW w:w="0" w:type="auto"/>
            <w:tcBorders>
              <w:top w:val="nil"/>
              <w:left w:val="nil"/>
              <w:bottom w:val="nil"/>
              <w:right w:val="nil"/>
            </w:tcBorders>
            <w:shd w:val="solid" w:color="008000" w:fill="auto"/>
            <w:vAlign w:val="center"/>
          </w:tcPr>
          <w:p w14:paraId="2960681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A7EB2A0" w14:textId="77777777" w:rsidTr="00AF7BB9">
        <w:trPr>
          <w:trHeight w:val="164"/>
        </w:trPr>
        <w:tc>
          <w:tcPr>
            <w:tcW w:w="0" w:type="auto"/>
            <w:vMerge/>
            <w:tcBorders>
              <w:right w:val="single" w:sz="6" w:space="0" w:color="auto"/>
            </w:tcBorders>
            <w:vAlign w:val="center"/>
          </w:tcPr>
          <w:p w14:paraId="3AE1D8D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05491AD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6098207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8640</w:t>
            </w:r>
          </w:p>
        </w:tc>
        <w:tc>
          <w:tcPr>
            <w:tcW w:w="0" w:type="auto"/>
            <w:tcBorders>
              <w:top w:val="nil"/>
              <w:left w:val="nil"/>
              <w:bottom w:val="nil"/>
              <w:right w:val="nil"/>
            </w:tcBorders>
            <w:shd w:val="solid" w:color="008000" w:fill="auto"/>
            <w:vAlign w:val="center"/>
          </w:tcPr>
          <w:p w14:paraId="47227E6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1158E57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8641</w:t>
            </w:r>
          </w:p>
        </w:tc>
        <w:tc>
          <w:tcPr>
            <w:tcW w:w="0" w:type="auto"/>
            <w:tcBorders>
              <w:top w:val="nil"/>
              <w:left w:val="nil"/>
              <w:bottom w:val="nil"/>
              <w:right w:val="nil"/>
            </w:tcBorders>
            <w:shd w:val="solid" w:color="008000" w:fill="auto"/>
            <w:vAlign w:val="center"/>
          </w:tcPr>
          <w:p w14:paraId="1A6856E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FDAD71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797ACB9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4320</w:t>
            </w:r>
          </w:p>
        </w:tc>
        <w:tc>
          <w:tcPr>
            <w:tcW w:w="0" w:type="auto"/>
            <w:tcBorders>
              <w:top w:val="nil"/>
              <w:left w:val="nil"/>
              <w:bottom w:val="nil"/>
              <w:right w:val="single" w:sz="6" w:space="0" w:color="auto"/>
            </w:tcBorders>
            <w:shd w:val="solid" w:color="008000" w:fill="auto"/>
            <w:vAlign w:val="center"/>
          </w:tcPr>
          <w:p w14:paraId="76E18D8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45FFC2C5"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Gateway software revision</w:t>
            </w:r>
          </w:p>
        </w:tc>
        <w:tc>
          <w:tcPr>
            <w:tcW w:w="0" w:type="auto"/>
            <w:tcBorders>
              <w:top w:val="nil"/>
              <w:left w:val="nil"/>
              <w:bottom w:val="nil"/>
              <w:right w:val="nil"/>
            </w:tcBorders>
            <w:shd w:val="solid" w:color="008000" w:fill="auto"/>
            <w:vAlign w:val="center"/>
          </w:tcPr>
          <w:p w14:paraId="7FDFDF1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3425A916" w14:textId="77777777" w:rsidTr="00AF7BB9">
        <w:trPr>
          <w:trHeight w:val="164"/>
        </w:trPr>
        <w:tc>
          <w:tcPr>
            <w:tcW w:w="0" w:type="auto"/>
            <w:vMerge/>
            <w:tcBorders>
              <w:right w:val="single" w:sz="6" w:space="0" w:color="auto"/>
            </w:tcBorders>
            <w:vAlign w:val="center"/>
          </w:tcPr>
          <w:p w14:paraId="7997775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42CB49C8"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0BDA689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8642</w:t>
            </w:r>
          </w:p>
        </w:tc>
        <w:tc>
          <w:tcPr>
            <w:tcW w:w="0" w:type="auto"/>
            <w:tcBorders>
              <w:top w:val="nil"/>
              <w:left w:val="nil"/>
              <w:bottom w:val="nil"/>
              <w:right w:val="nil"/>
            </w:tcBorders>
            <w:shd w:val="solid" w:color="008000" w:fill="auto"/>
            <w:vAlign w:val="center"/>
          </w:tcPr>
          <w:p w14:paraId="54EAD75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nil"/>
              <w:left w:val="nil"/>
              <w:bottom w:val="nil"/>
              <w:right w:val="single" w:sz="6" w:space="0" w:color="auto"/>
            </w:tcBorders>
            <w:shd w:val="solid" w:color="008000" w:fill="auto"/>
            <w:vAlign w:val="center"/>
          </w:tcPr>
          <w:p w14:paraId="505351A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8643</w:t>
            </w:r>
          </w:p>
        </w:tc>
        <w:tc>
          <w:tcPr>
            <w:tcW w:w="0" w:type="auto"/>
            <w:tcBorders>
              <w:top w:val="nil"/>
              <w:left w:val="nil"/>
              <w:bottom w:val="nil"/>
              <w:right w:val="nil"/>
            </w:tcBorders>
            <w:shd w:val="solid" w:color="008000" w:fill="auto"/>
            <w:vAlign w:val="center"/>
          </w:tcPr>
          <w:p w14:paraId="2770975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569A684"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6125D03F"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4321</w:t>
            </w:r>
          </w:p>
        </w:tc>
        <w:tc>
          <w:tcPr>
            <w:tcW w:w="0" w:type="auto"/>
            <w:tcBorders>
              <w:top w:val="nil"/>
              <w:left w:val="nil"/>
              <w:bottom w:val="nil"/>
              <w:right w:val="single" w:sz="6" w:space="0" w:color="auto"/>
            </w:tcBorders>
            <w:shd w:val="solid" w:color="008000" w:fill="auto"/>
            <w:vAlign w:val="center"/>
          </w:tcPr>
          <w:p w14:paraId="02B2E6D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44F8E4B"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Gateway hardware revision</w:t>
            </w:r>
          </w:p>
        </w:tc>
        <w:tc>
          <w:tcPr>
            <w:tcW w:w="0" w:type="auto"/>
            <w:tcBorders>
              <w:top w:val="nil"/>
              <w:left w:val="nil"/>
              <w:bottom w:val="nil"/>
              <w:right w:val="nil"/>
            </w:tcBorders>
            <w:shd w:val="solid" w:color="008000" w:fill="auto"/>
            <w:vAlign w:val="center"/>
          </w:tcPr>
          <w:p w14:paraId="1B129D3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4567AEDD" w14:textId="77777777" w:rsidTr="00AF7BB9">
        <w:trPr>
          <w:trHeight w:val="164"/>
        </w:trPr>
        <w:tc>
          <w:tcPr>
            <w:tcW w:w="0" w:type="auto"/>
            <w:vMerge/>
            <w:tcBorders>
              <w:right w:val="single" w:sz="6" w:space="0" w:color="auto"/>
            </w:tcBorders>
            <w:vAlign w:val="center"/>
          </w:tcPr>
          <w:p w14:paraId="23D478A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nil"/>
              <w:right w:val="nil"/>
            </w:tcBorders>
            <w:shd w:val="solid" w:color="003366" w:fill="auto"/>
            <w:vAlign w:val="center"/>
          </w:tcPr>
          <w:p w14:paraId="29245E7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73494BA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8644</w:t>
            </w:r>
          </w:p>
        </w:tc>
        <w:tc>
          <w:tcPr>
            <w:tcW w:w="0" w:type="auto"/>
            <w:tcBorders>
              <w:top w:val="nil"/>
              <w:left w:val="nil"/>
              <w:bottom w:val="nil"/>
              <w:right w:val="nil"/>
            </w:tcBorders>
            <w:shd w:val="solid" w:color="008000" w:fill="auto"/>
            <w:vAlign w:val="center"/>
          </w:tcPr>
          <w:p w14:paraId="5DE9387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single" w:sz="6" w:space="0" w:color="auto"/>
            </w:tcBorders>
            <w:shd w:val="solid" w:color="008000" w:fill="auto"/>
            <w:vAlign w:val="center"/>
          </w:tcPr>
          <w:p w14:paraId="5728EB0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57CC45C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529EAB6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nil"/>
              <w:right w:val="nil"/>
            </w:tcBorders>
            <w:shd w:val="solid" w:color="008000" w:fill="auto"/>
            <w:vAlign w:val="center"/>
          </w:tcPr>
          <w:p w14:paraId="2C2277C5"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4322</w:t>
            </w:r>
          </w:p>
        </w:tc>
        <w:tc>
          <w:tcPr>
            <w:tcW w:w="0" w:type="auto"/>
            <w:tcBorders>
              <w:top w:val="nil"/>
              <w:left w:val="nil"/>
              <w:bottom w:val="nil"/>
              <w:right w:val="single" w:sz="6" w:space="0" w:color="auto"/>
            </w:tcBorders>
            <w:shd w:val="solid" w:color="008000" w:fill="auto"/>
            <w:vAlign w:val="center"/>
          </w:tcPr>
          <w:p w14:paraId="415982E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H</w:t>
            </w:r>
          </w:p>
        </w:tc>
        <w:tc>
          <w:tcPr>
            <w:tcW w:w="0" w:type="auto"/>
            <w:gridSpan w:val="2"/>
            <w:tcBorders>
              <w:top w:val="nil"/>
              <w:left w:val="nil"/>
              <w:bottom w:val="nil"/>
              <w:right w:val="nil"/>
            </w:tcBorders>
            <w:shd w:val="solid" w:color="008000" w:fill="auto"/>
            <w:vAlign w:val="center"/>
          </w:tcPr>
          <w:p w14:paraId="21FEC210"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Gateway current mode(value 0:adjustment,1:HART modem,2:configuration,3:normal)</w:t>
            </w:r>
          </w:p>
        </w:tc>
      </w:tr>
      <w:tr w:rsidR="00EC72F2" w:rsidRPr="00AF7BB9" w14:paraId="7EBD1551" w14:textId="77777777" w:rsidTr="00AF7BB9">
        <w:trPr>
          <w:trHeight w:val="164"/>
        </w:trPr>
        <w:tc>
          <w:tcPr>
            <w:tcW w:w="0" w:type="auto"/>
            <w:vMerge/>
            <w:tcBorders>
              <w:bottom w:val="single" w:sz="6" w:space="0" w:color="auto"/>
              <w:right w:val="single" w:sz="6" w:space="0" w:color="auto"/>
            </w:tcBorders>
            <w:vAlign w:val="center"/>
          </w:tcPr>
          <w:p w14:paraId="35AC1FF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p>
        </w:tc>
        <w:tc>
          <w:tcPr>
            <w:tcW w:w="0" w:type="auto"/>
            <w:tcBorders>
              <w:top w:val="nil"/>
              <w:left w:val="single" w:sz="6" w:space="0" w:color="auto"/>
              <w:bottom w:val="single" w:sz="6" w:space="0" w:color="auto"/>
              <w:right w:val="nil"/>
            </w:tcBorders>
            <w:shd w:val="solid" w:color="003366" w:fill="auto"/>
            <w:vAlign w:val="center"/>
          </w:tcPr>
          <w:p w14:paraId="27530BB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single" w:sz="6" w:space="0" w:color="auto"/>
              <w:right w:val="nil"/>
            </w:tcBorders>
            <w:shd w:val="solid" w:color="008000" w:fill="auto"/>
            <w:vAlign w:val="center"/>
          </w:tcPr>
          <w:p w14:paraId="37F636A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8645</w:t>
            </w:r>
          </w:p>
        </w:tc>
        <w:tc>
          <w:tcPr>
            <w:tcW w:w="0" w:type="auto"/>
            <w:tcBorders>
              <w:top w:val="nil"/>
              <w:left w:val="nil"/>
              <w:bottom w:val="single" w:sz="6" w:space="0" w:color="auto"/>
              <w:right w:val="nil"/>
            </w:tcBorders>
            <w:shd w:val="solid" w:color="008000" w:fill="auto"/>
            <w:vAlign w:val="center"/>
          </w:tcPr>
          <w:p w14:paraId="7B9BEBE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single" w:sz="6" w:space="0" w:color="auto"/>
              <w:right w:val="single" w:sz="6" w:space="0" w:color="auto"/>
            </w:tcBorders>
            <w:shd w:val="solid" w:color="008000" w:fill="auto"/>
            <w:vAlign w:val="center"/>
          </w:tcPr>
          <w:p w14:paraId="27B5D61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single" w:sz="6" w:space="0" w:color="auto"/>
              <w:bottom w:val="single" w:sz="6" w:space="0" w:color="auto"/>
              <w:right w:val="nil"/>
            </w:tcBorders>
            <w:shd w:val="solid" w:color="008000" w:fill="auto"/>
            <w:vAlign w:val="center"/>
          </w:tcPr>
          <w:p w14:paraId="05E2C37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single" w:sz="6" w:space="0" w:color="auto"/>
              <w:right w:val="nil"/>
            </w:tcBorders>
            <w:shd w:val="solid" w:color="008000" w:fill="auto"/>
            <w:vAlign w:val="center"/>
          </w:tcPr>
          <w:p w14:paraId="67716BEB"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tcBorders>
              <w:top w:val="nil"/>
              <w:left w:val="nil"/>
              <w:bottom w:val="single" w:sz="6" w:space="0" w:color="auto"/>
              <w:right w:val="nil"/>
            </w:tcBorders>
            <w:shd w:val="solid" w:color="008000" w:fill="auto"/>
            <w:vAlign w:val="center"/>
          </w:tcPr>
          <w:p w14:paraId="0545FF5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4322</w:t>
            </w:r>
          </w:p>
        </w:tc>
        <w:tc>
          <w:tcPr>
            <w:tcW w:w="0" w:type="auto"/>
            <w:tcBorders>
              <w:top w:val="nil"/>
              <w:left w:val="nil"/>
              <w:bottom w:val="single" w:sz="6" w:space="0" w:color="auto"/>
              <w:right w:val="single" w:sz="6" w:space="0" w:color="auto"/>
            </w:tcBorders>
            <w:shd w:val="solid" w:color="008000" w:fill="auto"/>
            <w:vAlign w:val="center"/>
          </w:tcPr>
          <w:p w14:paraId="6961BF2A"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L</w:t>
            </w:r>
          </w:p>
        </w:tc>
        <w:tc>
          <w:tcPr>
            <w:tcW w:w="0" w:type="auto"/>
            <w:tcBorders>
              <w:top w:val="nil"/>
              <w:left w:val="nil"/>
              <w:bottom w:val="nil"/>
              <w:right w:val="nil"/>
            </w:tcBorders>
            <w:shd w:val="solid" w:color="008000" w:fill="auto"/>
            <w:vAlign w:val="center"/>
          </w:tcPr>
          <w:p w14:paraId="65EF932F"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Reserved</w:t>
            </w:r>
          </w:p>
        </w:tc>
        <w:tc>
          <w:tcPr>
            <w:tcW w:w="0" w:type="auto"/>
            <w:tcBorders>
              <w:top w:val="nil"/>
              <w:left w:val="nil"/>
              <w:bottom w:val="nil"/>
              <w:right w:val="nil"/>
            </w:tcBorders>
            <w:shd w:val="solid" w:color="008000" w:fill="auto"/>
            <w:vAlign w:val="center"/>
          </w:tcPr>
          <w:p w14:paraId="32EE659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r>
      <w:tr w:rsidR="00EC72F2" w:rsidRPr="00AF7BB9" w14:paraId="21B51779" w14:textId="77777777" w:rsidTr="00AF7BB9">
        <w:trPr>
          <w:trHeight w:val="435"/>
        </w:trPr>
        <w:tc>
          <w:tcPr>
            <w:tcW w:w="0" w:type="auto"/>
            <w:tcBorders>
              <w:top w:val="single" w:sz="6" w:space="0" w:color="auto"/>
              <w:bottom w:val="single" w:sz="6" w:space="0" w:color="auto"/>
              <w:right w:val="single" w:sz="6" w:space="0" w:color="auto"/>
            </w:tcBorders>
            <w:vAlign w:val="center"/>
          </w:tcPr>
          <w:p w14:paraId="36E7CA19"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Readable &amp; writeable</w:t>
            </w:r>
          </w:p>
          <w:p w14:paraId="7540FCB7"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b/>
                <w:bCs/>
                <w:color w:val="000000"/>
                <w:sz w:val="11"/>
                <w:szCs w:val="15"/>
              </w:rPr>
            </w:pPr>
            <w:r w:rsidRPr="00AF7BB9">
              <w:rPr>
                <w:rFonts w:asciiTheme="minorHAnsi" w:hAnsiTheme="minorHAnsi" w:cstheme="minorHAnsi"/>
                <w:b/>
                <w:bCs/>
                <w:color w:val="000000"/>
                <w:sz w:val="11"/>
                <w:szCs w:val="15"/>
              </w:rPr>
              <w:t>3/6/16</w:t>
            </w:r>
          </w:p>
        </w:tc>
        <w:tc>
          <w:tcPr>
            <w:tcW w:w="0" w:type="auto"/>
            <w:tcBorders>
              <w:top w:val="single" w:sz="6" w:space="0" w:color="auto"/>
              <w:left w:val="nil"/>
              <w:bottom w:val="single" w:sz="6" w:space="0" w:color="auto"/>
              <w:right w:val="nil"/>
            </w:tcBorders>
            <w:shd w:val="solid" w:color="0066CC" w:fill="auto"/>
            <w:vAlign w:val="center"/>
          </w:tcPr>
          <w:p w14:paraId="592BFE4D"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OutData</w:t>
            </w:r>
          </w:p>
        </w:tc>
        <w:tc>
          <w:tcPr>
            <w:tcW w:w="0" w:type="auto"/>
            <w:tcBorders>
              <w:top w:val="single" w:sz="6" w:space="0" w:color="auto"/>
              <w:left w:val="single" w:sz="6" w:space="0" w:color="auto"/>
              <w:bottom w:val="single" w:sz="6" w:space="0" w:color="auto"/>
              <w:right w:val="nil"/>
            </w:tcBorders>
            <w:shd w:val="solid" w:color="FFFF00" w:fill="auto"/>
            <w:vAlign w:val="center"/>
          </w:tcPr>
          <w:p w14:paraId="07C7B9B3"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2000</w:t>
            </w:r>
          </w:p>
        </w:tc>
        <w:tc>
          <w:tcPr>
            <w:tcW w:w="0" w:type="auto"/>
            <w:tcBorders>
              <w:top w:val="single" w:sz="6" w:space="0" w:color="auto"/>
              <w:left w:val="nil"/>
              <w:bottom w:val="single" w:sz="6" w:space="0" w:color="auto"/>
              <w:right w:val="nil"/>
            </w:tcBorders>
            <w:shd w:val="solid" w:color="0066CC" w:fill="auto"/>
            <w:vAlign w:val="center"/>
          </w:tcPr>
          <w:p w14:paraId="142BC6D2"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66CC" w:fill="auto"/>
            <w:vAlign w:val="center"/>
          </w:tcPr>
          <w:p w14:paraId="6E772201"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6999</w:t>
            </w:r>
          </w:p>
        </w:tc>
        <w:tc>
          <w:tcPr>
            <w:tcW w:w="0" w:type="auto"/>
            <w:tcBorders>
              <w:top w:val="single" w:sz="6" w:space="0" w:color="auto"/>
              <w:left w:val="single" w:sz="6" w:space="0" w:color="auto"/>
              <w:bottom w:val="single" w:sz="6" w:space="0" w:color="auto"/>
              <w:right w:val="nil"/>
            </w:tcBorders>
            <w:shd w:val="solid" w:color="0066CC" w:fill="auto"/>
            <w:vAlign w:val="center"/>
          </w:tcPr>
          <w:p w14:paraId="6B6077A6"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1000</w:t>
            </w:r>
          </w:p>
        </w:tc>
        <w:tc>
          <w:tcPr>
            <w:tcW w:w="0" w:type="auto"/>
            <w:tcBorders>
              <w:top w:val="single" w:sz="6" w:space="0" w:color="auto"/>
              <w:left w:val="nil"/>
              <w:bottom w:val="single" w:sz="6" w:space="0" w:color="auto"/>
              <w:right w:val="nil"/>
            </w:tcBorders>
            <w:shd w:val="solid" w:color="0066CC" w:fill="auto"/>
            <w:vAlign w:val="center"/>
          </w:tcPr>
          <w:p w14:paraId="6EDAFBBC"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w:t>
            </w:r>
          </w:p>
        </w:tc>
        <w:tc>
          <w:tcPr>
            <w:tcW w:w="0" w:type="auto"/>
            <w:tcBorders>
              <w:top w:val="single" w:sz="6" w:space="0" w:color="auto"/>
              <w:left w:val="nil"/>
              <w:bottom w:val="single" w:sz="6" w:space="0" w:color="auto"/>
              <w:right w:val="nil"/>
            </w:tcBorders>
            <w:shd w:val="solid" w:color="0066CC" w:fill="auto"/>
            <w:vAlign w:val="center"/>
          </w:tcPr>
          <w:p w14:paraId="61F852CE"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3499</w:t>
            </w:r>
          </w:p>
        </w:tc>
        <w:tc>
          <w:tcPr>
            <w:tcW w:w="0" w:type="auto"/>
            <w:tcBorders>
              <w:top w:val="single" w:sz="6" w:space="0" w:color="auto"/>
              <w:left w:val="nil"/>
              <w:bottom w:val="single" w:sz="6" w:space="0" w:color="auto"/>
              <w:right w:val="single" w:sz="6" w:space="0" w:color="auto"/>
            </w:tcBorders>
            <w:shd w:val="solid" w:color="0066CC" w:fill="auto"/>
            <w:vAlign w:val="center"/>
          </w:tcPr>
          <w:p w14:paraId="0E8D9E40" w14:textId="77777777" w:rsidR="00EC72F2" w:rsidRPr="00AF7BB9" w:rsidRDefault="00EC72F2" w:rsidP="003009FF">
            <w:pPr>
              <w:autoSpaceDE w:val="0"/>
              <w:autoSpaceDN w:val="0"/>
              <w:spacing w:afterLines="100" w:after="240"/>
              <w:jc w:val="center"/>
              <w:textAlignment w:val="auto"/>
              <w:rPr>
                <w:rFonts w:asciiTheme="minorHAnsi" w:hAnsiTheme="minorHAnsi" w:cstheme="minorHAnsi"/>
                <w:color w:val="000000"/>
                <w:sz w:val="11"/>
                <w:szCs w:val="15"/>
              </w:rPr>
            </w:pPr>
          </w:p>
        </w:tc>
        <w:tc>
          <w:tcPr>
            <w:tcW w:w="0" w:type="auto"/>
            <w:gridSpan w:val="2"/>
            <w:tcBorders>
              <w:top w:val="single" w:sz="6" w:space="0" w:color="auto"/>
              <w:left w:val="single" w:sz="6" w:space="0" w:color="auto"/>
              <w:bottom w:val="single" w:sz="6" w:space="0" w:color="auto"/>
              <w:right w:val="nil"/>
            </w:tcBorders>
            <w:shd w:val="solid" w:color="00CCFF" w:fill="auto"/>
            <w:vAlign w:val="center"/>
          </w:tcPr>
          <w:p w14:paraId="69FCC8ED" w14:textId="77777777" w:rsidR="00EC72F2" w:rsidRPr="00AF7BB9" w:rsidRDefault="00EC72F2" w:rsidP="003009FF">
            <w:pPr>
              <w:autoSpaceDE w:val="0"/>
              <w:autoSpaceDN w:val="0"/>
              <w:spacing w:afterLines="100" w:after="240"/>
              <w:textAlignment w:val="auto"/>
              <w:rPr>
                <w:rFonts w:asciiTheme="minorHAnsi" w:hAnsiTheme="minorHAnsi" w:cstheme="minorHAnsi"/>
                <w:color w:val="000000"/>
                <w:sz w:val="11"/>
                <w:szCs w:val="15"/>
              </w:rPr>
            </w:pPr>
            <w:r w:rsidRPr="00AF7BB9">
              <w:rPr>
                <w:rFonts w:asciiTheme="minorHAnsi" w:hAnsiTheme="minorHAnsi" w:cstheme="minorHAnsi"/>
                <w:color w:val="000000"/>
                <w:sz w:val="11"/>
                <w:szCs w:val="15"/>
              </w:rPr>
              <w:t>User defined HART command data output zone, to save HART request frame required data</w:t>
            </w:r>
          </w:p>
        </w:tc>
      </w:tr>
    </w:tbl>
    <w:p w14:paraId="53FA93DE" w14:textId="77777777" w:rsidR="00EC72F2" w:rsidRPr="00AF7BB9" w:rsidRDefault="00EC72F2" w:rsidP="003009FF">
      <w:pPr>
        <w:spacing w:afterLines="100" w:after="240"/>
        <w:jc w:val="center"/>
        <w:rPr>
          <w:rFonts w:asciiTheme="minorHAnsi" w:hAnsiTheme="minorHAnsi" w:cstheme="minorHAnsi"/>
        </w:rPr>
      </w:pPr>
    </w:p>
    <w:p w14:paraId="75D3EED8" w14:textId="77777777" w:rsidR="00A231B4" w:rsidRPr="00AF7BB9" w:rsidRDefault="00A231B4" w:rsidP="003009FF">
      <w:pPr>
        <w:pStyle w:val="a1"/>
        <w:spacing w:afterLines="100" w:after="240"/>
        <w:ind w:left="0" w:firstLineChars="200" w:firstLine="428"/>
        <w:rPr>
          <w:rFonts w:asciiTheme="minorHAnsi" w:hAnsiTheme="minorHAnsi" w:cstheme="minorHAnsi"/>
          <w:b/>
          <w:sz w:val="21"/>
          <w:szCs w:val="21"/>
        </w:rPr>
      </w:pPr>
    </w:p>
    <w:p w14:paraId="43400D0E" w14:textId="77777777" w:rsidR="00EC72F2" w:rsidRPr="00AF7BB9" w:rsidRDefault="00EC72F2" w:rsidP="003009FF">
      <w:pPr>
        <w:pStyle w:val="a1"/>
        <w:spacing w:afterLines="100" w:after="240"/>
        <w:ind w:left="0" w:firstLineChars="200" w:firstLine="428"/>
        <w:rPr>
          <w:rFonts w:asciiTheme="minorHAnsi" w:hAnsiTheme="minorHAnsi" w:cstheme="minorHAnsi"/>
          <w:b/>
          <w:sz w:val="21"/>
          <w:szCs w:val="21"/>
        </w:rPr>
      </w:pPr>
    </w:p>
    <w:p w14:paraId="5E7ECF20" w14:textId="706B1151" w:rsidR="00F478A4" w:rsidRPr="00DC1F9B" w:rsidRDefault="00EC72F2" w:rsidP="003009FF">
      <w:pPr>
        <w:pStyle w:val="a1"/>
        <w:spacing w:afterLines="100" w:after="240"/>
        <w:ind w:left="0" w:firstLineChars="200" w:firstLine="480"/>
        <w:rPr>
          <w:rFonts w:asciiTheme="minorHAnsi" w:hAnsiTheme="minorHAnsi" w:cstheme="minorHAnsi"/>
          <w:sz w:val="21"/>
          <w:szCs w:val="21"/>
        </w:rPr>
      </w:pPr>
      <w:r w:rsidRPr="00AF7BB9">
        <w:rPr>
          <w:rFonts w:asciiTheme="minorHAnsi" w:hAnsiTheme="minorHAnsi" w:cstheme="minorHAnsi"/>
        </w:rPr>
        <w:t>I</w:t>
      </w:r>
      <w:r w:rsidRPr="00DC1F9B">
        <w:rPr>
          <w:rFonts w:asciiTheme="minorHAnsi" w:hAnsiTheme="minorHAnsi" w:cstheme="minorHAnsi"/>
          <w:sz w:val="21"/>
          <w:szCs w:val="21"/>
        </w:rPr>
        <w:t>nstructions</w:t>
      </w:r>
      <w:r w:rsidRPr="00DC1F9B">
        <w:rPr>
          <w:rFonts w:asciiTheme="minorHAnsi" w:hAnsiTheme="minorHAnsi" w:cstheme="minorHAnsi"/>
          <w:b/>
          <w:sz w:val="21"/>
          <w:szCs w:val="21"/>
        </w:rPr>
        <w:t>:</w:t>
      </w:r>
    </w:p>
    <w:p w14:paraId="68A04044" w14:textId="77777777" w:rsidR="00DC1F9B" w:rsidRDefault="00EC72F2" w:rsidP="003009FF">
      <w:pPr>
        <w:pStyle w:val="a1"/>
        <w:numPr>
          <w:ilvl w:val="0"/>
          <w:numId w:val="30"/>
        </w:numPr>
        <w:spacing w:afterLines="100" w:after="240"/>
        <w:rPr>
          <w:rFonts w:asciiTheme="minorHAnsi" w:hAnsiTheme="minorHAnsi" w:cstheme="minorHAnsi"/>
          <w:sz w:val="21"/>
          <w:szCs w:val="21"/>
        </w:rPr>
      </w:pPr>
      <w:r w:rsidRPr="00DC1F9B">
        <w:rPr>
          <w:rFonts w:asciiTheme="minorHAnsi" w:hAnsiTheme="minorHAnsi" w:cstheme="minorHAnsi"/>
          <w:sz w:val="21"/>
          <w:szCs w:val="21"/>
        </w:rPr>
        <w:t xml:space="preserve">Each HART slave station basic data registers address calculation method: </w:t>
      </w:r>
    </w:p>
    <w:p w14:paraId="41DCE5CD" w14:textId="7B8CEE55" w:rsidR="00BB0166" w:rsidRPr="00DC1F9B" w:rsidRDefault="00EC72F2" w:rsidP="003009FF">
      <w:pPr>
        <w:pStyle w:val="a1"/>
        <w:spacing w:afterLines="100" w:after="240"/>
        <w:ind w:left="840"/>
        <w:rPr>
          <w:rFonts w:asciiTheme="minorHAnsi" w:hAnsiTheme="minorHAnsi" w:cstheme="minorHAnsi"/>
          <w:sz w:val="21"/>
          <w:szCs w:val="21"/>
        </w:rPr>
      </w:pPr>
      <w:r w:rsidRPr="00DC1F9B">
        <w:rPr>
          <w:rFonts w:asciiTheme="minorHAnsi" w:hAnsiTheme="minorHAnsi" w:cstheme="minorHAnsi"/>
          <w:color w:val="70AD47"/>
          <w:sz w:val="21"/>
          <w:szCs w:val="21"/>
        </w:rPr>
        <w:t>=3500+51*Polling address+Register offsetting</w:t>
      </w:r>
    </w:p>
    <w:tbl>
      <w:tblPr>
        <w:tblW w:w="4568"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121"/>
        <w:gridCol w:w="1702"/>
        <w:gridCol w:w="1702"/>
        <w:gridCol w:w="1702"/>
        <w:gridCol w:w="1673"/>
      </w:tblGrid>
      <w:tr w:rsidR="00EC72F2" w:rsidRPr="000772E3" w14:paraId="6888573B" w14:textId="77777777" w:rsidTr="00016F9A">
        <w:trPr>
          <w:trHeight w:val="346"/>
          <w:jc w:val="center"/>
        </w:trPr>
        <w:tc>
          <w:tcPr>
            <w:tcW w:w="1192" w:type="pct"/>
            <w:tcBorders>
              <w:bottom w:val="single" w:sz="12" w:space="0" w:color="8EAADB"/>
            </w:tcBorders>
            <w:shd w:val="clear" w:color="auto" w:fill="70AD47"/>
            <w:vAlign w:val="center"/>
          </w:tcPr>
          <w:p w14:paraId="5268C7E2" w14:textId="05747F8B" w:rsidR="00EC72F2" w:rsidRPr="000772E3" w:rsidRDefault="00EC72F2" w:rsidP="003009FF">
            <w:pPr>
              <w:pStyle w:val="a1"/>
              <w:spacing w:afterLines="100" w:after="240"/>
              <w:ind w:left="0"/>
              <w:rPr>
                <w:rFonts w:asciiTheme="minorHAnsi" w:hAnsiTheme="minorHAnsi" w:cstheme="minorHAnsi"/>
                <w:b/>
                <w:bCs/>
                <w:color w:val="1F3864"/>
                <w:sz w:val="18"/>
                <w:szCs w:val="18"/>
              </w:rPr>
            </w:pPr>
            <w:r w:rsidRPr="000772E3">
              <w:rPr>
                <w:rFonts w:asciiTheme="minorHAnsi" w:hAnsiTheme="minorHAnsi" w:cstheme="minorHAnsi"/>
                <w:sz w:val="18"/>
                <w:szCs w:val="18"/>
              </w:rPr>
              <w:t>Register byte order</w:t>
            </w:r>
          </w:p>
        </w:tc>
        <w:tc>
          <w:tcPr>
            <w:tcW w:w="956" w:type="pct"/>
            <w:tcBorders>
              <w:bottom w:val="single" w:sz="12" w:space="0" w:color="8EAADB"/>
            </w:tcBorders>
            <w:shd w:val="clear" w:color="auto" w:fill="auto"/>
            <w:vAlign w:val="center"/>
          </w:tcPr>
          <w:p w14:paraId="18C8FDD9" w14:textId="0B17A09C" w:rsidR="00EC72F2" w:rsidRPr="000772E3" w:rsidRDefault="00EC72F2" w:rsidP="003009FF">
            <w:pPr>
              <w:pStyle w:val="a1"/>
              <w:spacing w:afterLines="100" w:after="240"/>
              <w:ind w:left="0"/>
              <w:jc w:val="center"/>
              <w:rPr>
                <w:rFonts w:asciiTheme="minorHAnsi" w:hAnsiTheme="minorHAnsi" w:cstheme="minorHAnsi"/>
                <w:b/>
                <w:bCs/>
                <w:color w:val="2F5496"/>
                <w:sz w:val="18"/>
                <w:szCs w:val="18"/>
              </w:rPr>
            </w:pPr>
            <w:r w:rsidRPr="000772E3">
              <w:rPr>
                <w:rFonts w:asciiTheme="minorHAnsi" w:hAnsiTheme="minorHAnsi" w:cstheme="minorHAnsi"/>
                <w:sz w:val="18"/>
                <w:szCs w:val="18"/>
              </w:rPr>
              <w:t>Register N high byte</w:t>
            </w:r>
          </w:p>
        </w:tc>
        <w:tc>
          <w:tcPr>
            <w:tcW w:w="956" w:type="pct"/>
            <w:tcBorders>
              <w:bottom w:val="single" w:sz="12" w:space="0" w:color="8EAADB"/>
            </w:tcBorders>
            <w:shd w:val="clear" w:color="auto" w:fill="auto"/>
            <w:vAlign w:val="center"/>
          </w:tcPr>
          <w:p w14:paraId="71BF3204" w14:textId="57B8B426" w:rsidR="00EC72F2" w:rsidRPr="000772E3" w:rsidRDefault="00EC72F2" w:rsidP="003009FF">
            <w:pPr>
              <w:pStyle w:val="a1"/>
              <w:spacing w:afterLines="100" w:after="240"/>
              <w:ind w:left="0"/>
              <w:jc w:val="center"/>
              <w:rPr>
                <w:rFonts w:asciiTheme="minorHAnsi" w:hAnsiTheme="minorHAnsi" w:cstheme="minorHAnsi"/>
                <w:b/>
                <w:bCs/>
                <w:color w:val="2F5496"/>
                <w:sz w:val="18"/>
                <w:szCs w:val="18"/>
              </w:rPr>
            </w:pPr>
            <w:r w:rsidRPr="000772E3">
              <w:rPr>
                <w:rFonts w:asciiTheme="minorHAnsi" w:hAnsiTheme="minorHAnsi" w:cstheme="minorHAnsi"/>
                <w:sz w:val="18"/>
                <w:szCs w:val="18"/>
              </w:rPr>
              <w:t>Register N low byte</w:t>
            </w:r>
          </w:p>
        </w:tc>
        <w:tc>
          <w:tcPr>
            <w:tcW w:w="956" w:type="pct"/>
            <w:tcBorders>
              <w:bottom w:val="single" w:sz="12" w:space="0" w:color="8EAADB"/>
            </w:tcBorders>
            <w:shd w:val="clear" w:color="auto" w:fill="auto"/>
            <w:vAlign w:val="center"/>
          </w:tcPr>
          <w:p w14:paraId="4EEEA888" w14:textId="3D643C79" w:rsidR="00EC72F2" w:rsidRPr="000772E3" w:rsidRDefault="00EC72F2" w:rsidP="003009FF">
            <w:pPr>
              <w:pStyle w:val="a1"/>
              <w:spacing w:afterLines="100" w:after="240"/>
              <w:ind w:left="0"/>
              <w:jc w:val="center"/>
              <w:rPr>
                <w:rFonts w:asciiTheme="minorHAnsi" w:hAnsiTheme="minorHAnsi" w:cstheme="minorHAnsi"/>
                <w:b/>
                <w:bCs/>
                <w:color w:val="2F5496"/>
                <w:sz w:val="18"/>
                <w:szCs w:val="18"/>
              </w:rPr>
            </w:pPr>
            <w:r w:rsidRPr="000772E3">
              <w:rPr>
                <w:rFonts w:asciiTheme="minorHAnsi" w:hAnsiTheme="minorHAnsi" w:cstheme="minorHAnsi"/>
                <w:sz w:val="18"/>
                <w:szCs w:val="18"/>
              </w:rPr>
              <w:t>Register N+1 high byte</w:t>
            </w:r>
          </w:p>
        </w:tc>
        <w:tc>
          <w:tcPr>
            <w:tcW w:w="940" w:type="pct"/>
            <w:tcBorders>
              <w:bottom w:val="single" w:sz="12" w:space="0" w:color="8EAADB"/>
            </w:tcBorders>
            <w:shd w:val="clear" w:color="auto" w:fill="auto"/>
            <w:vAlign w:val="center"/>
          </w:tcPr>
          <w:p w14:paraId="34C44498" w14:textId="048B875B" w:rsidR="00EC72F2" w:rsidRPr="000772E3" w:rsidRDefault="00EC72F2" w:rsidP="003009FF">
            <w:pPr>
              <w:pStyle w:val="a1"/>
              <w:spacing w:afterLines="100" w:after="240"/>
              <w:ind w:left="0"/>
              <w:jc w:val="center"/>
              <w:rPr>
                <w:rFonts w:asciiTheme="minorHAnsi" w:hAnsiTheme="minorHAnsi" w:cstheme="minorHAnsi"/>
                <w:b/>
                <w:bCs/>
                <w:color w:val="2F5496"/>
                <w:sz w:val="18"/>
                <w:szCs w:val="18"/>
              </w:rPr>
            </w:pPr>
            <w:r w:rsidRPr="000772E3">
              <w:rPr>
                <w:rFonts w:asciiTheme="minorHAnsi" w:hAnsiTheme="minorHAnsi" w:cstheme="minorHAnsi"/>
                <w:sz w:val="18"/>
                <w:szCs w:val="18"/>
              </w:rPr>
              <w:t>Register N+1 low byte</w:t>
            </w:r>
          </w:p>
        </w:tc>
      </w:tr>
      <w:tr w:rsidR="00EC72F2" w:rsidRPr="000772E3" w14:paraId="3C644B31" w14:textId="77777777" w:rsidTr="00016F9A">
        <w:trPr>
          <w:trHeight w:val="346"/>
          <w:jc w:val="center"/>
        </w:trPr>
        <w:tc>
          <w:tcPr>
            <w:tcW w:w="1192" w:type="pct"/>
            <w:shd w:val="clear" w:color="auto" w:fill="D9E2F3"/>
            <w:vAlign w:val="center"/>
          </w:tcPr>
          <w:p w14:paraId="51874E5F" w14:textId="2BF8FC0F" w:rsidR="00EC72F2" w:rsidRPr="000772E3" w:rsidRDefault="00EC72F2" w:rsidP="003009FF">
            <w:pPr>
              <w:pStyle w:val="a1"/>
              <w:spacing w:afterLines="100" w:after="240"/>
              <w:ind w:left="0"/>
              <w:rPr>
                <w:rFonts w:asciiTheme="minorHAnsi" w:hAnsiTheme="minorHAnsi" w:cstheme="minorHAnsi"/>
                <w:b/>
                <w:bCs/>
                <w:color w:val="2F5496"/>
                <w:sz w:val="18"/>
                <w:szCs w:val="18"/>
              </w:rPr>
            </w:pPr>
            <w:r w:rsidRPr="000772E3">
              <w:rPr>
                <w:rFonts w:asciiTheme="minorHAnsi" w:hAnsiTheme="minorHAnsi" w:cstheme="minorHAnsi"/>
                <w:sz w:val="18"/>
                <w:szCs w:val="18"/>
              </w:rPr>
              <w:t>8 bit integral data (88)</w:t>
            </w:r>
          </w:p>
        </w:tc>
        <w:tc>
          <w:tcPr>
            <w:tcW w:w="956" w:type="pct"/>
            <w:shd w:val="clear" w:color="auto" w:fill="D9E2F3"/>
            <w:vAlign w:val="center"/>
          </w:tcPr>
          <w:p w14:paraId="4ED6677B" w14:textId="0A46D463"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0x58</w:t>
            </w:r>
          </w:p>
        </w:tc>
        <w:tc>
          <w:tcPr>
            <w:tcW w:w="956" w:type="pct"/>
            <w:shd w:val="clear" w:color="auto" w:fill="D9E2F3"/>
            <w:vAlign w:val="center"/>
          </w:tcPr>
          <w:p w14:paraId="124CB2C7" w14:textId="10CECE29"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w:t>
            </w:r>
          </w:p>
        </w:tc>
        <w:tc>
          <w:tcPr>
            <w:tcW w:w="956" w:type="pct"/>
            <w:shd w:val="clear" w:color="auto" w:fill="D9E2F3"/>
            <w:vAlign w:val="center"/>
          </w:tcPr>
          <w:p w14:paraId="23732EA6" w14:textId="4F3FC6C5"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w:t>
            </w:r>
          </w:p>
        </w:tc>
        <w:tc>
          <w:tcPr>
            <w:tcW w:w="940" w:type="pct"/>
            <w:shd w:val="clear" w:color="auto" w:fill="D9E2F3"/>
            <w:vAlign w:val="center"/>
          </w:tcPr>
          <w:p w14:paraId="14D14C2E" w14:textId="4CA49766"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w:t>
            </w:r>
          </w:p>
        </w:tc>
      </w:tr>
      <w:tr w:rsidR="00EC72F2" w:rsidRPr="000772E3" w14:paraId="72D59059" w14:textId="77777777" w:rsidTr="00016F9A">
        <w:trPr>
          <w:trHeight w:val="346"/>
          <w:jc w:val="center"/>
        </w:trPr>
        <w:tc>
          <w:tcPr>
            <w:tcW w:w="1192" w:type="pct"/>
            <w:shd w:val="clear" w:color="auto" w:fill="auto"/>
            <w:vAlign w:val="center"/>
          </w:tcPr>
          <w:p w14:paraId="6EA55F67" w14:textId="7DDAECD2" w:rsidR="00EC72F2" w:rsidRPr="000772E3" w:rsidRDefault="00EC72F2" w:rsidP="003009FF">
            <w:pPr>
              <w:pStyle w:val="a1"/>
              <w:spacing w:afterLines="100" w:after="240"/>
              <w:ind w:left="0"/>
              <w:rPr>
                <w:rFonts w:asciiTheme="minorHAnsi" w:hAnsiTheme="minorHAnsi" w:cstheme="minorHAnsi"/>
                <w:b/>
                <w:bCs/>
                <w:color w:val="2F5496"/>
                <w:sz w:val="18"/>
                <w:szCs w:val="18"/>
              </w:rPr>
            </w:pPr>
            <w:r w:rsidRPr="000772E3">
              <w:rPr>
                <w:rFonts w:asciiTheme="minorHAnsi" w:hAnsiTheme="minorHAnsi" w:cstheme="minorHAnsi"/>
                <w:sz w:val="18"/>
                <w:szCs w:val="18"/>
              </w:rPr>
              <w:t>16 bit integral data (1616)</w:t>
            </w:r>
          </w:p>
        </w:tc>
        <w:tc>
          <w:tcPr>
            <w:tcW w:w="956" w:type="pct"/>
            <w:shd w:val="clear" w:color="auto" w:fill="auto"/>
            <w:vAlign w:val="center"/>
          </w:tcPr>
          <w:p w14:paraId="5949F2FE" w14:textId="1A6749D0"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0x06</w:t>
            </w:r>
          </w:p>
        </w:tc>
        <w:tc>
          <w:tcPr>
            <w:tcW w:w="956" w:type="pct"/>
            <w:shd w:val="clear" w:color="auto" w:fill="auto"/>
            <w:vAlign w:val="center"/>
          </w:tcPr>
          <w:p w14:paraId="04FBEECA" w14:textId="74965171"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0x50</w:t>
            </w:r>
          </w:p>
        </w:tc>
        <w:tc>
          <w:tcPr>
            <w:tcW w:w="956" w:type="pct"/>
            <w:shd w:val="clear" w:color="auto" w:fill="auto"/>
            <w:vAlign w:val="center"/>
          </w:tcPr>
          <w:p w14:paraId="5004802B" w14:textId="58C1A141"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w:t>
            </w:r>
          </w:p>
        </w:tc>
        <w:tc>
          <w:tcPr>
            <w:tcW w:w="940" w:type="pct"/>
            <w:shd w:val="clear" w:color="auto" w:fill="auto"/>
            <w:vAlign w:val="center"/>
          </w:tcPr>
          <w:p w14:paraId="57B5C1B8" w14:textId="10B28B88"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w:t>
            </w:r>
          </w:p>
        </w:tc>
      </w:tr>
      <w:tr w:rsidR="00EC72F2" w:rsidRPr="000772E3" w14:paraId="2F4E4F74" w14:textId="77777777" w:rsidTr="00016F9A">
        <w:trPr>
          <w:trHeight w:val="346"/>
          <w:jc w:val="center"/>
        </w:trPr>
        <w:tc>
          <w:tcPr>
            <w:tcW w:w="1192" w:type="pct"/>
            <w:shd w:val="clear" w:color="auto" w:fill="D9E2F3"/>
            <w:vAlign w:val="center"/>
          </w:tcPr>
          <w:p w14:paraId="060FA4BD" w14:textId="7FBA0520" w:rsidR="00EC72F2" w:rsidRPr="000772E3" w:rsidRDefault="00EC72F2" w:rsidP="003009FF">
            <w:pPr>
              <w:pStyle w:val="a1"/>
              <w:spacing w:afterLines="100" w:after="240"/>
              <w:ind w:left="0"/>
              <w:rPr>
                <w:rFonts w:asciiTheme="minorHAnsi" w:hAnsiTheme="minorHAnsi" w:cstheme="minorHAnsi"/>
                <w:b/>
                <w:bCs/>
                <w:color w:val="2F5496"/>
                <w:sz w:val="18"/>
                <w:szCs w:val="18"/>
              </w:rPr>
            </w:pPr>
            <w:r w:rsidRPr="000772E3">
              <w:rPr>
                <w:rFonts w:asciiTheme="minorHAnsi" w:hAnsiTheme="minorHAnsi" w:cstheme="minorHAnsi"/>
                <w:sz w:val="18"/>
                <w:szCs w:val="18"/>
              </w:rPr>
              <w:t>32 bit integral data (32323232)</w:t>
            </w:r>
          </w:p>
        </w:tc>
        <w:tc>
          <w:tcPr>
            <w:tcW w:w="956" w:type="pct"/>
            <w:shd w:val="clear" w:color="auto" w:fill="D9E2F3"/>
            <w:vAlign w:val="center"/>
          </w:tcPr>
          <w:p w14:paraId="212FAA9F" w14:textId="6E02E8A8"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0x01</w:t>
            </w:r>
          </w:p>
        </w:tc>
        <w:tc>
          <w:tcPr>
            <w:tcW w:w="956" w:type="pct"/>
            <w:shd w:val="clear" w:color="auto" w:fill="D9E2F3"/>
            <w:vAlign w:val="center"/>
          </w:tcPr>
          <w:p w14:paraId="3CB165EF" w14:textId="3B83A68C"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0xED</w:t>
            </w:r>
          </w:p>
        </w:tc>
        <w:tc>
          <w:tcPr>
            <w:tcW w:w="956" w:type="pct"/>
            <w:shd w:val="clear" w:color="auto" w:fill="D9E2F3"/>
            <w:vAlign w:val="center"/>
          </w:tcPr>
          <w:p w14:paraId="7CA0694C" w14:textId="42ACA077"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0x36</w:t>
            </w:r>
          </w:p>
        </w:tc>
        <w:tc>
          <w:tcPr>
            <w:tcW w:w="940" w:type="pct"/>
            <w:shd w:val="clear" w:color="auto" w:fill="D9E2F3"/>
            <w:vAlign w:val="center"/>
          </w:tcPr>
          <w:p w14:paraId="30F482E5" w14:textId="2D408994"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0xA0</w:t>
            </w:r>
          </w:p>
        </w:tc>
      </w:tr>
      <w:tr w:rsidR="00EC72F2" w:rsidRPr="000772E3" w14:paraId="62641969" w14:textId="77777777" w:rsidTr="00016F9A">
        <w:trPr>
          <w:trHeight w:val="346"/>
          <w:jc w:val="center"/>
        </w:trPr>
        <w:tc>
          <w:tcPr>
            <w:tcW w:w="1192" w:type="pct"/>
            <w:shd w:val="clear" w:color="auto" w:fill="auto"/>
            <w:vAlign w:val="center"/>
          </w:tcPr>
          <w:p w14:paraId="6A4ADAD2" w14:textId="095CDA2A" w:rsidR="00EC72F2" w:rsidRPr="000772E3" w:rsidRDefault="00EC72F2" w:rsidP="003009FF">
            <w:pPr>
              <w:pStyle w:val="a1"/>
              <w:spacing w:afterLines="100" w:after="240"/>
              <w:ind w:left="0"/>
              <w:rPr>
                <w:rFonts w:asciiTheme="minorHAnsi" w:hAnsiTheme="minorHAnsi" w:cstheme="minorHAnsi"/>
                <w:b/>
                <w:bCs/>
                <w:color w:val="2F5496"/>
                <w:sz w:val="18"/>
                <w:szCs w:val="18"/>
              </w:rPr>
            </w:pPr>
            <w:r w:rsidRPr="000772E3">
              <w:rPr>
                <w:rFonts w:asciiTheme="minorHAnsi" w:hAnsiTheme="minorHAnsi" w:cstheme="minorHAnsi"/>
                <w:sz w:val="18"/>
                <w:szCs w:val="18"/>
              </w:rPr>
              <w:t>32 bit Floating point  data (32.32)</w:t>
            </w:r>
          </w:p>
        </w:tc>
        <w:tc>
          <w:tcPr>
            <w:tcW w:w="956" w:type="pct"/>
            <w:shd w:val="clear" w:color="auto" w:fill="auto"/>
            <w:vAlign w:val="center"/>
          </w:tcPr>
          <w:p w14:paraId="54B9A7A5" w14:textId="4DB3C3F4"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0x42</w:t>
            </w:r>
          </w:p>
        </w:tc>
        <w:tc>
          <w:tcPr>
            <w:tcW w:w="956" w:type="pct"/>
            <w:shd w:val="clear" w:color="auto" w:fill="auto"/>
            <w:vAlign w:val="center"/>
          </w:tcPr>
          <w:p w14:paraId="71613A5B" w14:textId="0959CCCE"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0x01</w:t>
            </w:r>
          </w:p>
        </w:tc>
        <w:tc>
          <w:tcPr>
            <w:tcW w:w="956" w:type="pct"/>
            <w:shd w:val="clear" w:color="auto" w:fill="auto"/>
            <w:vAlign w:val="center"/>
          </w:tcPr>
          <w:p w14:paraId="3A08B7F6" w14:textId="4A14B4F5"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0x47</w:t>
            </w:r>
          </w:p>
        </w:tc>
        <w:tc>
          <w:tcPr>
            <w:tcW w:w="940" w:type="pct"/>
            <w:shd w:val="clear" w:color="auto" w:fill="auto"/>
            <w:vAlign w:val="center"/>
          </w:tcPr>
          <w:p w14:paraId="7B86186D" w14:textId="16075BE7" w:rsidR="00EC72F2" w:rsidRPr="000772E3" w:rsidRDefault="00EC72F2" w:rsidP="003009FF">
            <w:pPr>
              <w:pStyle w:val="a1"/>
              <w:spacing w:afterLines="100" w:after="240"/>
              <w:ind w:left="0"/>
              <w:jc w:val="center"/>
              <w:rPr>
                <w:rFonts w:asciiTheme="minorHAnsi" w:hAnsiTheme="minorHAnsi" w:cstheme="minorHAnsi"/>
                <w:color w:val="2F5496"/>
                <w:sz w:val="18"/>
                <w:szCs w:val="18"/>
              </w:rPr>
            </w:pPr>
            <w:r w:rsidRPr="000772E3">
              <w:rPr>
                <w:rFonts w:asciiTheme="minorHAnsi" w:hAnsiTheme="minorHAnsi" w:cstheme="minorHAnsi"/>
                <w:sz w:val="18"/>
                <w:szCs w:val="18"/>
              </w:rPr>
              <w:t>0xAE</w:t>
            </w:r>
          </w:p>
        </w:tc>
      </w:tr>
    </w:tbl>
    <w:p w14:paraId="352FCF40" w14:textId="77777777" w:rsidR="00F478A4" w:rsidRPr="00AF7BB9" w:rsidRDefault="00F478A4" w:rsidP="003009FF">
      <w:pPr>
        <w:pStyle w:val="a1"/>
        <w:spacing w:afterLines="100" w:after="240"/>
        <w:ind w:left="0" w:firstLineChars="200" w:firstLine="420"/>
        <w:rPr>
          <w:rFonts w:asciiTheme="minorHAnsi" w:hAnsiTheme="minorHAnsi" w:cstheme="minorHAnsi"/>
          <w:sz w:val="21"/>
          <w:szCs w:val="21"/>
        </w:rPr>
      </w:pPr>
    </w:p>
    <w:p w14:paraId="062E98A1" w14:textId="013B32D5" w:rsidR="00E51633" w:rsidRPr="00AF7BB9" w:rsidRDefault="00EC72F2" w:rsidP="003009FF">
      <w:pPr>
        <w:pStyle w:val="a1"/>
        <w:numPr>
          <w:ilvl w:val="0"/>
          <w:numId w:val="30"/>
        </w:numPr>
        <w:spacing w:afterLines="100" w:after="240"/>
        <w:rPr>
          <w:rFonts w:asciiTheme="minorHAnsi" w:hAnsiTheme="minorHAnsi" w:cstheme="minorHAnsi"/>
          <w:sz w:val="21"/>
          <w:szCs w:val="21"/>
        </w:rPr>
      </w:pPr>
      <w:r w:rsidRPr="00AF7BB9">
        <w:rPr>
          <w:rFonts w:asciiTheme="minorHAnsi" w:hAnsiTheme="minorHAnsi" w:cstheme="minorHAnsi"/>
          <w:sz w:val="21"/>
          <w:szCs w:val="21"/>
        </w:rPr>
        <w:t>When a HART slave device connected to the HART interface of the HART to Modbus gateway is offline (power off), the corresponding HART slave device information in the gateway will retain the last data before the power off.</w:t>
      </w:r>
    </w:p>
    <w:p w14:paraId="44A20BD0" w14:textId="77777777" w:rsidR="00F478A4" w:rsidRPr="00AF7BB9" w:rsidRDefault="00F478A4" w:rsidP="003009FF">
      <w:pPr>
        <w:pStyle w:val="a1"/>
        <w:spacing w:afterLines="100" w:after="240"/>
        <w:ind w:left="0"/>
        <w:rPr>
          <w:rFonts w:asciiTheme="minorHAnsi" w:hAnsiTheme="minorHAnsi" w:cstheme="minorHAnsi"/>
        </w:rPr>
      </w:pPr>
    </w:p>
    <w:p w14:paraId="17AC14AA" w14:textId="77777777" w:rsidR="00E51633" w:rsidRPr="00AF7BB9" w:rsidRDefault="00E51633" w:rsidP="003009FF">
      <w:pPr>
        <w:pStyle w:val="a1"/>
        <w:spacing w:afterLines="100" w:after="240"/>
        <w:ind w:left="0"/>
        <w:rPr>
          <w:rFonts w:asciiTheme="minorHAnsi" w:hAnsiTheme="minorHAnsi" w:cstheme="minorHAnsi"/>
        </w:rPr>
        <w:sectPr w:rsidR="00E51633" w:rsidRPr="00AF7BB9" w:rsidSect="00D154EF">
          <w:pgSz w:w="11906" w:h="16838" w:code="9"/>
          <w:pgMar w:top="1554" w:right="1077" w:bottom="1134" w:left="1077" w:header="680" w:footer="680" w:gutter="0"/>
          <w:cols w:space="720"/>
          <w:docGrid w:linePitch="462"/>
        </w:sectPr>
      </w:pPr>
    </w:p>
    <w:p w14:paraId="3FA17907" w14:textId="37364F4B" w:rsidR="00A52ABA" w:rsidRPr="00AF7BB9" w:rsidRDefault="00A52ABA" w:rsidP="003009FF">
      <w:pPr>
        <w:pStyle w:val="1"/>
        <w:numPr>
          <w:ilvl w:val="0"/>
          <w:numId w:val="9"/>
        </w:numPr>
        <w:spacing w:before="240" w:afterLines="100" w:after="240"/>
        <w:rPr>
          <w:rFonts w:asciiTheme="minorHAnsi" w:hAnsiTheme="minorHAnsi" w:cstheme="minorHAnsi"/>
        </w:rPr>
      </w:pPr>
      <w:bookmarkStart w:id="101" w:name="_Toc440877857"/>
      <w:bookmarkStart w:id="102" w:name="_Toc63687136"/>
      <w:r w:rsidRPr="00AF7BB9">
        <w:rPr>
          <w:rFonts w:asciiTheme="minorHAnsi" w:hAnsiTheme="minorHAnsi" w:cstheme="minorHAnsi"/>
        </w:rPr>
        <w:t>HART</w:t>
      </w:r>
      <w:bookmarkEnd w:id="100"/>
      <w:bookmarkEnd w:id="101"/>
      <w:r w:rsidR="00EC72F2" w:rsidRPr="00AF7BB9">
        <w:rPr>
          <w:rFonts w:asciiTheme="minorHAnsi" w:hAnsiTheme="minorHAnsi" w:cstheme="minorHAnsi"/>
        </w:rPr>
        <w:t xml:space="preserve"> Communication Protocl</w:t>
      </w:r>
      <w:bookmarkEnd w:id="102"/>
    </w:p>
    <w:p w14:paraId="30ACCF05" w14:textId="33815643" w:rsidR="001B35E9" w:rsidRPr="00AF7BB9" w:rsidRDefault="00EC72F2" w:rsidP="003009FF">
      <w:pPr>
        <w:spacing w:afterLines="100" w:after="240"/>
        <w:rPr>
          <w:rFonts w:asciiTheme="minorHAnsi" w:hAnsiTheme="minorHAnsi" w:cstheme="minorHAnsi"/>
        </w:rPr>
      </w:pPr>
      <w:r w:rsidRPr="00AF7BB9">
        <w:rPr>
          <w:rFonts w:asciiTheme="minorHAnsi" w:hAnsiTheme="minorHAnsi" w:cstheme="minorHAnsi"/>
        </w:rPr>
        <w:t>HART protocol, proposed by Rosemount, is a kind of communication protocol used between intelligent instrument and control cabnet device. It’s a transitional protocol from 4~20mA analogue signal to digital signal. To overlay a digital signal on 4~20mA analogue signal, the original analogue signal is still valid, and they two will not affect each other. HART protocol wired part refers to standard physical layer, data link layer and application layer from OSI seven layers models.</w:t>
      </w:r>
    </w:p>
    <w:p w14:paraId="708EC59C" w14:textId="5A74937C" w:rsidR="004835DF" w:rsidRPr="00AF7BB9" w:rsidRDefault="00EC72F2" w:rsidP="003009FF">
      <w:pPr>
        <w:spacing w:afterLines="100" w:after="240"/>
        <w:rPr>
          <w:rFonts w:asciiTheme="minorHAnsi" w:hAnsiTheme="minorHAnsi" w:cstheme="minorHAnsi"/>
        </w:rPr>
      </w:pPr>
      <w:r w:rsidRPr="00AF7BB9">
        <w:rPr>
          <w:rFonts w:asciiTheme="minorHAnsi" w:hAnsiTheme="minorHAnsi" w:cstheme="minorHAnsi"/>
        </w:rPr>
        <w:t>HART protocol wired part’s physical layer regulates signal Transmission method and the transmission medium. It uses Bell 202 standard FSK to overlay digital signal to 4~20mA current circuit. It uses 1200Hz sine wave represents logic 1, and 2200Hz for logic 0</w:t>
      </w:r>
      <w:r w:rsidRPr="00AF7BB9">
        <w:rPr>
          <w:rFonts w:asciiTheme="minorHAnsi" w:hAnsiTheme="minorHAnsi" w:cstheme="minorHAnsi"/>
        </w:rPr>
        <w:t>，</w:t>
      </w:r>
      <w:r w:rsidRPr="00AF7BB9">
        <w:rPr>
          <w:rFonts w:asciiTheme="minorHAnsi" w:hAnsiTheme="minorHAnsi" w:cstheme="minorHAnsi"/>
        </w:rPr>
        <w:t>current peak is plus or minus 0.5mA.</w:t>
      </w:r>
    </w:p>
    <w:p w14:paraId="303FE6DC" w14:textId="176D9EF0" w:rsidR="001646EE"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7080" w:dyaOrig="3601" w14:anchorId="594AAD71">
          <v:shape id="_x0000_i1026" type="#_x0000_t75" alt="" style="width:301.95pt;height:155.4pt;mso-width-percent:0;mso-height-percent:0;mso-width-percent:0;mso-height-percent:0" o:ole="">
            <v:imagedata r:id="rId87" o:title=""/>
          </v:shape>
          <o:OLEObject Type="Embed" ProgID="Visio.Drawing.11" ShapeID="_x0000_i1026" DrawAspect="Content" ObjectID="_1813044094" r:id="rId88"/>
        </w:object>
      </w:r>
    </w:p>
    <w:p w14:paraId="6D7CCE3D" w14:textId="28712C59" w:rsidR="00EC72F2" w:rsidRPr="00AF7BB9" w:rsidRDefault="00EC72F2"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Figure B.1 HART physical layer</w:t>
      </w:r>
    </w:p>
    <w:p w14:paraId="63772DBC" w14:textId="5629885F" w:rsidR="00EC72F2" w:rsidRPr="00AF7BB9" w:rsidRDefault="00EC72F2" w:rsidP="003009FF">
      <w:pPr>
        <w:keepNext/>
        <w:spacing w:afterLines="100" w:after="240"/>
        <w:jc w:val="center"/>
        <w:rPr>
          <w:rFonts w:asciiTheme="minorHAnsi" w:hAnsiTheme="minorHAnsi" w:cstheme="minorHAnsi"/>
        </w:rPr>
      </w:pPr>
    </w:p>
    <w:p w14:paraId="714D07D2" w14:textId="01B8BCA6" w:rsidR="00CA2E49" w:rsidRPr="00AF7BB9" w:rsidRDefault="00EC72F2" w:rsidP="003009FF">
      <w:pPr>
        <w:spacing w:afterLines="100" w:after="240"/>
        <w:rPr>
          <w:rFonts w:asciiTheme="minorHAnsi" w:hAnsiTheme="minorHAnsi" w:cstheme="minorHAnsi"/>
        </w:rPr>
      </w:pPr>
      <w:r w:rsidRPr="00AF7BB9">
        <w:rPr>
          <w:rFonts w:asciiTheme="minorHAnsi" w:hAnsiTheme="minorHAnsi" w:cstheme="minorHAnsi"/>
        </w:rPr>
        <w:t>HART wired part DDL defines HART wired frame format. The request and response frame format is showd as blow.</w:t>
      </w:r>
    </w:p>
    <w:p w14:paraId="3331E72B" w14:textId="6ED09D53" w:rsidR="00C11385" w:rsidRPr="00AF7BB9" w:rsidRDefault="00162679" w:rsidP="003009FF">
      <w:pPr>
        <w:keepNext/>
        <w:spacing w:afterLines="100" w:after="240"/>
        <w:jc w:val="center"/>
        <w:rPr>
          <w:rFonts w:asciiTheme="minorHAnsi" w:hAnsiTheme="minorHAnsi" w:cstheme="minorHAnsi"/>
        </w:rPr>
      </w:pPr>
      <w:r w:rsidRPr="00162679">
        <w:rPr>
          <w:rFonts w:asciiTheme="minorHAnsi" w:hAnsiTheme="minorHAnsi" w:cstheme="minorHAnsi"/>
          <w:noProof/>
        </w:rPr>
        <w:object w:dxaOrig="8926" w:dyaOrig="600" w14:anchorId="7060910E">
          <v:shape id="_x0000_i1025" type="#_x0000_t75" alt="" style="width:447.2pt;height:27.35pt;mso-width-percent:0;mso-height-percent:0;mso-width-percent:0;mso-height-percent:0" o:ole="">
            <v:imagedata r:id="rId89" o:title=""/>
          </v:shape>
          <o:OLEObject Type="Embed" ProgID="Visio.Drawing.11" ShapeID="_x0000_i1025" DrawAspect="Content" ObjectID="_1813044095" r:id="rId90"/>
        </w:object>
      </w:r>
    </w:p>
    <w:p w14:paraId="0CB20641" w14:textId="7FC2960F" w:rsidR="003B66D5" w:rsidRPr="00AF7BB9" w:rsidRDefault="003B66D5"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Figure B.2 HART frame format</w:t>
      </w:r>
    </w:p>
    <w:tbl>
      <w:tblPr>
        <w:tblW w:w="8759" w:type="dxa"/>
        <w:jc w:val="center"/>
        <w:tblCellMar>
          <w:left w:w="0" w:type="dxa"/>
          <w:right w:w="0" w:type="dxa"/>
        </w:tblCellMar>
        <w:tblLook w:val="04A0" w:firstRow="1" w:lastRow="0" w:firstColumn="1" w:lastColumn="0" w:noHBand="0" w:noVBand="1"/>
      </w:tblPr>
      <w:tblGrid>
        <w:gridCol w:w="1560"/>
        <w:gridCol w:w="7199"/>
      </w:tblGrid>
      <w:tr w:rsidR="003B66D5" w:rsidRPr="000772E3" w14:paraId="441F294A" w14:textId="77777777" w:rsidTr="00A21272">
        <w:trPr>
          <w:trHeight w:val="445"/>
          <w:jc w:val="center"/>
        </w:trPr>
        <w:tc>
          <w:tcPr>
            <w:tcW w:w="15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31B9D601" w14:textId="41054548" w:rsidR="003B66D5" w:rsidRPr="000772E3" w:rsidRDefault="003B66D5" w:rsidP="003009FF">
            <w:pPr>
              <w:spacing w:afterLines="100" w:after="240"/>
              <w:jc w:val="left"/>
              <w:rPr>
                <w:rFonts w:asciiTheme="minorHAnsi" w:hAnsiTheme="minorHAnsi" w:cstheme="minorHAnsi"/>
                <w:b/>
                <w:bCs/>
                <w:color w:val="002060"/>
                <w:sz w:val="18"/>
                <w:szCs w:val="18"/>
              </w:rPr>
            </w:pPr>
            <w:r w:rsidRPr="000772E3">
              <w:rPr>
                <w:rFonts w:asciiTheme="minorHAnsi" w:hAnsiTheme="minorHAnsi" w:cstheme="minorHAnsi"/>
                <w:b/>
                <w:bCs/>
                <w:color w:val="FFFFFF" w:themeColor="background1"/>
                <w:sz w:val="18"/>
                <w:szCs w:val="18"/>
              </w:rPr>
              <w:t>Name</w:t>
            </w:r>
          </w:p>
        </w:tc>
        <w:tc>
          <w:tcPr>
            <w:tcW w:w="7199" w:type="dxa"/>
            <w:tcBorders>
              <w:top w:val="single" w:sz="8" w:space="0" w:color="FFFFFF"/>
              <w:left w:val="single" w:sz="8" w:space="0" w:color="FFFFFF"/>
              <w:bottom w:val="single" w:sz="24" w:space="0" w:color="FFFFFF"/>
              <w:right w:val="single" w:sz="8" w:space="0" w:color="FFFFFF"/>
            </w:tcBorders>
            <w:shd w:val="clear" w:color="auto" w:fill="E9EDF4"/>
            <w:tcMar>
              <w:top w:w="15" w:type="dxa"/>
              <w:left w:w="108" w:type="dxa"/>
              <w:bottom w:w="0" w:type="dxa"/>
              <w:right w:w="108" w:type="dxa"/>
            </w:tcMar>
            <w:vAlign w:val="center"/>
          </w:tcPr>
          <w:p w14:paraId="4153BA4E" w14:textId="141B3D02" w:rsidR="003B66D5" w:rsidRPr="000772E3" w:rsidRDefault="003B66D5" w:rsidP="003009FF">
            <w:pPr>
              <w:spacing w:afterLines="100" w:after="240"/>
              <w:rPr>
                <w:rFonts w:asciiTheme="minorHAnsi" w:hAnsiTheme="minorHAnsi" w:cstheme="minorHAnsi"/>
                <w:b/>
                <w:bCs/>
                <w:color w:val="002060"/>
                <w:sz w:val="18"/>
                <w:szCs w:val="18"/>
              </w:rPr>
            </w:pPr>
            <w:r w:rsidRPr="000772E3">
              <w:rPr>
                <w:rFonts w:asciiTheme="minorHAnsi" w:hAnsiTheme="minorHAnsi" w:cstheme="minorHAnsi"/>
                <w:b/>
                <w:bCs/>
                <w:color w:val="FFFFFF" w:themeColor="background1"/>
                <w:sz w:val="18"/>
                <w:szCs w:val="18"/>
              </w:rPr>
              <w:t>Descriptions</w:t>
            </w:r>
          </w:p>
        </w:tc>
      </w:tr>
      <w:tr w:rsidR="003B66D5" w:rsidRPr="000772E3" w14:paraId="0F0DC3F7" w14:textId="77777777" w:rsidTr="00A21272">
        <w:trPr>
          <w:trHeight w:val="347"/>
          <w:jc w:val="center"/>
        </w:trPr>
        <w:tc>
          <w:tcPr>
            <w:tcW w:w="156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7A7FC562" w14:textId="43BB32C3"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Preamble</w:t>
            </w:r>
          </w:p>
        </w:tc>
        <w:tc>
          <w:tcPr>
            <w:tcW w:w="719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12C44813" w14:textId="6997DE84" w:rsidR="003B66D5" w:rsidRPr="000772E3" w:rsidRDefault="003B66D5" w:rsidP="003009FF">
            <w:pPr>
              <w:spacing w:afterLines="100" w:after="240"/>
              <w:rPr>
                <w:rFonts w:asciiTheme="minorHAnsi" w:hAnsiTheme="minorHAnsi" w:cstheme="minorHAnsi"/>
                <w:sz w:val="18"/>
                <w:szCs w:val="18"/>
              </w:rPr>
            </w:pPr>
            <w:r w:rsidRPr="000772E3">
              <w:rPr>
                <w:rStyle w:val="Char"/>
                <w:rFonts w:asciiTheme="minorHAnsi" w:hAnsiTheme="minorHAnsi" w:cstheme="minorHAnsi"/>
                <w:sz w:val="18"/>
                <w:szCs w:val="18"/>
              </w:rPr>
              <w:t>2~20 0xFF</w:t>
            </w:r>
            <w:r w:rsidRPr="000772E3">
              <w:rPr>
                <w:rStyle w:val="Char"/>
                <w:rFonts w:asciiTheme="minorHAnsi" w:hAnsiTheme="minorHAnsi" w:cstheme="minorHAnsi"/>
                <w:sz w:val="18"/>
                <w:szCs w:val="18"/>
              </w:rPr>
              <w:t>，</w:t>
            </w:r>
            <w:r w:rsidRPr="000772E3">
              <w:rPr>
                <w:rStyle w:val="Char"/>
                <w:rFonts w:asciiTheme="minorHAnsi" w:hAnsiTheme="minorHAnsi" w:cstheme="minorHAnsi"/>
                <w:sz w:val="18"/>
                <w:szCs w:val="18"/>
              </w:rPr>
              <w:t>synchronizing signal</w:t>
            </w:r>
          </w:p>
        </w:tc>
      </w:tr>
      <w:tr w:rsidR="003B66D5" w:rsidRPr="000772E3" w14:paraId="3C51B3AC"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1E23A403" w14:textId="7B47D7CA"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Dlimiter</w:t>
            </w:r>
          </w:p>
        </w:tc>
        <w:tc>
          <w:tcPr>
            <w:tcW w:w="71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5857D34A" w14:textId="21EC1DCF" w:rsidR="003B66D5" w:rsidRPr="000772E3" w:rsidRDefault="003B66D5"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Indicate frame type and address type</w:t>
            </w:r>
          </w:p>
        </w:tc>
      </w:tr>
      <w:tr w:rsidR="003B66D5" w:rsidRPr="000772E3" w14:paraId="49F995D8"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256695A4" w14:textId="1334C132"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Address</w:t>
            </w:r>
          </w:p>
        </w:tc>
        <w:tc>
          <w:tcPr>
            <w:tcW w:w="719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6B878B58" w14:textId="79C8D74B" w:rsidR="003B66D5" w:rsidRPr="000772E3" w:rsidRDefault="003B66D5" w:rsidP="003009FF">
            <w:pPr>
              <w:spacing w:afterLines="100" w:after="240"/>
              <w:rPr>
                <w:rFonts w:asciiTheme="minorHAnsi" w:hAnsiTheme="minorHAnsi" w:cstheme="minorHAnsi"/>
                <w:sz w:val="18"/>
                <w:szCs w:val="18"/>
              </w:rPr>
            </w:pPr>
            <w:r w:rsidRPr="000772E3">
              <w:rPr>
                <w:rStyle w:val="Char"/>
                <w:rFonts w:asciiTheme="minorHAnsi" w:hAnsiTheme="minorHAnsi" w:cstheme="minorHAnsi"/>
                <w:sz w:val="18"/>
                <w:szCs w:val="18"/>
              </w:rPr>
              <w:t>HART slave device address, short address (polling address) and long address</w:t>
            </w:r>
          </w:p>
        </w:tc>
      </w:tr>
      <w:tr w:rsidR="003B66D5" w:rsidRPr="000772E3" w14:paraId="5DB08CD0"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06F66872" w14:textId="5B1DFD3F"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Command</w:t>
            </w:r>
          </w:p>
        </w:tc>
        <w:tc>
          <w:tcPr>
            <w:tcW w:w="71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611A340" w14:textId="344444B7" w:rsidR="003B66D5" w:rsidRPr="000772E3" w:rsidRDefault="003B66D5"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Command number</w:t>
            </w:r>
            <w:r w:rsidRPr="000772E3">
              <w:rPr>
                <w:rFonts w:asciiTheme="minorHAnsi" w:hAnsiTheme="minorHAnsi" w:cstheme="minorHAnsi"/>
                <w:sz w:val="18"/>
                <w:szCs w:val="18"/>
              </w:rPr>
              <w:t>，</w:t>
            </w:r>
            <w:r w:rsidRPr="000772E3">
              <w:rPr>
                <w:rFonts w:asciiTheme="minorHAnsi" w:hAnsiTheme="minorHAnsi" w:cstheme="minorHAnsi"/>
                <w:sz w:val="18"/>
                <w:szCs w:val="18"/>
              </w:rPr>
              <w:t>0~253</w:t>
            </w:r>
          </w:p>
        </w:tc>
      </w:tr>
      <w:tr w:rsidR="003B66D5" w:rsidRPr="000772E3" w14:paraId="1C65723F"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5916FB1A" w14:textId="1D95DCDA"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 xml:space="preserve">Byte count </w:t>
            </w:r>
          </w:p>
        </w:tc>
        <w:tc>
          <w:tcPr>
            <w:tcW w:w="719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61ABF1BB" w14:textId="3D1AE713" w:rsidR="003B66D5" w:rsidRPr="000772E3" w:rsidRDefault="003B66D5"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Indicate the quantity of bytes in data field</w:t>
            </w:r>
          </w:p>
        </w:tc>
      </w:tr>
      <w:tr w:rsidR="003B66D5" w:rsidRPr="000772E3" w14:paraId="0117EA6C"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7ADC9028" w14:textId="7166D10D"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Data</w:t>
            </w:r>
          </w:p>
        </w:tc>
        <w:tc>
          <w:tcPr>
            <w:tcW w:w="71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7A93545A" w14:textId="04F6A270" w:rsidR="003B66D5" w:rsidRPr="000772E3" w:rsidRDefault="003B66D5"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 xml:space="preserve">Send data or response data (output data or input data). When it is response frame, the first two bytes in data field is response code and device state. </w:t>
            </w:r>
          </w:p>
        </w:tc>
      </w:tr>
      <w:tr w:rsidR="003B66D5" w:rsidRPr="000772E3" w14:paraId="32C368A8" w14:textId="77777777" w:rsidTr="00A21272">
        <w:trPr>
          <w:trHeight w:val="347"/>
          <w:jc w:val="center"/>
        </w:trPr>
        <w:tc>
          <w:tcPr>
            <w:tcW w:w="156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0D88F01A" w14:textId="2D7C05EC" w:rsidR="003B66D5" w:rsidRPr="000772E3" w:rsidRDefault="003B66D5" w:rsidP="003009FF">
            <w:pPr>
              <w:spacing w:afterLines="100" w:after="240"/>
              <w:jc w:val="left"/>
              <w:rPr>
                <w:rFonts w:asciiTheme="minorHAnsi" w:hAnsiTheme="minorHAnsi" w:cstheme="minorHAnsi"/>
                <w:b/>
                <w:bCs/>
                <w:sz w:val="18"/>
                <w:szCs w:val="18"/>
              </w:rPr>
            </w:pPr>
            <w:r w:rsidRPr="000772E3">
              <w:rPr>
                <w:rFonts w:asciiTheme="minorHAnsi" w:hAnsiTheme="minorHAnsi" w:cstheme="minorHAnsi"/>
                <w:b/>
                <w:bCs/>
                <w:color w:val="FFFFFF" w:themeColor="background1"/>
                <w:sz w:val="18"/>
                <w:szCs w:val="18"/>
              </w:rPr>
              <w:t>Check byte</w:t>
            </w:r>
          </w:p>
        </w:tc>
        <w:tc>
          <w:tcPr>
            <w:tcW w:w="719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596FD822" w14:textId="25911930" w:rsidR="003B66D5" w:rsidRPr="000772E3" w:rsidRDefault="003B66D5" w:rsidP="003009FF">
            <w:pPr>
              <w:spacing w:afterLines="100" w:after="240"/>
              <w:rPr>
                <w:rFonts w:asciiTheme="minorHAnsi" w:hAnsiTheme="minorHAnsi" w:cstheme="minorHAnsi"/>
                <w:sz w:val="18"/>
                <w:szCs w:val="18"/>
              </w:rPr>
            </w:pPr>
            <w:r w:rsidRPr="000772E3">
              <w:rPr>
                <w:rFonts w:asciiTheme="minorHAnsi" w:hAnsiTheme="minorHAnsi" w:cstheme="minorHAnsi"/>
                <w:sz w:val="18"/>
                <w:szCs w:val="18"/>
              </w:rPr>
              <w:t>Exclusive OR check byte</w:t>
            </w:r>
            <w:r w:rsidRPr="000772E3">
              <w:rPr>
                <w:rFonts w:asciiTheme="minorHAnsi" w:hAnsiTheme="minorHAnsi" w:cstheme="minorHAnsi"/>
                <w:sz w:val="18"/>
                <w:szCs w:val="18"/>
              </w:rPr>
              <w:t>（</w:t>
            </w:r>
            <w:r w:rsidRPr="000772E3">
              <w:rPr>
                <w:rFonts w:asciiTheme="minorHAnsi" w:hAnsiTheme="minorHAnsi" w:cstheme="minorHAnsi"/>
                <w:sz w:val="18"/>
                <w:szCs w:val="18"/>
              </w:rPr>
              <w:t>all Exclusive OR operation from the leading delimiter to data field end</w:t>
            </w:r>
            <w:r w:rsidRPr="000772E3">
              <w:rPr>
                <w:rFonts w:asciiTheme="minorHAnsi" w:hAnsiTheme="minorHAnsi" w:cstheme="minorHAnsi"/>
                <w:sz w:val="18"/>
                <w:szCs w:val="18"/>
              </w:rPr>
              <w:t>）</w:t>
            </w:r>
          </w:p>
        </w:tc>
      </w:tr>
    </w:tbl>
    <w:p w14:paraId="0D92BE2A" w14:textId="77777777" w:rsidR="006E0E1C" w:rsidRPr="00AF7BB9" w:rsidRDefault="006E0E1C" w:rsidP="003009FF">
      <w:pPr>
        <w:spacing w:afterLines="100" w:after="240"/>
        <w:rPr>
          <w:rFonts w:asciiTheme="minorHAnsi" w:hAnsiTheme="minorHAnsi" w:cstheme="minorHAnsi"/>
        </w:rPr>
      </w:pPr>
    </w:p>
    <w:p w14:paraId="11119082"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HART application layer includes three kinds of HART command. It’s used to operate data, including universal command, common command and special command.</w:t>
      </w:r>
    </w:p>
    <w:p w14:paraId="04DE5F5A" w14:textId="7E37FEAE" w:rsidR="00A21272"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HART universal command is introduced as below:</w:t>
      </w:r>
    </w:p>
    <w:p w14:paraId="60C298FC"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03" w:name="_Toc430159513"/>
      <w:r w:rsidRPr="00AF7BB9">
        <w:rPr>
          <w:rFonts w:asciiTheme="minorHAnsi" w:hAnsiTheme="minorHAnsi" w:cstheme="minorHAnsi"/>
          <w:b/>
        </w:rPr>
        <w:t>Command 0</w:t>
      </w:r>
      <w:r w:rsidRPr="00AF7BB9">
        <w:rPr>
          <w:rFonts w:asciiTheme="minorHAnsi" w:hAnsiTheme="minorHAnsi" w:cstheme="minorHAnsi"/>
          <w:b/>
        </w:rPr>
        <w:t>：</w:t>
      </w:r>
      <w:r w:rsidRPr="00AF7BB9">
        <w:rPr>
          <w:rFonts w:asciiTheme="minorHAnsi" w:hAnsiTheme="minorHAnsi" w:cstheme="minorHAnsi"/>
          <w:b/>
        </w:rPr>
        <w:t xml:space="preserve"> Read Unique Identifier</w:t>
      </w:r>
      <w:bookmarkEnd w:id="103"/>
    </w:p>
    <w:p w14:paraId="2473DE01"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1DE118F5" w14:textId="77777777" w:rsidTr="00AF7BB9">
        <w:trPr>
          <w:cantSplit/>
          <w:trHeight w:val="397"/>
        </w:trPr>
        <w:tc>
          <w:tcPr>
            <w:tcW w:w="1080" w:type="dxa"/>
            <w:shd w:val="pct10" w:color="auto" w:fill="auto"/>
            <w:vAlign w:val="center"/>
          </w:tcPr>
          <w:p w14:paraId="0C1899C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26CFC00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0B06C5DB" w14:textId="77777777" w:rsidR="003B66D5" w:rsidRPr="00AF7BB9" w:rsidRDefault="003B66D5" w:rsidP="003009FF">
            <w:pPr>
              <w:pStyle w:val="a1"/>
              <w:spacing w:afterLines="100" w:after="24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344A0AD" w14:textId="77777777" w:rsidTr="00AF7BB9">
        <w:trPr>
          <w:cantSplit/>
          <w:trHeight w:val="397"/>
        </w:trPr>
        <w:tc>
          <w:tcPr>
            <w:tcW w:w="7919" w:type="dxa"/>
            <w:gridSpan w:val="3"/>
            <w:vAlign w:val="center"/>
          </w:tcPr>
          <w:p w14:paraId="5F8743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5AD4E9AF"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8171B26" w14:textId="77777777" w:rsidTr="00AF7BB9">
        <w:trPr>
          <w:cantSplit/>
          <w:trHeight w:val="397"/>
        </w:trPr>
        <w:tc>
          <w:tcPr>
            <w:tcW w:w="1080" w:type="dxa"/>
            <w:shd w:val="pct10" w:color="auto" w:fill="auto"/>
            <w:vAlign w:val="center"/>
          </w:tcPr>
          <w:p w14:paraId="3515BA7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Byte</w:t>
            </w:r>
          </w:p>
        </w:tc>
        <w:tc>
          <w:tcPr>
            <w:tcW w:w="1427" w:type="dxa"/>
            <w:shd w:val="pct10" w:color="auto" w:fill="auto"/>
            <w:vAlign w:val="center"/>
          </w:tcPr>
          <w:p w14:paraId="1D9E28B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578BC526" w14:textId="77777777" w:rsidR="003B66D5" w:rsidRPr="00AF7BB9" w:rsidRDefault="003B66D5" w:rsidP="003009FF">
            <w:pPr>
              <w:pStyle w:val="a1"/>
              <w:spacing w:afterLines="100" w:after="240"/>
              <w:ind w:left="0"/>
              <w:jc w:val="left"/>
              <w:rPr>
                <w:rFonts w:asciiTheme="minorHAnsi" w:hAnsiTheme="minorHAnsi" w:cstheme="minorHAnsi"/>
                <w:sz w:val="21"/>
                <w:szCs w:val="21"/>
              </w:rPr>
            </w:pPr>
            <w:r w:rsidRPr="00AF7BB9">
              <w:rPr>
                <w:rFonts w:asciiTheme="minorHAnsi" w:hAnsiTheme="minorHAnsi" w:cstheme="minorHAnsi"/>
                <w:sz w:val="21"/>
                <w:szCs w:val="21"/>
              </w:rPr>
              <w:t>Description</w:t>
            </w:r>
          </w:p>
        </w:tc>
      </w:tr>
      <w:tr w:rsidR="003B66D5" w:rsidRPr="00AF7BB9" w14:paraId="02484107" w14:textId="77777777" w:rsidTr="00AF7BB9">
        <w:trPr>
          <w:cantSplit/>
          <w:trHeight w:val="397"/>
        </w:trPr>
        <w:tc>
          <w:tcPr>
            <w:tcW w:w="1080" w:type="dxa"/>
            <w:vAlign w:val="center"/>
          </w:tcPr>
          <w:p w14:paraId="19793A3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5ABA959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430A6EC5" w14:textId="77777777" w:rsidR="003B66D5" w:rsidRPr="00AF7BB9" w:rsidRDefault="003B66D5" w:rsidP="003009FF">
            <w:pPr>
              <w:pStyle w:val="a1"/>
              <w:spacing w:afterLines="100" w:after="240"/>
              <w:ind w:left="0"/>
              <w:jc w:val="left"/>
              <w:rPr>
                <w:rFonts w:asciiTheme="minorHAnsi" w:hAnsiTheme="minorHAnsi" w:cstheme="minorHAnsi"/>
                <w:sz w:val="21"/>
                <w:szCs w:val="21"/>
              </w:rPr>
            </w:pPr>
            <w:r w:rsidRPr="00AF7BB9">
              <w:rPr>
                <w:rFonts w:asciiTheme="minorHAnsi" w:hAnsiTheme="minorHAnsi" w:cstheme="minorHAnsi"/>
                <w:sz w:val="21"/>
                <w:szCs w:val="21"/>
              </w:rPr>
              <w:t>“254”</w:t>
            </w:r>
          </w:p>
        </w:tc>
      </w:tr>
      <w:tr w:rsidR="003B66D5" w:rsidRPr="00AF7BB9" w14:paraId="314C8489" w14:textId="77777777" w:rsidTr="00AF7BB9">
        <w:trPr>
          <w:cantSplit/>
          <w:trHeight w:val="397"/>
        </w:trPr>
        <w:tc>
          <w:tcPr>
            <w:tcW w:w="1080" w:type="dxa"/>
            <w:vAlign w:val="center"/>
          </w:tcPr>
          <w:p w14:paraId="28F36BA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w:t>
            </w:r>
          </w:p>
        </w:tc>
        <w:tc>
          <w:tcPr>
            <w:tcW w:w="1427" w:type="dxa"/>
            <w:vAlign w:val="center"/>
          </w:tcPr>
          <w:p w14:paraId="1D74E14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27F3067C" w14:textId="77777777" w:rsidR="003B66D5" w:rsidRPr="00AF7BB9" w:rsidRDefault="003B66D5" w:rsidP="003009FF">
            <w:pPr>
              <w:pStyle w:val="a1"/>
              <w:spacing w:afterLines="100" w:after="240"/>
              <w:ind w:left="0"/>
              <w:jc w:val="left"/>
              <w:rPr>
                <w:rFonts w:asciiTheme="minorHAnsi" w:hAnsiTheme="minorHAnsi" w:cstheme="minorHAnsi"/>
                <w:sz w:val="21"/>
                <w:szCs w:val="21"/>
              </w:rPr>
            </w:pPr>
            <w:r w:rsidRPr="00AF7BB9">
              <w:rPr>
                <w:rFonts w:asciiTheme="minorHAnsi" w:hAnsiTheme="minorHAnsi" w:cstheme="minorHAnsi"/>
                <w:sz w:val="21"/>
                <w:szCs w:val="21"/>
              </w:rPr>
              <w:t>Expanded Device type</w:t>
            </w:r>
          </w:p>
        </w:tc>
      </w:tr>
      <w:tr w:rsidR="003B66D5" w:rsidRPr="00AF7BB9" w14:paraId="1EAE4E1A" w14:textId="77777777" w:rsidTr="00AF7BB9">
        <w:trPr>
          <w:cantSplit/>
          <w:trHeight w:val="397"/>
        </w:trPr>
        <w:tc>
          <w:tcPr>
            <w:tcW w:w="1080" w:type="dxa"/>
            <w:vAlign w:val="center"/>
          </w:tcPr>
          <w:p w14:paraId="5F854C2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427" w:type="dxa"/>
            <w:vAlign w:val="center"/>
          </w:tcPr>
          <w:p w14:paraId="17C7E3A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6A74D222" w14:textId="77777777" w:rsidR="003B66D5" w:rsidRPr="00AF7BB9" w:rsidRDefault="003B66D5" w:rsidP="003009FF">
            <w:pPr>
              <w:pStyle w:val="a1"/>
              <w:spacing w:afterLines="100" w:after="240"/>
              <w:ind w:left="0"/>
              <w:jc w:val="left"/>
              <w:rPr>
                <w:rFonts w:asciiTheme="minorHAnsi" w:hAnsiTheme="minorHAnsi" w:cstheme="minorHAnsi"/>
                <w:sz w:val="21"/>
                <w:szCs w:val="21"/>
              </w:rPr>
            </w:pPr>
            <w:r w:rsidRPr="00AF7BB9">
              <w:rPr>
                <w:rFonts w:asciiTheme="minorHAnsi" w:hAnsiTheme="minorHAnsi" w:cstheme="minorHAnsi"/>
                <w:sz w:val="21"/>
                <w:szCs w:val="21"/>
              </w:rPr>
              <w:t>Minimum number of Preambles required for the request message from the Master to the Slave. This number includes the two preambles used in asynchronous Physical Layers (along with the Delimiter) to detect the start of message.</w:t>
            </w:r>
          </w:p>
        </w:tc>
      </w:tr>
      <w:tr w:rsidR="003B66D5" w:rsidRPr="00AF7BB9" w14:paraId="2D943AE5" w14:textId="77777777" w:rsidTr="00AF7BB9">
        <w:trPr>
          <w:cantSplit/>
          <w:trHeight w:val="397"/>
        </w:trPr>
        <w:tc>
          <w:tcPr>
            <w:tcW w:w="1080" w:type="dxa"/>
            <w:vAlign w:val="center"/>
          </w:tcPr>
          <w:p w14:paraId="1FF6F69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w:t>
            </w:r>
          </w:p>
        </w:tc>
        <w:tc>
          <w:tcPr>
            <w:tcW w:w="1427" w:type="dxa"/>
            <w:vAlign w:val="center"/>
          </w:tcPr>
          <w:p w14:paraId="605DD83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0B3C9106" w14:textId="77777777" w:rsidR="003B66D5" w:rsidRPr="00AF7BB9" w:rsidRDefault="003B66D5" w:rsidP="003009FF">
            <w:pPr>
              <w:pStyle w:val="a1"/>
              <w:spacing w:afterLines="100" w:after="240"/>
              <w:ind w:left="0"/>
              <w:jc w:val="left"/>
              <w:rPr>
                <w:rFonts w:asciiTheme="minorHAnsi" w:hAnsiTheme="minorHAnsi" w:cstheme="minorHAnsi"/>
                <w:sz w:val="21"/>
                <w:szCs w:val="21"/>
              </w:rPr>
            </w:pPr>
            <w:r w:rsidRPr="00AF7BB9">
              <w:rPr>
                <w:rFonts w:asciiTheme="minorHAnsi" w:hAnsiTheme="minorHAnsi" w:cstheme="minorHAnsi"/>
                <w:sz w:val="21"/>
                <w:szCs w:val="21"/>
              </w:rPr>
              <w:t>HART Protocol Major Revision Number implemented by this device. For HART Revision 7, this value must be the number 7.</w:t>
            </w:r>
          </w:p>
        </w:tc>
      </w:tr>
      <w:tr w:rsidR="003B66D5" w:rsidRPr="00AF7BB9" w14:paraId="572B80FF" w14:textId="77777777" w:rsidTr="00AF7BB9">
        <w:trPr>
          <w:cantSplit/>
          <w:trHeight w:val="397"/>
        </w:trPr>
        <w:tc>
          <w:tcPr>
            <w:tcW w:w="1080" w:type="dxa"/>
            <w:vAlign w:val="center"/>
          </w:tcPr>
          <w:p w14:paraId="2AA4210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w:t>
            </w:r>
          </w:p>
        </w:tc>
        <w:tc>
          <w:tcPr>
            <w:tcW w:w="1427" w:type="dxa"/>
            <w:vAlign w:val="center"/>
          </w:tcPr>
          <w:p w14:paraId="75931DF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27F0AD0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Revision Level</w:t>
            </w:r>
          </w:p>
        </w:tc>
      </w:tr>
      <w:tr w:rsidR="003B66D5" w:rsidRPr="00AF7BB9" w14:paraId="31F8DD31" w14:textId="77777777" w:rsidTr="00AF7BB9">
        <w:trPr>
          <w:cantSplit/>
          <w:trHeight w:val="397"/>
        </w:trPr>
        <w:tc>
          <w:tcPr>
            <w:tcW w:w="1080" w:type="dxa"/>
            <w:vAlign w:val="center"/>
          </w:tcPr>
          <w:p w14:paraId="3B0096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w:t>
            </w:r>
          </w:p>
        </w:tc>
        <w:tc>
          <w:tcPr>
            <w:tcW w:w="1427" w:type="dxa"/>
            <w:vAlign w:val="center"/>
          </w:tcPr>
          <w:p w14:paraId="208B00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0F97147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Software Revision Level of this device. Levels 254 and 255 are reserved.</w:t>
            </w:r>
          </w:p>
        </w:tc>
      </w:tr>
      <w:tr w:rsidR="003B66D5" w:rsidRPr="00AF7BB9" w14:paraId="222956A6" w14:textId="77777777" w:rsidTr="00AF7BB9">
        <w:trPr>
          <w:cantSplit/>
          <w:trHeight w:val="397"/>
        </w:trPr>
        <w:tc>
          <w:tcPr>
            <w:tcW w:w="1080" w:type="dxa"/>
            <w:vAlign w:val="center"/>
          </w:tcPr>
          <w:p w14:paraId="334A70F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w:t>
            </w:r>
          </w:p>
        </w:tc>
        <w:tc>
          <w:tcPr>
            <w:tcW w:w="1427" w:type="dxa"/>
            <w:vAlign w:val="center"/>
          </w:tcPr>
          <w:p w14:paraId="49DCE7E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Unsigned-5</w:t>
            </w:r>
          </w:p>
        </w:tc>
        <w:tc>
          <w:tcPr>
            <w:tcW w:w="5412" w:type="dxa"/>
            <w:vAlign w:val="center"/>
          </w:tcPr>
          <w:p w14:paraId="3ABA8FB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(Most Significant 5 Bits) Hardware Revision Level of the electronics in this particular device. Does Not Necessarily Trace Individual Component Changes. Level 31 is Reserved.</w:t>
            </w:r>
          </w:p>
        </w:tc>
      </w:tr>
      <w:tr w:rsidR="003B66D5" w:rsidRPr="00AF7BB9" w14:paraId="4DFEB5C7" w14:textId="77777777" w:rsidTr="00AF7BB9">
        <w:trPr>
          <w:cantSplit/>
          <w:trHeight w:val="397"/>
        </w:trPr>
        <w:tc>
          <w:tcPr>
            <w:tcW w:w="1080" w:type="dxa"/>
            <w:vAlign w:val="center"/>
          </w:tcPr>
          <w:p w14:paraId="26EDE3F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w:t>
            </w:r>
          </w:p>
        </w:tc>
        <w:tc>
          <w:tcPr>
            <w:tcW w:w="1427" w:type="dxa"/>
            <w:vAlign w:val="center"/>
          </w:tcPr>
          <w:p w14:paraId="0F5037E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137D6E5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(Least Significant 3 Bits) Physical Signaling Code </w:t>
            </w:r>
          </w:p>
        </w:tc>
      </w:tr>
      <w:tr w:rsidR="003B66D5" w:rsidRPr="00AF7BB9" w14:paraId="1B103F21" w14:textId="77777777" w:rsidTr="00AF7BB9">
        <w:trPr>
          <w:cantSplit/>
          <w:trHeight w:val="397"/>
        </w:trPr>
        <w:tc>
          <w:tcPr>
            <w:tcW w:w="1080" w:type="dxa"/>
            <w:vAlign w:val="center"/>
          </w:tcPr>
          <w:p w14:paraId="3F9079A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w:t>
            </w:r>
          </w:p>
        </w:tc>
        <w:tc>
          <w:tcPr>
            <w:tcW w:w="1427" w:type="dxa"/>
            <w:vAlign w:val="center"/>
          </w:tcPr>
          <w:p w14:paraId="24978D6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65196A4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Flags</w:t>
            </w:r>
          </w:p>
        </w:tc>
      </w:tr>
      <w:tr w:rsidR="003B66D5" w:rsidRPr="00AF7BB9" w14:paraId="1CB06D5B" w14:textId="77777777" w:rsidTr="00AF7BB9">
        <w:trPr>
          <w:cantSplit/>
          <w:trHeight w:val="397"/>
        </w:trPr>
        <w:tc>
          <w:tcPr>
            <w:tcW w:w="1080" w:type="dxa"/>
            <w:vAlign w:val="center"/>
          </w:tcPr>
          <w:p w14:paraId="5952941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9-11</w:t>
            </w:r>
          </w:p>
        </w:tc>
        <w:tc>
          <w:tcPr>
            <w:tcW w:w="1427" w:type="dxa"/>
            <w:vAlign w:val="center"/>
          </w:tcPr>
          <w:p w14:paraId="50079AD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Unsigned-24</w:t>
            </w:r>
          </w:p>
        </w:tc>
        <w:tc>
          <w:tcPr>
            <w:tcW w:w="5412" w:type="dxa"/>
            <w:vAlign w:val="center"/>
          </w:tcPr>
          <w:p w14:paraId="4ECCAA5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ID. This number must be different for every device manufactured with a given Device Type.</w:t>
            </w:r>
          </w:p>
        </w:tc>
      </w:tr>
      <w:tr w:rsidR="003B66D5" w:rsidRPr="00AF7BB9" w14:paraId="62CFCB3F" w14:textId="77777777" w:rsidTr="00AF7BB9">
        <w:trPr>
          <w:cantSplit/>
          <w:trHeight w:val="397"/>
        </w:trPr>
        <w:tc>
          <w:tcPr>
            <w:tcW w:w="1080" w:type="dxa"/>
            <w:vAlign w:val="center"/>
          </w:tcPr>
          <w:p w14:paraId="375FFF0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w:t>
            </w:r>
          </w:p>
        </w:tc>
        <w:tc>
          <w:tcPr>
            <w:tcW w:w="1427" w:type="dxa"/>
            <w:vAlign w:val="center"/>
          </w:tcPr>
          <w:p w14:paraId="78C831A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332663C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Minimum number of preambles to be sent with the response message from the slave to the master.</w:t>
            </w:r>
          </w:p>
        </w:tc>
      </w:tr>
      <w:tr w:rsidR="003B66D5" w:rsidRPr="00AF7BB9" w14:paraId="66E6EDB9" w14:textId="77777777" w:rsidTr="00AF7BB9">
        <w:trPr>
          <w:cantSplit/>
          <w:trHeight w:val="397"/>
        </w:trPr>
        <w:tc>
          <w:tcPr>
            <w:tcW w:w="1080" w:type="dxa"/>
            <w:vAlign w:val="center"/>
          </w:tcPr>
          <w:p w14:paraId="58B521E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13</w:t>
            </w:r>
          </w:p>
        </w:tc>
        <w:tc>
          <w:tcPr>
            <w:tcW w:w="1427" w:type="dxa"/>
            <w:vAlign w:val="center"/>
          </w:tcPr>
          <w:p w14:paraId="37E36C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2AC51C9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Maximum Number of Device Variables.</w:t>
            </w:r>
          </w:p>
        </w:tc>
      </w:tr>
      <w:tr w:rsidR="003B66D5" w:rsidRPr="00AF7BB9" w14:paraId="5A918DD3" w14:textId="77777777" w:rsidTr="00AF7BB9">
        <w:trPr>
          <w:cantSplit/>
          <w:trHeight w:val="397"/>
        </w:trPr>
        <w:tc>
          <w:tcPr>
            <w:tcW w:w="1080" w:type="dxa"/>
            <w:vAlign w:val="center"/>
          </w:tcPr>
          <w:p w14:paraId="443AD1B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14-15</w:t>
            </w:r>
          </w:p>
        </w:tc>
        <w:tc>
          <w:tcPr>
            <w:tcW w:w="1427" w:type="dxa"/>
            <w:vAlign w:val="center"/>
          </w:tcPr>
          <w:p w14:paraId="1F8CF8F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Unsigned-16</w:t>
            </w:r>
          </w:p>
        </w:tc>
        <w:tc>
          <w:tcPr>
            <w:tcW w:w="5412" w:type="dxa"/>
            <w:vAlign w:val="center"/>
          </w:tcPr>
          <w:p w14:paraId="7E388D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Configuration Change Counter</w:t>
            </w:r>
          </w:p>
        </w:tc>
      </w:tr>
      <w:tr w:rsidR="003B66D5" w:rsidRPr="00AF7BB9" w14:paraId="7EF112E9" w14:textId="77777777" w:rsidTr="00AF7BB9">
        <w:trPr>
          <w:cantSplit/>
          <w:trHeight w:val="397"/>
        </w:trPr>
        <w:tc>
          <w:tcPr>
            <w:tcW w:w="1080" w:type="dxa"/>
            <w:vAlign w:val="center"/>
          </w:tcPr>
          <w:p w14:paraId="1CFAC32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16</w:t>
            </w:r>
          </w:p>
        </w:tc>
        <w:tc>
          <w:tcPr>
            <w:tcW w:w="1427" w:type="dxa"/>
            <w:vAlign w:val="center"/>
          </w:tcPr>
          <w:p w14:paraId="5B1E61E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379F8D0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Extended Field Device Status</w:t>
            </w:r>
          </w:p>
        </w:tc>
      </w:tr>
      <w:tr w:rsidR="003B66D5" w:rsidRPr="00AF7BB9" w14:paraId="25007DFD" w14:textId="77777777" w:rsidTr="00AF7BB9">
        <w:trPr>
          <w:cantSplit/>
          <w:trHeight w:val="397"/>
        </w:trPr>
        <w:tc>
          <w:tcPr>
            <w:tcW w:w="1080" w:type="dxa"/>
            <w:vAlign w:val="center"/>
          </w:tcPr>
          <w:p w14:paraId="016F73A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17-18</w:t>
            </w:r>
          </w:p>
        </w:tc>
        <w:tc>
          <w:tcPr>
            <w:tcW w:w="1427" w:type="dxa"/>
            <w:vAlign w:val="center"/>
          </w:tcPr>
          <w:p w14:paraId="2BB47CA6" w14:textId="77777777" w:rsidR="003B66D5" w:rsidRPr="00AF7BB9" w:rsidRDefault="003B66D5" w:rsidP="003009FF">
            <w:pPr>
              <w:pStyle w:val="a1"/>
              <w:spacing w:afterLines="100" w:after="24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61EC1E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Manufacturer Identification Code</w:t>
            </w:r>
          </w:p>
        </w:tc>
      </w:tr>
      <w:tr w:rsidR="003B66D5" w:rsidRPr="00AF7BB9" w14:paraId="0FD4F6D6" w14:textId="77777777" w:rsidTr="00AF7BB9">
        <w:trPr>
          <w:cantSplit/>
          <w:trHeight w:val="397"/>
        </w:trPr>
        <w:tc>
          <w:tcPr>
            <w:tcW w:w="1080" w:type="dxa"/>
            <w:vAlign w:val="center"/>
          </w:tcPr>
          <w:p w14:paraId="1EEE195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19-20</w:t>
            </w:r>
          </w:p>
        </w:tc>
        <w:tc>
          <w:tcPr>
            <w:tcW w:w="1427" w:type="dxa"/>
            <w:vAlign w:val="center"/>
          </w:tcPr>
          <w:p w14:paraId="2F4F14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7E24DF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Private Label Distributor</w:t>
            </w:r>
          </w:p>
        </w:tc>
      </w:tr>
      <w:tr w:rsidR="003B66D5" w:rsidRPr="00AF7BB9" w14:paraId="127005F2" w14:textId="77777777" w:rsidTr="00AF7BB9">
        <w:trPr>
          <w:cantSplit/>
          <w:trHeight w:val="397"/>
        </w:trPr>
        <w:tc>
          <w:tcPr>
            <w:tcW w:w="1080" w:type="dxa"/>
            <w:vAlign w:val="center"/>
          </w:tcPr>
          <w:p w14:paraId="780E32E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21</w:t>
            </w:r>
          </w:p>
        </w:tc>
        <w:tc>
          <w:tcPr>
            <w:tcW w:w="1427" w:type="dxa"/>
            <w:vAlign w:val="center"/>
          </w:tcPr>
          <w:p w14:paraId="53C2B1F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6F32FF1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Profile</w:t>
            </w:r>
          </w:p>
        </w:tc>
      </w:tr>
    </w:tbl>
    <w:p w14:paraId="6EA0D593" w14:textId="77777777" w:rsidR="003B66D5" w:rsidRPr="00AF7BB9" w:rsidRDefault="003B66D5" w:rsidP="003009FF">
      <w:pPr>
        <w:spacing w:afterLines="100" w:after="240"/>
        <w:rPr>
          <w:rFonts w:asciiTheme="minorHAnsi" w:hAnsiTheme="minorHAnsi" w:cstheme="minorHAnsi"/>
        </w:rPr>
      </w:pPr>
      <w:bookmarkStart w:id="104" w:name="_Toc430159514"/>
    </w:p>
    <w:p w14:paraId="2B2E5F3D" w14:textId="77777777" w:rsidR="003B66D5" w:rsidRPr="00AF7BB9" w:rsidRDefault="003B66D5" w:rsidP="003009FF">
      <w:pPr>
        <w:spacing w:afterLines="100" w:after="240"/>
        <w:rPr>
          <w:rFonts w:asciiTheme="minorHAnsi" w:hAnsiTheme="minorHAnsi" w:cstheme="minorHAnsi"/>
        </w:rPr>
      </w:pPr>
    </w:p>
    <w:p w14:paraId="2D08844C" w14:textId="77777777" w:rsidR="003B66D5" w:rsidRPr="00AF7BB9" w:rsidRDefault="003B66D5" w:rsidP="003009FF">
      <w:pPr>
        <w:numPr>
          <w:ilvl w:val="0"/>
          <w:numId w:val="33"/>
        </w:numPr>
        <w:spacing w:before="240" w:afterLines="100" w:after="240"/>
        <w:rPr>
          <w:rFonts w:asciiTheme="minorHAnsi" w:hAnsiTheme="minorHAnsi" w:cstheme="minorHAnsi"/>
          <w:b/>
        </w:rPr>
      </w:pPr>
      <w:r w:rsidRPr="00AF7BB9">
        <w:rPr>
          <w:rFonts w:asciiTheme="minorHAnsi" w:hAnsiTheme="minorHAnsi" w:cstheme="minorHAnsi"/>
          <w:b/>
        </w:rPr>
        <w:t>Command 1</w:t>
      </w:r>
      <w:r w:rsidRPr="00AF7BB9">
        <w:rPr>
          <w:rFonts w:asciiTheme="minorHAnsi" w:hAnsiTheme="minorHAnsi" w:cstheme="minorHAnsi"/>
          <w:b/>
        </w:rPr>
        <w:t>：</w:t>
      </w:r>
      <w:r w:rsidRPr="00AF7BB9">
        <w:rPr>
          <w:rFonts w:asciiTheme="minorHAnsi" w:hAnsiTheme="minorHAnsi" w:cstheme="minorHAnsi"/>
          <w:b/>
        </w:rPr>
        <w:t xml:space="preserve"> Read </w:t>
      </w:r>
      <w:bookmarkEnd w:id="104"/>
      <w:r w:rsidRPr="00AF7BB9">
        <w:rPr>
          <w:rFonts w:asciiTheme="minorHAnsi" w:hAnsiTheme="minorHAnsi" w:cstheme="minorHAnsi"/>
          <w:b/>
        </w:rPr>
        <w:t>Primary Variable</w:t>
      </w:r>
    </w:p>
    <w:p w14:paraId="3AC828FB" w14:textId="77777777" w:rsidR="003B66D5" w:rsidRPr="00AF7BB9" w:rsidRDefault="003B66D5" w:rsidP="003009FF">
      <w:pPr>
        <w:pStyle w:val="a1"/>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6C8AE1E3" w14:textId="77777777" w:rsidTr="00AF7BB9">
        <w:trPr>
          <w:cantSplit/>
          <w:trHeight w:val="397"/>
        </w:trPr>
        <w:tc>
          <w:tcPr>
            <w:tcW w:w="1080" w:type="dxa"/>
            <w:shd w:val="pct10" w:color="auto" w:fill="auto"/>
            <w:vAlign w:val="center"/>
          </w:tcPr>
          <w:p w14:paraId="2BD9091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403D898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13D1A3F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Description</w:t>
            </w:r>
          </w:p>
        </w:tc>
      </w:tr>
      <w:tr w:rsidR="003B66D5" w:rsidRPr="00AF7BB9" w14:paraId="12237B1A" w14:textId="77777777" w:rsidTr="00AF7BB9">
        <w:trPr>
          <w:cantSplit/>
          <w:trHeight w:val="397"/>
        </w:trPr>
        <w:tc>
          <w:tcPr>
            <w:tcW w:w="7919" w:type="dxa"/>
            <w:gridSpan w:val="3"/>
            <w:vAlign w:val="center"/>
          </w:tcPr>
          <w:p w14:paraId="2708A80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76364465"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3D3D9EB" w14:textId="77777777" w:rsidTr="00AF7BB9">
        <w:trPr>
          <w:cantSplit/>
          <w:trHeight w:val="397"/>
        </w:trPr>
        <w:tc>
          <w:tcPr>
            <w:tcW w:w="1080" w:type="dxa"/>
            <w:shd w:val="pct10" w:color="auto" w:fill="auto"/>
            <w:vAlign w:val="center"/>
          </w:tcPr>
          <w:p w14:paraId="1AEAE07D" w14:textId="77777777" w:rsidR="003B66D5" w:rsidRPr="00AF7BB9" w:rsidRDefault="003B66D5" w:rsidP="003009FF">
            <w:pPr>
              <w:spacing w:afterLines="100" w:after="240"/>
              <w:rPr>
                <w:rFonts w:asciiTheme="minorHAnsi" w:hAnsiTheme="minorHAnsi" w:cstheme="minorHAnsi"/>
                <w:szCs w:val="21"/>
              </w:rPr>
            </w:pPr>
            <w:bookmarkStart w:id="105" w:name="OLE_LINK2"/>
            <w:r w:rsidRPr="00AF7BB9">
              <w:rPr>
                <w:rFonts w:asciiTheme="minorHAnsi" w:hAnsiTheme="minorHAnsi" w:cstheme="minorHAnsi"/>
                <w:szCs w:val="21"/>
              </w:rPr>
              <w:t xml:space="preserve">Byte </w:t>
            </w:r>
          </w:p>
        </w:tc>
        <w:tc>
          <w:tcPr>
            <w:tcW w:w="1427" w:type="dxa"/>
            <w:shd w:val="pct10" w:color="auto" w:fill="auto"/>
            <w:vAlign w:val="center"/>
          </w:tcPr>
          <w:p w14:paraId="3FB2D06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49F1298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bookmarkEnd w:id="105"/>
      <w:tr w:rsidR="003B66D5" w:rsidRPr="00AF7BB9" w14:paraId="29EFAF81" w14:textId="77777777" w:rsidTr="00AF7BB9">
        <w:trPr>
          <w:cantSplit/>
          <w:trHeight w:val="397"/>
        </w:trPr>
        <w:tc>
          <w:tcPr>
            <w:tcW w:w="1080" w:type="dxa"/>
            <w:vAlign w:val="center"/>
          </w:tcPr>
          <w:p w14:paraId="315BE217" w14:textId="77777777" w:rsidR="003B66D5" w:rsidRPr="00AF7BB9" w:rsidRDefault="003B66D5" w:rsidP="003009FF">
            <w:pPr>
              <w:spacing w:afterLines="100" w:after="240"/>
              <w:rPr>
                <w:rFonts w:asciiTheme="minorHAnsi" w:hAnsiTheme="minorHAnsi" w:cstheme="minorHAnsi"/>
                <w:szCs w:val="21"/>
              </w:rPr>
            </w:pPr>
            <w:r w:rsidRPr="00AF7BB9">
              <w:rPr>
                <w:rFonts w:asciiTheme="minorHAnsi" w:hAnsiTheme="minorHAnsi" w:cstheme="minorHAnsi"/>
                <w:szCs w:val="21"/>
              </w:rPr>
              <w:t>0</w:t>
            </w:r>
          </w:p>
        </w:tc>
        <w:tc>
          <w:tcPr>
            <w:tcW w:w="1427" w:type="dxa"/>
            <w:vAlign w:val="center"/>
          </w:tcPr>
          <w:p w14:paraId="2CFD5E67" w14:textId="77777777" w:rsidR="003B66D5" w:rsidRPr="00AF7BB9" w:rsidRDefault="003B66D5" w:rsidP="003009FF">
            <w:pPr>
              <w:spacing w:afterLines="100" w:after="240"/>
              <w:rPr>
                <w:rFonts w:asciiTheme="minorHAnsi" w:hAnsiTheme="minorHAnsi" w:cstheme="minorHAnsi"/>
                <w:szCs w:val="21"/>
              </w:rPr>
            </w:pPr>
            <w:r w:rsidRPr="00AF7BB9">
              <w:rPr>
                <w:rFonts w:asciiTheme="minorHAnsi" w:hAnsiTheme="minorHAnsi" w:cstheme="minorHAnsi"/>
                <w:szCs w:val="21"/>
              </w:rPr>
              <w:t>Enum</w:t>
            </w:r>
          </w:p>
        </w:tc>
        <w:tc>
          <w:tcPr>
            <w:tcW w:w="5412" w:type="dxa"/>
            <w:vAlign w:val="center"/>
          </w:tcPr>
          <w:p w14:paraId="0F1B6B4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Units</w:t>
            </w:r>
          </w:p>
        </w:tc>
      </w:tr>
      <w:tr w:rsidR="003B66D5" w:rsidRPr="00AF7BB9" w14:paraId="632972EF" w14:textId="77777777" w:rsidTr="00AF7BB9">
        <w:trPr>
          <w:cantSplit/>
          <w:trHeight w:val="397"/>
        </w:trPr>
        <w:tc>
          <w:tcPr>
            <w:tcW w:w="1080" w:type="dxa"/>
            <w:vAlign w:val="center"/>
          </w:tcPr>
          <w:p w14:paraId="6B2CB57D" w14:textId="77777777" w:rsidR="003B66D5" w:rsidRPr="00AF7BB9" w:rsidRDefault="003B66D5" w:rsidP="003009FF">
            <w:pPr>
              <w:spacing w:afterLines="100" w:after="240"/>
              <w:rPr>
                <w:rFonts w:asciiTheme="minorHAnsi" w:hAnsiTheme="minorHAnsi" w:cstheme="minorHAnsi"/>
                <w:szCs w:val="21"/>
              </w:rPr>
            </w:pPr>
            <w:r w:rsidRPr="00AF7BB9">
              <w:rPr>
                <w:rFonts w:asciiTheme="minorHAnsi" w:hAnsiTheme="minorHAnsi" w:cstheme="minorHAnsi"/>
                <w:szCs w:val="21"/>
              </w:rPr>
              <w:t>1-4</w:t>
            </w:r>
          </w:p>
        </w:tc>
        <w:tc>
          <w:tcPr>
            <w:tcW w:w="1427" w:type="dxa"/>
            <w:vAlign w:val="center"/>
          </w:tcPr>
          <w:p w14:paraId="2D3B5D25" w14:textId="77777777" w:rsidR="003B66D5" w:rsidRPr="00AF7BB9" w:rsidRDefault="003B66D5" w:rsidP="003009FF">
            <w:pPr>
              <w:spacing w:afterLines="100" w:after="240"/>
              <w:rPr>
                <w:rFonts w:asciiTheme="minorHAnsi" w:hAnsiTheme="minorHAnsi" w:cstheme="minorHAnsi"/>
                <w:szCs w:val="21"/>
              </w:rPr>
            </w:pPr>
            <w:r w:rsidRPr="00AF7BB9">
              <w:rPr>
                <w:rFonts w:asciiTheme="minorHAnsi" w:hAnsiTheme="minorHAnsi" w:cstheme="minorHAnsi"/>
                <w:szCs w:val="21"/>
              </w:rPr>
              <w:t>Float</w:t>
            </w:r>
          </w:p>
        </w:tc>
        <w:tc>
          <w:tcPr>
            <w:tcW w:w="5412" w:type="dxa"/>
            <w:vAlign w:val="center"/>
          </w:tcPr>
          <w:p w14:paraId="59711B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w:t>
            </w:r>
          </w:p>
        </w:tc>
      </w:tr>
    </w:tbl>
    <w:p w14:paraId="482B2765"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06" w:name="_Toc430159515"/>
      <w:r w:rsidRPr="00AF7BB9">
        <w:rPr>
          <w:rFonts w:asciiTheme="minorHAnsi" w:hAnsiTheme="minorHAnsi" w:cstheme="minorHAnsi"/>
          <w:b/>
        </w:rPr>
        <w:t>Command 2</w:t>
      </w:r>
      <w:r w:rsidRPr="00AF7BB9">
        <w:rPr>
          <w:rFonts w:asciiTheme="minorHAnsi" w:hAnsiTheme="minorHAnsi" w:cstheme="minorHAnsi"/>
          <w:b/>
        </w:rPr>
        <w:t>：</w:t>
      </w:r>
      <w:r w:rsidRPr="00AF7BB9">
        <w:rPr>
          <w:rFonts w:asciiTheme="minorHAnsi" w:hAnsiTheme="minorHAnsi" w:cstheme="minorHAnsi"/>
          <w:b/>
        </w:rPr>
        <w:t xml:space="preserve"> Read Loop Current and Percent of Range</w:t>
      </w:r>
      <w:bookmarkEnd w:id="106"/>
      <w:r w:rsidRPr="00AF7BB9">
        <w:rPr>
          <w:rFonts w:asciiTheme="minorHAnsi" w:hAnsiTheme="minorHAnsi" w:cstheme="minorHAnsi"/>
          <w:b/>
        </w:rPr>
        <w:t xml:space="preserve"> </w:t>
      </w:r>
    </w:p>
    <w:p w14:paraId="3A932F19"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9D44500" w14:textId="77777777" w:rsidTr="00AF7BB9">
        <w:trPr>
          <w:cantSplit/>
          <w:trHeight w:val="397"/>
        </w:trPr>
        <w:tc>
          <w:tcPr>
            <w:tcW w:w="1080" w:type="dxa"/>
            <w:shd w:val="pct10" w:color="auto" w:fill="auto"/>
            <w:vAlign w:val="center"/>
          </w:tcPr>
          <w:p w14:paraId="3B82B10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1FCDC59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3422E5B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D283420" w14:textId="77777777" w:rsidTr="00AF7BB9">
        <w:trPr>
          <w:cantSplit/>
          <w:trHeight w:val="397"/>
        </w:trPr>
        <w:tc>
          <w:tcPr>
            <w:tcW w:w="7919" w:type="dxa"/>
            <w:gridSpan w:val="3"/>
            <w:vAlign w:val="center"/>
          </w:tcPr>
          <w:p w14:paraId="1F67D377" w14:textId="77777777" w:rsidR="003B66D5" w:rsidRPr="00AF7BB9" w:rsidRDefault="003B66D5" w:rsidP="003009FF">
            <w:pPr>
              <w:pStyle w:val="a1"/>
              <w:spacing w:afterLines="100" w:after="240"/>
              <w:ind w:left="0"/>
              <w:rPr>
                <w:rFonts w:asciiTheme="minorHAnsi" w:hAnsiTheme="minorHAnsi" w:cstheme="minorHAnsi"/>
                <w:sz w:val="21"/>
                <w:szCs w:val="21"/>
              </w:rPr>
            </w:pPr>
            <w:bookmarkStart w:id="107" w:name="OLE_LINK7"/>
            <w:r w:rsidRPr="00AF7BB9">
              <w:rPr>
                <w:rFonts w:asciiTheme="minorHAnsi" w:hAnsiTheme="minorHAnsi" w:cstheme="minorHAnsi"/>
                <w:sz w:val="21"/>
                <w:szCs w:val="21"/>
              </w:rPr>
              <w:t>None</w:t>
            </w:r>
            <w:bookmarkEnd w:id="107"/>
          </w:p>
        </w:tc>
      </w:tr>
    </w:tbl>
    <w:p w14:paraId="3A649CCC"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037CC755" w14:textId="77777777" w:rsidTr="00AF7BB9">
        <w:trPr>
          <w:cantSplit/>
          <w:trHeight w:val="397"/>
        </w:trPr>
        <w:tc>
          <w:tcPr>
            <w:tcW w:w="1080" w:type="dxa"/>
            <w:shd w:val="pct10" w:color="auto" w:fill="auto"/>
            <w:vAlign w:val="center"/>
          </w:tcPr>
          <w:p w14:paraId="40E00A9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6E03EDF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27CD212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0DF0BC66" w14:textId="77777777" w:rsidTr="00AF7BB9">
        <w:trPr>
          <w:cantSplit/>
          <w:trHeight w:val="397"/>
        </w:trPr>
        <w:tc>
          <w:tcPr>
            <w:tcW w:w="1080" w:type="dxa"/>
            <w:vAlign w:val="center"/>
          </w:tcPr>
          <w:p w14:paraId="64F7C14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w:t>
            </w:r>
          </w:p>
        </w:tc>
        <w:tc>
          <w:tcPr>
            <w:tcW w:w="1427" w:type="dxa"/>
            <w:vAlign w:val="center"/>
          </w:tcPr>
          <w:p w14:paraId="0FBE798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194883B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Loop Current (units of milli-amperes)</w:t>
            </w:r>
          </w:p>
        </w:tc>
      </w:tr>
      <w:tr w:rsidR="003B66D5" w:rsidRPr="00AF7BB9" w14:paraId="7F69FDCB" w14:textId="77777777" w:rsidTr="00AF7BB9">
        <w:trPr>
          <w:cantSplit/>
          <w:trHeight w:val="397"/>
        </w:trPr>
        <w:tc>
          <w:tcPr>
            <w:tcW w:w="1080" w:type="dxa"/>
            <w:vAlign w:val="center"/>
          </w:tcPr>
          <w:p w14:paraId="6778572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4-7</w:t>
            </w:r>
          </w:p>
        </w:tc>
        <w:tc>
          <w:tcPr>
            <w:tcW w:w="1427" w:type="dxa"/>
            <w:vAlign w:val="center"/>
          </w:tcPr>
          <w:p w14:paraId="0EB3E1D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5EC905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Percent of Range (units of percent)</w:t>
            </w:r>
          </w:p>
        </w:tc>
      </w:tr>
    </w:tbl>
    <w:p w14:paraId="203A4AAF"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08" w:name="_Toc430159516"/>
      <w:r w:rsidRPr="00AF7BB9">
        <w:rPr>
          <w:rFonts w:asciiTheme="minorHAnsi" w:hAnsiTheme="minorHAnsi" w:cstheme="minorHAnsi"/>
          <w:b/>
        </w:rPr>
        <w:t>Command 3</w:t>
      </w:r>
      <w:r w:rsidRPr="00AF7BB9">
        <w:rPr>
          <w:rFonts w:asciiTheme="minorHAnsi" w:hAnsiTheme="minorHAnsi" w:cstheme="minorHAnsi"/>
          <w:b/>
        </w:rPr>
        <w:t>：</w:t>
      </w:r>
      <w:r w:rsidRPr="00AF7BB9">
        <w:rPr>
          <w:rFonts w:asciiTheme="minorHAnsi" w:hAnsiTheme="minorHAnsi" w:cstheme="minorHAnsi"/>
          <w:b/>
        </w:rPr>
        <w:t xml:space="preserve"> </w:t>
      </w:r>
      <w:bookmarkEnd w:id="108"/>
      <w:r w:rsidRPr="00AF7BB9">
        <w:rPr>
          <w:rFonts w:asciiTheme="minorHAnsi" w:hAnsiTheme="minorHAnsi" w:cstheme="minorHAnsi"/>
          <w:b/>
        </w:rPr>
        <w:t>Read Dynamic Variables and Loop Current</w:t>
      </w:r>
    </w:p>
    <w:p w14:paraId="774FF1D0" w14:textId="77777777" w:rsidR="003B66D5" w:rsidRPr="00AF7BB9" w:rsidRDefault="003B66D5" w:rsidP="003009FF">
      <w:pPr>
        <w:pStyle w:val="a1"/>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4FDC24F" w14:textId="77777777" w:rsidTr="00AF7BB9">
        <w:trPr>
          <w:cantSplit/>
          <w:trHeight w:val="397"/>
        </w:trPr>
        <w:tc>
          <w:tcPr>
            <w:tcW w:w="1080" w:type="dxa"/>
            <w:shd w:val="pct10" w:color="auto" w:fill="auto"/>
            <w:vAlign w:val="center"/>
          </w:tcPr>
          <w:p w14:paraId="50FCBB6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0AADA48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428C8CA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B77C6EC" w14:textId="77777777" w:rsidTr="00AF7BB9">
        <w:trPr>
          <w:cantSplit/>
          <w:trHeight w:val="397"/>
        </w:trPr>
        <w:tc>
          <w:tcPr>
            <w:tcW w:w="7919" w:type="dxa"/>
            <w:gridSpan w:val="3"/>
            <w:vAlign w:val="center"/>
          </w:tcPr>
          <w:p w14:paraId="3614150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7D171E9A" w14:textId="77777777" w:rsidR="003B66D5" w:rsidRPr="00AF7BB9" w:rsidRDefault="003B66D5" w:rsidP="003009FF">
      <w:pPr>
        <w:spacing w:before="240" w:afterLines="100" w:after="240"/>
        <w:rPr>
          <w:rFonts w:asciiTheme="minorHAnsi" w:hAnsiTheme="minorHAnsi" w:cstheme="minorHAnsi"/>
        </w:rPr>
      </w:pPr>
      <w:bookmarkStart w:id="109" w:name="OLE_LINK13"/>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5A132D3A" w14:textId="77777777" w:rsidTr="00AF7BB9">
        <w:trPr>
          <w:cantSplit/>
          <w:trHeight w:val="397"/>
        </w:trPr>
        <w:tc>
          <w:tcPr>
            <w:tcW w:w="1080" w:type="dxa"/>
            <w:shd w:val="pct10" w:color="auto" w:fill="auto"/>
            <w:vAlign w:val="center"/>
          </w:tcPr>
          <w:p w14:paraId="7AFDF619" w14:textId="77777777" w:rsidR="003B66D5" w:rsidRPr="00AF7BB9" w:rsidRDefault="003B66D5" w:rsidP="003009FF">
            <w:pPr>
              <w:pStyle w:val="a1"/>
              <w:spacing w:afterLines="100" w:after="240"/>
              <w:ind w:left="0"/>
              <w:rPr>
                <w:rFonts w:asciiTheme="minorHAnsi" w:hAnsiTheme="minorHAnsi" w:cstheme="minorHAnsi"/>
                <w:sz w:val="21"/>
                <w:szCs w:val="21"/>
              </w:rPr>
            </w:pPr>
            <w:bookmarkStart w:id="110" w:name="_Hlk436919957"/>
            <w:bookmarkEnd w:id="109"/>
            <w:r w:rsidRPr="00AF7BB9">
              <w:rPr>
                <w:rFonts w:asciiTheme="minorHAnsi" w:hAnsiTheme="minorHAnsi" w:cstheme="minorHAnsi"/>
                <w:sz w:val="21"/>
                <w:szCs w:val="21"/>
              </w:rPr>
              <w:t xml:space="preserve">Byte </w:t>
            </w:r>
          </w:p>
        </w:tc>
        <w:tc>
          <w:tcPr>
            <w:tcW w:w="1427" w:type="dxa"/>
            <w:shd w:val="pct10" w:color="auto" w:fill="auto"/>
            <w:vAlign w:val="center"/>
          </w:tcPr>
          <w:p w14:paraId="7BD71C8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066E8C9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bookmarkEnd w:id="110"/>
      <w:tr w:rsidR="003B66D5" w:rsidRPr="00AF7BB9" w14:paraId="6EC4CD1A" w14:textId="77777777" w:rsidTr="00AF7BB9">
        <w:trPr>
          <w:cantSplit/>
          <w:trHeight w:val="397"/>
        </w:trPr>
        <w:tc>
          <w:tcPr>
            <w:tcW w:w="1080" w:type="dxa"/>
            <w:vAlign w:val="center"/>
          </w:tcPr>
          <w:p w14:paraId="2CBAFDC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w:t>
            </w:r>
          </w:p>
        </w:tc>
        <w:tc>
          <w:tcPr>
            <w:tcW w:w="1427" w:type="dxa"/>
            <w:vAlign w:val="center"/>
          </w:tcPr>
          <w:p w14:paraId="1CA5E6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39038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Loop Current (units of milli-amperes)</w:t>
            </w:r>
          </w:p>
        </w:tc>
      </w:tr>
      <w:tr w:rsidR="003B66D5" w:rsidRPr="00AF7BB9" w14:paraId="1F39D0FE" w14:textId="77777777" w:rsidTr="00AF7BB9">
        <w:trPr>
          <w:cantSplit/>
          <w:trHeight w:val="397"/>
        </w:trPr>
        <w:tc>
          <w:tcPr>
            <w:tcW w:w="1080" w:type="dxa"/>
            <w:vAlign w:val="center"/>
          </w:tcPr>
          <w:p w14:paraId="0EFD5D3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w:t>
            </w:r>
          </w:p>
        </w:tc>
        <w:tc>
          <w:tcPr>
            <w:tcW w:w="1427" w:type="dxa"/>
            <w:vAlign w:val="center"/>
          </w:tcPr>
          <w:p w14:paraId="28EE3A6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56448F4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Units Code</w:t>
            </w:r>
          </w:p>
        </w:tc>
      </w:tr>
      <w:tr w:rsidR="003B66D5" w:rsidRPr="00AF7BB9" w14:paraId="1BC4557D" w14:textId="77777777" w:rsidTr="00AF7BB9">
        <w:trPr>
          <w:cantSplit/>
          <w:trHeight w:val="397"/>
        </w:trPr>
        <w:tc>
          <w:tcPr>
            <w:tcW w:w="1080" w:type="dxa"/>
            <w:vAlign w:val="center"/>
          </w:tcPr>
          <w:p w14:paraId="0813623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5-8</w:t>
            </w:r>
          </w:p>
        </w:tc>
        <w:tc>
          <w:tcPr>
            <w:tcW w:w="1427" w:type="dxa"/>
            <w:vAlign w:val="center"/>
          </w:tcPr>
          <w:p w14:paraId="6AAB857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512BE38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w:t>
            </w:r>
          </w:p>
        </w:tc>
      </w:tr>
      <w:tr w:rsidR="003B66D5" w:rsidRPr="00AF7BB9" w14:paraId="312FAA51" w14:textId="77777777" w:rsidTr="00AF7BB9">
        <w:trPr>
          <w:cantSplit/>
          <w:trHeight w:val="397"/>
        </w:trPr>
        <w:tc>
          <w:tcPr>
            <w:tcW w:w="1080" w:type="dxa"/>
            <w:vAlign w:val="center"/>
          </w:tcPr>
          <w:p w14:paraId="56104CA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w:t>
            </w:r>
          </w:p>
        </w:tc>
        <w:tc>
          <w:tcPr>
            <w:tcW w:w="1427" w:type="dxa"/>
            <w:vAlign w:val="center"/>
          </w:tcPr>
          <w:p w14:paraId="4A59EEB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72713C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Secondary Variable Units</w:t>
            </w:r>
          </w:p>
        </w:tc>
      </w:tr>
      <w:tr w:rsidR="003B66D5" w:rsidRPr="00AF7BB9" w14:paraId="26180C8A" w14:textId="77777777" w:rsidTr="00AF7BB9">
        <w:trPr>
          <w:cantSplit/>
          <w:trHeight w:val="397"/>
        </w:trPr>
        <w:tc>
          <w:tcPr>
            <w:tcW w:w="1080" w:type="dxa"/>
            <w:vAlign w:val="center"/>
          </w:tcPr>
          <w:p w14:paraId="0CA5AF3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10-13</w:t>
            </w:r>
          </w:p>
        </w:tc>
        <w:tc>
          <w:tcPr>
            <w:tcW w:w="1427" w:type="dxa"/>
            <w:vAlign w:val="center"/>
          </w:tcPr>
          <w:p w14:paraId="4B40410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7B0C68A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Secondary Variable</w:t>
            </w:r>
          </w:p>
        </w:tc>
      </w:tr>
      <w:tr w:rsidR="003B66D5" w:rsidRPr="00AF7BB9" w14:paraId="570CECD8" w14:textId="77777777" w:rsidTr="00AF7BB9">
        <w:trPr>
          <w:cantSplit/>
          <w:trHeight w:val="397"/>
        </w:trPr>
        <w:tc>
          <w:tcPr>
            <w:tcW w:w="1080" w:type="dxa"/>
            <w:vAlign w:val="center"/>
          </w:tcPr>
          <w:p w14:paraId="03A5C86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w:t>
            </w:r>
          </w:p>
        </w:tc>
        <w:tc>
          <w:tcPr>
            <w:tcW w:w="1427" w:type="dxa"/>
            <w:vAlign w:val="center"/>
          </w:tcPr>
          <w:p w14:paraId="0A05C8B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1AF2289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Tertiary Variable Units Code</w:t>
            </w:r>
          </w:p>
        </w:tc>
      </w:tr>
      <w:tr w:rsidR="003B66D5" w:rsidRPr="00AF7BB9" w14:paraId="4EDD2421" w14:textId="77777777" w:rsidTr="00AF7BB9">
        <w:trPr>
          <w:cantSplit/>
          <w:trHeight w:val="397"/>
        </w:trPr>
        <w:tc>
          <w:tcPr>
            <w:tcW w:w="1080" w:type="dxa"/>
            <w:vAlign w:val="center"/>
          </w:tcPr>
          <w:p w14:paraId="25E7043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15-18</w:t>
            </w:r>
          </w:p>
        </w:tc>
        <w:tc>
          <w:tcPr>
            <w:tcW w:w="1427" w:type="dxa"/>
            <w:vAlign w:val="center"/>
          </w:tcPr>
          <w:p w14:paraId="2A98B0F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3EC962B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Tertiary Variable</w:t>
            </w:r>
          </w:p>
        </w:tc>
      </w:tr>
      <w:tr w:rsidR="003B66D5" w:rsidRPr="00AF7BB9" w14:paraId="32C1CC96" w14:textId="77777777" w:rsidTr="00AF7BB9">
        <w:trPr>
          <w:cantSplit/>
          <w:trHeight w:val="397"/>
        </w:trPr>
        <w:tc>
          <w:tcPr>
            <w:tcW w:w="1080" w:type="dxa"/>
            <w:vAlign w:val="center"/>
          </w:tcPr>
          <w:p w14:paraId="14BFE66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19</w:t>
            </w:r>
          </w:p>
        </w:tc>
        <w:tc>
          <w:tcPr>
            <w:tcW w:w="1427" w:type="dxa"/>
            <w:vAlign w:val="center"/>
          </w:tcPr>
          <w:p w14:paraId="20F78E4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541B34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Quaternary Variable Units Code</w:t>
            </w:r>
          </w:p>
        </w:tc>
      </w:tr>
      <w:tr w:rsidR="003B66D5" w:rsidRPr="00AF7BB9" w14:paraId="6F236707" w14:textId="77777777" w:rsidTr="00AF7BB9">
        <w:trPr>
          <w:cantSplit/>
          <w:trHeight w:val="397"/>
        </w:trPr>
        <w:tc>
          <w:tcPr>
            <w:tcW w:w="1080" w:type="dxa"/>
            <w:vAlign w:val="center"/>
          </w:tcPr>
          <w:p w14:paraId="4FD25F3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20-23</w:t>
            </w:r>
          </w:p>
        </w:tc>
        <w:tc>
          <w:tcPr>
            <w:tcW w:w="1427" w:type="dxa"/>
            <w:vAlign w:val="center"/>
          </w:tcPr>
          <w:p w14:paraId="549CDC0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0B2318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Quaternary Variable</w:t>
            </w:r>
          </w:p>
        </w:tc>
      </w:tr>
    </w:tbl>
    <w:p w14:paraId="3C3466F6"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1" w:name="_Toc430159517"/>
      <w:r w:rsidRPr="00AF7BB9">
        <w:rPr>
          <w:rFonts w:asciiTheme="minorHAnsi" w:hAnsiTheme="minorHAnsi" w:cstheme="minorHAnsi"/>
          <w:b/>
        </w:rPr>
        <w:t>Command 4</w:t>
      </w:r>
      <w:r w:rsidRPr="00AF7BB9">
        <w:rPr>
          <w:rFonts w:asciiTheme="minorHAnsi" w:hAnsiTheme="minorHAnsi" w:cstheme="minorHAnsi"/>
          <w:b/>
        </w:rPr>
        <w:t>：</w:t>
      </w:r>
      <w:r w:rsidRPr="00AF7BB9">
        <w:rPr>
          <w:rFonts w:asciiTheme="minorHAnsi" w:hAnsiTheme="minorHAnsi" w:cstheme="minorHAnsi"/>
          <w:b/>
        </w:rPr>
        <w:t xml:space="preserve"> </w:t>
      </w:r>
      <w:bookmarkEnd w:id="111"/>
      <w:r w:rsidRPr="00AF7BB9">
        <w:rPr>
          <w:rFonts w:asciiTheme="minorHAnsi" w:hAnsiTheme="minorHAnsi" w:cstheme="minorHAnsi"/>
          <w:b/>
        </w:rPr>
        <w:t>Reserved</w:t>
      </w:r>
    </w:p>
    <w:p w14:paraId="415EC91A"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2" w:name="_Toc430159518"/>
      <w:r w:rsidRPr="00AF7BB9">
        <w:rPr>
          <w:rFonts w:asciiTheme="minorHAnsi" w:hAnsiTheme="minorHAnsi" w:cstheme="minorHAnsi"/>
          <w:b/>
        </w:rPr>
        <w:t>Command 5</w:t>
      </w:r>
      <w:r w:rsidRPr="00AF7BB9">
        <w:rPr>
          <w:rFonts w:asciiTheme="minorHAnsi" w:hAnsiTheme="minorHAnsi" w:cstheme="minorHAnsi"/>
          <w:b/>
        </w:rPr>
        <w:t>：</w:t>
      </w:r>
      <w:r w:rsidRPr="00AF7BB9">
        <w:rPr>
          <w:rFonts w:asciiTheme="minorHAnsi" w:hAnsiTheme="minorHAnsi" w:cstheme="minorHAnsi"/>
          <w:b/>
        </w:rPr>
        <w:t xml:space="preserve"> </w:t>
      </w:r>
      <w:bookmarkEnd w:id="112"/>
      <w:r w:rsidRPr="00AF7BB9">
        <w:rPr>
          <w:rFonts w:asciiTheme="minorHAnsi" w:hAnsiTheme="minorHAnsi" w:cstheme="minorHAnsi"/>
          <w:b/>
        </w:rPr>
        <w:t>Reserved</w:t>
      </w:r>
    </w:p>
    <w:p w14:paraId="6C55CD33"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3" w:name="_Toc430159519"/>
      <w:r w:rsidRPr="00AF7BB9">
        <w:rPr>
          <w:rFonts w:asciiTheme="minorHAnsi" w:hAnsiTheme="minorHAnsi" w:cstheme="minorHAnsi"/>
          <w:b/>
        </w:rPr>
        <w:t>Command 6</w:t>
      </w:r>
      <w:r w:rsidRPr="00AF7BB9">
        <w:rPr>
          <w:rFonts w:asciiTheme="minorHAnsi" w:hAnsiTheme="minorHAnsi" w:cstheme="minorHAnsi"/>
          <w:b/>
        </w:rPr>
        <w:t>：</w:t>
      </w:r>
      <w:r w:rsidRPr="00AF7BB9">
        <w:rPr>
          <w:rFonts w:asciiTheme="minorHAnsi" w:hAnsiTheme="minorHAnsi" w:cstheme="minorHAnsi"/>
          <w:b/>
        </w:rPr>
        <w:t xml:space="preserve"> Write Polling Address, that is Device Short Address</w:t>
      </w:r>
      <w:bookmarkEnd w:id="113"/>
    </w:p>
    <w:p w14:paraId="32AE06CE"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25BB2A8" w14:textId="77777777" w:rsidTr="00AF7BB9">
        <w:trPr>
          <w:cantSplit/>
          <w:trHeight w:val="397"/>
        </w:trPr>
        <w:tc>
          <w:tcPr>
            <w:tcW w:w="1080" w:type="dxa"/>
            <w:shd w:val="pct10" w:color="auto" w:fill="auto"/>
            <w:vAlign w:val="center"/>
          </w:tcPr>
          <w:p w14:paraId="5947C84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31DA410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1CFD74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5DA93DD1" w14:textId="77777777" w:rsidTr="00AF7BB9">
        <w:trPr>
          <w:cantSplit/>
          <w:trHeight w:val="397"/>
        </w:trPr>
        <w:tc>
          <w:tcPr>
            <w:tcW w:w="1080" w:type="dxa"/>
            <w:vAlign w:val="center"/>
          </w:tcPr>
          <w:p w14:paraId="52E1AD1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36BB732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503D606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Polling Address of Device</w:t>
            </w:r>
          </w:p>
        </w:tc>
      </w:tr>
      <w:tr w:rsidR="003B66D5" w:rsidRPr="00AF7BB9" w14:paraId="4978BA8B" w14:textId="77777777" w:rsidTr="00AF7BB9">
        <w:trPr>
          <w:cantSplit/>
          <w:trHeight w:val="397"/>
        </w:trPr>
        <w:tc>
          <w:tcPr>
            <w:tcW w:w="1080" w:type="dxa"/>
            <w:vAlign w:val="center"/>
          </w:tcPr>
          <w:p w14:paraId="40B55D4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08C9662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315FF64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Loop Current Mode</w:t>
            </w:r>
          </w:p>
        </w:tc>
      </w:tr>
    </w:tbl>
    <w:p w14:paraId="379946C8"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D1CC8A5" w14:textId="77777777" w:rsidTr="00AF7BB9">
        <w:trPr>
          <w:cantSplit/>
          <w:trHeight w:val="397"/>
        </w:trPr>
        <w:tc>
          <w:tcPr>
            <w:tcW w:w="1080" w:type="dxa"/>
            <w:shd w:val="pct10" w:color="auto" w:fill="auto"/>
            <w:vAlign w:val="center"/>
          </w:tcPr>
          <w:p w14:paraId="0E3D29C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5B7920F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50F39EB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2ACFFD46" w14:textId="77777777" w:rsidTr="00AF7BB9">
        <w:trPr>
          <w:cantSplit/>
          <w:trHeight w:val="397"/>
        </w:trPr>
        <w:tc>
          <w:tcPr>
            <w:tcW w:w="1080" w:type="dxa"/>
            <w:vAlign w:val="center"/>
          </w:tcPr>
          <w:p w14:paraId="444A269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6BB6BDE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5CA115D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Polling Address of Device</w:t>
            </w:r>
          </w:p>
        </w:tc>
      </w:tr>
      <w:tr w:rsidR="003B66D5" w:rsidRPr="00AF7BB9" w14:paraId="5B67524F" w14:textId="77777777" w:rsidTr="00AF7BB9">
        <w:trPr>
          <w:cantSplit/>
          <w:trHeight w:val="397"/>
        </w:trPr>
        <w:tc>
          <w:tcPr>
            <w:tcW w:w="1080" w:type="dxa"/>
            <w:vAlign w:val="center"/>
          </w:tcPr>
          <w:p w14:paraId="08343F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576D0A6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D3593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Loop Current Mode</w:t>
            </w:r>
          </w:p>
        </w:tc>
      </w:tr>
    </w:tbl>
    <w:p w14:paraId="25CD9A3C"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4" w:name="_Toc430159520"/>
      <w:r w:rsidRPr="00AF7BB9">
        <w:rPr>
          <w:rFonts w:asciiTheme="minorHAnsi" w:hAnsiTheme="minorHAnsi" w:cstheme="minorHAnsi"/>
          <w:b/>
        </w:rPr>
        <w:t>Command 7</w:t>
      </w:r>
      <w:r w:rsidRPr="00AF7BB9">
        <w:rPr>
          <w:rFonts w:asciiTheme="minorHAnsi" w:hAnsiTheme="minorHAnsi" w:cstheme="minorHAnsi"/>
          <w:b/>
        </w:rPr>
        <w:t>：</w:t>
      </w:r>
      <w:r w:rsidRPr="00AF7BB9">
        <w:rPr>
          <w:rFonts w:asciiTheme="minorHAnsi" w:hAnsiTheme="minorHAnsi" w:cstheme="minorHAnsi"/>
          <w:b/>
        </w:rPr>
        <w:t>Read Loop Configuration</w:t>
      </w:r>
      <w:bookmarkEnd w:id="114"/>
    </w:p>
    <w:p w14:paraId="5BA2BB19"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7584C30" w14:textId="77777777" w:rsidTr="00AF7BB9">
        <w:trPr>
          <w:cantSplit/>
          <w:trHeight w:val="397"/>
        </w:trPr>
        <w:tc>
          <w:tcPr>
            <w:tcW w:w="1080" w:type="dxa"/>
            <w:shd w:val="pct10" w:color="auto" w:fill="auto"/>
            <w:vAlign w:val="center"/>
          </w:tcPr>
          <w:p w14:paraId="0CF09CF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05C2F61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2366BC7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2828B33" w14:textId="77777777" w:rsidTr="00AF7BB9">
        <w:trPr>
          <w:cantSplit/>
          <w:trHeight w:val="397"/>
        </w:trPr>
        <w:tc>
          <w:tcPr>
            <w:tcW w:w="7919" w:type="dxa"/>
            <w:gridSpan w:val="3"/>
            <w:vAlign w:val="center"/>
          </w:tcPr>
          <w:p w14:paraId="516FA10F" w14:textId="77777777" w:rsidR="003B66D5" w:rsidRPr="00AF7BB9" w:rsidRDefault="003B66D5" w:rsidP="003009FF">
            <w:pPr>
              <w:pStyle w:val="a1"/>
              <w:spacing w:afterLines="100" w:after="240"/>
              <w:ind w:left="0"/>
              <w:rPr>
                <w:rFonts w:asciiTheme="minorHAnsi" w:hAnsiTheme="minorHAnsi" w:cstheme="minorHAnsi"/>
                <w:szCs w:val="21"/>
              </w:rPr>
            </w:pPr>
            <w:r w:rsidRPr="00AF7BB9">
              <w:rPr>
                <w:rFonts w:asciiTheme="minorHAnsi" w:hAnsiTheme="minorHAnsi" w:cstheme="minorHAnsi"/>
                <w:szCs w:val="21"/>
              </w:rPr>
              <w:t xml:space="preserve">None </w:t>
            </w:r>
          </w:p>
        </w:tc>
      </w:tr>
    </w:tbl>
    <w:p w14:paraId="2522F9B2"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6BCCC15B" w14:textId="77777777" w:rsidTr="00AF7BB9">
        <w:trPr>
          <w:cantSplit/>
          <w:trHeight w:val="397"/>
        </w:trPr>
        <w:tc>
          <w:tcPr>
            <w:tcW w:w="1080" w:type="dxa"/>
            <w:shd w:val="pct10" w:color="auto" w:fill="auto"/>
            <w:vAlign w:val="center"/>
          </w:tcPr>
          <w:p w14:paraId="49D1F72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17039D0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00AC448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15B8D80" w14:textId="77777777" w:rsidTr="00AF7BB9">
        <w:trPr>
          <w:cantSplit/>
          <w:trHeight w:val="397"/>
        </w:trPr>
        <w:tc>
          <w:tcPr>
            <w:tcW w:w="1080" w:type="dxa"/>
            <w:vAlign w:val="center"/>
          </w:tcPr>
          <w:p w14:paraId="2922BE9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34F76A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12BC6AD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Polling Address of Device</w:t>
            </w:r>
          </w:p>
        </w:tc>
      </w:tr>
      <w:tr w:rsidR="003B66D5" w:rsidRPr="00AF7BB9" w14:paraId="61D61BAF" w14:textId="77777777" w:rsidTr="00AF7BB9">
        <w:trPr>
          <w:cantSplit/>
          <w:trHeight w:val="397"/>
        </w:trPr>
        <w:tc>
          <w:tcPr>
            <w:tcW w:w="1080" w:type="dxa"/>
            <w:vAlign w:val="center"/>
          </w:tcPr>
          <w:p w14:paraId="105047B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72DBCD4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55F3DE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Loop Current Mode</w:t>
            </w:r>
          </w:p>
        </w:tc>
      </w:tr>
    </w:tbl>
    <w:p w14:paraId="6DF0E9E7"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5" w:name="_Toc430159521"/>
      <w:r w:rsidRPr="00AF7BB9">
        <w:rPr>
          <w:rFonts w:asciiTheme="minorHAnsi" w:hAnsiTheme="minorHAnsi" w:cstheme="minorHAnsi"/>
          <w:b/>
        </w:rPr>
        <w:t>Command 8</w:t>
      </w:r>
      <w:r w:rsidRPr="00AF7BB9">
        <w:rPr>
          <w:rFonts w:asciiTheme="minorHAnsi" w:hAnsiTheme="minorHAnsi" w:cstheme="minorHAnsi"/>
          <w:b/>
        </w:rPr>
        <w:t>：</w:t>
      </w:r>
      <w:bookmarkEnd w:id="115"/>
      <w:r w:rsidRPr="00AF7BB9">
        <w:rPr>
          <w:rFonts w:asciiTheme="minorHAnsi" w:hAnsiTheme="minorHAnsi" w:cstheme="minorHAnsi"/>
          <w:b/>
        </w:rPr>
        <w:t>Read Dynamic Variable Classifications</w:t>
      </w:r>
    </w:p>
    <w:p w14:paraId="4E4A413F" w14:textId="77777777" w:rsidR="003B66D5" w:rsidRPr="00AF7BB9" w:rsidRDefault="003B66D5" w:rsidP="003009FF">
      <w:pPr>
        <w:spacing w:afterLines="100" w:after="240"/>
        <w:rPr>
          <w:rFonts w:asciiTheme="minorHAnsi" w:hAnsiTheme="minorHAnsi" w:cstheme="minorHAnsi"/>
        </w:rPr>
      </w:pPr>
      <w:bookmarkStart w:id="116" w:name="OLE_LINK16"/>
      <w:bookmarkStart w:id="117" w:name="OLE_LINK17"/>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83A2C30" w14:textId="77777777" w:rsidTr="00AF7BB9">
        <w:trPr>
          <w:cantSplit/>
          <w:trHeight w:val="397"/>
        </w:trPr>
        <w:tc>
          <w:tcPr>
            <w:tcW w:w="1080" w:type="dxa"/>
            <w:shd w:val="pct10" w:color="auto" w:fill="auto"/>
            <w:vAlign w:val="center"/>
          </w:tcPr>
          <w:bookmarkEnd w:id="116"/>
          <w:bookmarkEnd w:id="117"/>
          <w:p w14:paraId="11B5F15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0BF78BB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32B6C1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67D8839" w14:textId="77777777" w:rsidTr="00AF7BB9">
        <w:trPr>
          <w:cantSplit/>
          <w:trHeight w:val="397"/>
        </w:trPr>
        <w:tc>
          <w:tcPr>
            <w:tcW w:w="7919" w:type="dxa"/>
            <w:gridSpan w:val="3"/>
            <w:vAlign w:val="center"/>
          </w:tcPr>
          <w:p w14:paraId="5ABE02C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58DFDD2E" w14:textId="77777777" w:rsidR="003B66D5" w:rsidRPr="00AF7BB9" w:rsidRDefault="003B66D5" w:rsidP="003009FF">
      <w:pPr>
        <w:spacing w:before="240" w:afterLines="100" w:after="240"/>
        <w:rPr>
          <w:rFonts w:asciiTheme="minorHAnsi" w:hAnsiTheme="minorHAnsi" w:cstheme="minorHAnsi"/>
        </w:rPr>
      </w:pPr>
      <w:bookmarkStart w:id="118" w:name="OLE_LINK18"/>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715164E9" w14:textId="77777777" w:rsidTr="00AF7BB9">
        <w:trPr>
          <w:cantSplit/>
          <w:trHeight w:val="397"/>
        </w:trPr>
        <w:tc>
          <w:tcPr>
            <w:tcW w:w="1080" w:type="dxa"/>
            <w:shd w:val="pct10" w:color="auto" w:fill="auto"/>
            <w:vAlign w:val="center"/>
          </w:tcPr>
          <w:bookmarkEnd w:id="118"/>
          <w:p w14:paraId="1F350BD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5113568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6DEB275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A2E89AF" w14:textId="77777777" w:rsidTr="00AF7BB9">
        <w:trPr>
          <w:cantSplit/>
          <w:trHeight w:val="397"/>
        </w:trPr>
        <w:tc>
          <w:tcPr>
            <w:tcW w:w="1080" w:type="dxa"/>
            <w:vAlign w:val="center"/>
          </w:tcPr>
          <w:p w14:paraId="5A9927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409D442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6C4C679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Primary Variable Classification</w:t>
            </w:r>
          </w:p>
        </w:tc>
      </w:tr>
      <w:tr w:rsidR="003B66D5" w:rsidRPr="00AF7BB9" w14:paraId="061169D7" w14:textId="77777777" w:rsidTr="00AF7BB9">
        <w:trPr>
          <w:cantSplit/>
          <w:trHeight w:val="397"/>
        </w:trPr>
        <w:tc>
          <w:tcPr>
            <w:tcW w:w="1080" w:type="dxa"/>
            <w:vAlign w:val="center"/>
          </w:tcPr>
          <w:p w14:paraId="7664CE3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14483DC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3276791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Secondary Variable Classification</w:t>
            </w:r>
          </w:p>
        </w:tc>
      </w:tr>
      <w:tr w:rsidR="003B66D5" w:rsidRPr="00AF7BB9" w14:paraId="0E774C60" w14:textId="77777777" w:rsidTr="00AF7BB9">
        <w:trPr>
          <w:cantSplit/>
          <w:trHeight w:val="397"/>
        </w:trPr>
        <w:tc>
          <w:tcPr>
            <w:tcW w:w="1080" w:type="dxa"/>
            <w:vAlign w:val="center"/>
          </w:tcPr>
          <w:p w14:paraId="65160CD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w:t>
            </w:r>
          </w:p>
        </w:tc>
        <w:tc>
          <w:tcPr>
            <w:tcW w:w="1427" w:type="dxa"/>
            <w:vAlign w:val="center"/>
          </w:tcPr>
          <w:p w14:paraId="19F73C4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3CCFE45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Tertiary Variable Classification</w:t>
            </w:r>
          </w:p>
        </w:tc>
      </w:tr>
      <w:tr w:rsidR="003B66D5" w:rsidRPr="00AF7BB9" w14:paraId="724DBE78" w14:textId="77777777" w:rsidTr="00AF7BB9">
        <w:trPr>
          <w:cantSplit/>
          <w:trHeight w:val="397"/>
        </w:trPr>
        <w:tc>
          <w:tcPr>
            <w:tcW w:w="1080" w:type="dxa"/>
            <w:vAlign w:val="center"/>
          </w:tcPr>
          <w:p w14:paraId="11B9BA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427" w:type="dxa"/>
            <w:vAlign w:val="center"/>
          </w:tcPr>
          <w:p w14:paraId="1D43A9A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7CF2F1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Quaternary Variable Classification</w:t>
            </w:r>
          </w:p>
        </w:tc>
      </w:tr>
    </w:tbl>
    <w:p w14:paraId="2B91083E"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19" w:name="_Toc430159522"/>
      <w:r w:rsidRPr="00AF7BB9">
        <w:rPr>
          <w:rFonts w:asciiTheme="minorHAnsi" w:hAnsiTheme="minorHAnsi" w:cstheme="minorHAnsi"/>
          <w:b/>
        </w:rPr>
        <w:t>Command 9</w:t>
      </w:r>
      <w:r w:rsidRPr="00AF7BB9">
        <w:rPr>
          <w:rFonts w:asciiTheme="minorHAnsi" w:hAnsiTheme="minorHAnsi" w:cstheme="minorHAnsi"/>
          <w:b/>
        </w:rPr>
        <w:t>：</w:t>
      </w:r>
      <w:bookmarkEnd w:id="119"/>
      <w:r w:rsidRPr="00AF7BB9">
        <w:rPr>
          <w:rFonts w:asciiTheme="minorHAnsi" w:hAnsiTheme="minorHAnsi" w:cstheme="minorHAnsi"/>
          <w:b/>
        </w:rPr>
        <w:t>Read Device Variables with Status</w:t>
      </w:r>
    </w:p>
    <w:p w14:paraId="75F5F5BB"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0D92A010" w14:textId="77777777" w:rsidTr="00AF7BB9">
        <w:trPr>
          <w:cantSplit/>
          <w:trHeight w:val="397"/>
        </w:trPr>
        <w:tc>
          <w:tcPr>
            <w:tcW w:w="1080" w:type="dxa"/>
            <w:shd w:val="pct10" w:color="auto" w:fill="auto"/>
            <w:vAlign w:val="center"/>
          </w:tcPr>
          <w:p w14:paraId="77E1048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0E76FF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0644844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525B2EF3" w14:textId="77777777" w:rsidTr="00AF7BB9">
        <w:trPr>
          <w:cantSplit/>
          <w:trHeight w:val="397"/>
        </w:trPr>
        <w:tc>
          <w:tcPr>
            <w:tcW w:w="1080" w:type="dxa"/>
            <w:vAlign w:val="center"/>
          </w:tcPr>
          <w:p w14:paraId="4D132F3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74086EE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0292BCA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Device Variable Code</w:t>
            </w:r>
          </w:p>
        </w:tc>
      </w:tr>
      <w:tr w:rsidR="003B66D5" w:rsidRPr="00AF7BB9" w14:paraId="150F0696" w14:textId="77777777" w:rsidTr="00AF7BB9">
        <w:trPr>
          <w:cantSplit/>
          <w:trHeight w:val="397"/>
        </w:trPr>
        <w:tc>
          <w:tcPr>
            <w:tcW w:w="1080" w:type="dxa"/>
            <w:vAlign w:val="center"/>
          </w:tcPr>
          <w:p w14:paraId="0F24FE8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1945D1F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2693F44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Device Variable Code</w:t>
            </w:r>
          </w:p>
        </w:tc>
      </w:tr>
      <w:tr w:rsidR="003B66D5" w:rsidRPr="00AF7BB9" w14:paraId="44A73DC0" w14:textId="77777777" w:rsidTr="00AF7BB9">
        <w:trPr>
          <w:cantSplit/>
          <w:trHeight w:val="397"/>
        </w:trPr>
        <w:tc>
          <w:tcPr>
            <w:tcW w:w="1080" w:type="dxa"/>
            <w:vAlign w:val="center"/>
          </w:tcPr>
          <w:p w14:paraId="7C7C643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w:t>
            </w:r>
          </w:p>
        </w:tc>
        <w:tc>
          <w:tcPr>
            <w:tcW w:w="1427" w:type="dxa"/>
            <w:vAlign w:val="center"/>
          </w:tcPr>
          <w:p w14:paraId="4B1D3C8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3BA85A9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Device Variable Code</w:t>
            </w:r>
          </w:p>
        </w:tc>
      </w:tr>
      <w:tr w:rsidR="003B66D5" w:rsidRPr="00AF7BB9" w14:paraId="65418E4A" w14:textId="77777777" w:rsidTr="00AF7BB9">
        <w:trPr>
          <w:cantSplit/>
          <w:trHeight w:val="397"/>
        </w:trPr>
        <w:tc>
          <w:tcPr>
            <w:tcW w:w="1080" w:type="dxa"/>
            <w:vAlign w:val="center"/>
          </w:tcPr>
          <w:p w14:paraId="5EF8B6C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427" w:type="dxa"/>
            <w:vAlign w:val="center"/>
          </w:tcPr>
          <w:p w14:paraId="0687F9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2974147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Device Variable Code</w:t>
            </w:r>
          </w:p>
        </w:tc>
      </w:tr>
      <w:tr w:rsidR="003B66D5" w:rsidRPr="00AF7BB9" w14:paraId="1C2C7719" w14:textId="77777777" w:rsidTr="00AF7BB9">
        <w:trPr>
          <w:cantSplit/>
          <w:trHeight w:val="397"/>
        </w:trPr>
        <w:tc>
          <w:tcPr>
            <w:tcW w:w="1080" w:type="dxa"/>
            <w:vAlign w:val="center"/>
          </w:tcPr>
          <w:p w14:paraId="1EFC992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w:t>
            </w:r>
          </w:p>
        </w:tc>
        <w:tc>
          <w:tcPr>
            <w:tcW w:w="1427" w:type="dxa"/>
            <w:vAlign w:val="center"/>
          </w:tcPr>
          <w:p w14:paraId="5B8C591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3241AA3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Device Variable Code</w:t>
            </w:r>
          </w:p>
        </w:tc>
      </w:tr>
      <w:tr w:rsidR="003B66D5" w:rsidRPr="00AF7BB9" w14:paraId="70CA7CAA" w14:textId="77777777" w:rsidTr="00AF7BB9">
        <w:trPr>
          <w:cantSplit/>
          <w:trHeight w:val="397"/>
        </w:trPr>
        <w:tc>
          <w:tcPr>
            <w:tcW w:w="1080" w:type="dxa"/>
            <w:vAlign w:val="center"/>
          </w:tcPr>
          <w:p w14:paraId="70E1AF8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w:t>
            </w:r>
          </w:p>
        </w:tc>
        <w:tc>
          <w:tcPr>
            <w:tcW w:w="1427" w:type="dxa"/>
            <w:vAlign w:val="center"/>
          </w:tcPr>
          <w:p w14:paraId="1D16D54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100026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Device Variable Code</w:t>
            </w:r>
          </w:p>
        </w:tc>
      </w:tr>
      <w:tr w:rsidR="003B66D5" w:rsidRPr="00AF7BB9" w14:paraId="7D608506" w14:textId="77777777" w:rsidTr="00AF7BB9">
        <w:trPr>
          <w:cantSplit/>
          <w:trHeight w:val="397"/>
        </w:trPr>
        <w:tc>
          <w:tcPr>
            <w:tcW w:w="1080" w:type="dxa"/>
            <w:vAlign w:val="center"/>
          </w:tcPr>
          <w:p w14:paraId="231D690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w:t>
            </w:r>
          </w:p>
        </w:tc>
        <w:tc>
          <w:tcPr>
            <w:tcW w:w="1427" w:type="dxa"/>
            <w:vAlign w:val="center"/>
          </w:tcPr>
          <w:p w14:paraId="3A53720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2E4A8F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Device Variable Code</w:t>
            </w:r>
          </w:p>
        </w:tc>
      </w:tr>
      <w:tr w:rsidR="003B66D5" w:rsidRPr="00AF7BB9" w14:paraId="62B4CC26" w14:textId="77777777" w:rsidTr="00AF7BB9">
        <w:trPr>
          <w:cantSplit/>
          <w:trHeight w:val="397"/>
        </w:trPr>
        <w:tc>
          <w:tcPr>
            <w:tcW w:w="1080" w:type="dxa"/>
            <w:vAlign w:val="center"/>
          </w:tcPr>
          <w:p w14:paraId="7ADC3A4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w:t>
            </w:r>
          </w:p>
        </w:tc>
        <w:tc>
          <w:tcPr>
            <w:tcW w:w="1427" w:type="dxa"/>
            <w:vAlign w:val="center"/>
          </w:tcPr>
          <w:p w14:paraId="6DB5976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vAlign w:val="center"/>
          </w:tcPr>
          <w:p w14:paraId="6A7D445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Device Variable Code</w:t>
            </w:r>
          </w:p>
        </w:tc>
      </w:tr>
    </w:tbl>
    <w:p w14:paraId="4D08AD43" w14:textId="77777777" w:rsidR="003B66D5" w:rsidRPr="00AF7BB9" w:rsidRDefault="003B66D5" w:rsidP="003009FF">
      <w:pPr>
        <w:spacing w:before="240" w:afterLines="100" w:after="240"/>
        <w:rPr>
          <w:rFonts w:asciiTheme="minorHAnsi" w:hAnsiTheme="minorHAnsi" w:cstheme="minorHAnsi"/>
        </w:rPr>
      </w:pPr>
      <w:bookmarkStart w:id="120" w:name="OLE_LINK23"/>
      <w:bookmarkStart w:id="121" w:name="OLE_LINK24"/>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017A815" w14:textId="77777777" w:rsidTr="00AF7BB9">
        <w:trPr>
          <w:cantSplit/>
          <w:trHeight w:val="397"/>
        </w:trPr>
        <w:tc>
          <w:tcPr>
            <w:tcW w:w="1080" w:type="dxa"/>
            <w:shd w:val="pct10" w:color="auto" w:fill="auto"/>
            <w:vAlign w:val="center"/>
          </w:tcPr>
          <w:p w14:paraId="60EBCCEA" w14:textId="77777777" w:rsidR="003B66D5" w:rsidRPr="00AF7BB9" w:rsidRDefault="003B66D5" w:rsidP="003009FF">
            <w:pPr>
              <w:pStyle w:val="a1"/>
              <w:spacing w:afterLines="100" w:after="240"/>
              <w:ind w:left="0"/>
              <w:rPr>
                <w:rFonts w:asciiTheme="minorHAnsi" w:hAnsiTheme="minorHAnsi" w:cstheme="minorHAnsi"/>
                <w:sz w:val="21"/>
                <w:szCs w:val="21"/>
              </w:rPr>
            </w:pPr>
            <w:bookmarkStart w:id="122" w:name="OLE_LINK19"/>
            <w:bookmarkEnd w:id="120"/>
            <w:bookmarkEnd w:id="121"/>
            <w:r w:rsidRPr="00AF7BB9">
              <w:rPr>
                <w:rFonts w:asciiTheme="minorHAnsi" w:hAnsiTheme="minorHAnsi" w:cstheme="minorHAnsi"/>
                <w:sz w:val="21"/>
                <w:szCs w:val="21"/>
              </w:rPr>
              <w:t xml:space="preserve">Byte </w:t>
            </w:r>
          </w:p>
        </w:tc>
        <w:tc>
          <w:tcPr>
            <w:tcW w:w="1427" w:type="dxa"/>
            <w:shd w:val="pct10" w:color="auto" w:fill="auto"/>
            <w:vAlign w:val="center"/>
          </w:tcPr>
          <w:p w14:paraId="5121043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7AABE90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bookmarkEnd w:id="122"/>
      <w:tr w:rsidR="003B66D5" w:rsidRPr="00AF7BB9" w14:paraId="1B1C5E70" w14:textId="77777777" w:rsidTr="00AF7BB9">
        <w:trPr>
          <w:cantSplit/>
          <w:trHeight w:val="397"/>
        </w:trPr>
        <w:tc>
          <w:tcPr>
            <w:tcW w:w="1080" w:type="dxa"/>
            <w:tcBorders>
              <w:bottom w:val="double" w:sz="4" w:space="0" w:color="4472C4"/>
            </w:tcBorders>
            <w:vAlign w:val="center"/>
          </w:tcPr>
          <w:p w14:paraId="1697EE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tcBorders>
              <w:bottom w:val="double" w:sz="4" w:space="0" w:color="4472C4"/>
            </w:tcBorders>
            <w:vAlign w:val="center"/>
          </w:tcPr>
          <w:p w14:paraId="5DB482A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710655F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Extended Field Device Status</w:t>
            </w:r>
          </w:p>
        </w:tc>
      </w:tr>
      <w:tr w:rsidR="003B66D5" w:rsidRPr="00AF7BB9" w14:paraId="66A14378" w14:textId="77777777" w:rsidTr="00AF7BB9">
        <w:trPr>
          <w:cantSplit/>
          <w:trHeight w:val="397"/>
        </w:trPr>
        <w:tc>
          <w:tcPr>
            <w:tcW w:w="1080" w:type="dxa"/>
            <w:tcBorders>
              <w:top w:val="double" w:sz="4" w:space="0" w:color="4472C4"/>
            </w:tcBorders>
            <w:vAlign w:val="center"/>
          </w:tcPr>
          <w:p w14:paraId="2A5FBEA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tcBorders>
              <w:top w:val="double" w:sz="4" w:space="0" w:color="4472C4"/>
            </w:tcBorders>
            <w:vAlign w:val="center"/>
          </w:tcPr>
          <w:p w14:paraId="362145C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357F104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Device Variable Code</w:t>
            </w:r>
          </w:p>
        </w:tc>
      </w:tr>
      <w:tr w:rsidR="003B66D5" w:rsidRPr="00AF7BB9" w14:paraId="11181FA2" w14:textId="77777777" w:rsidTr="00AF7BB9">
        <w:trPr>
          <w:cantSplit/>
          <w:trHeight w:val="397"/>
        </w:trPr>
        <w:tc>
          <w:tcPr>
            <w:tcW w:w="1080" w:type="dxa"/>
            <w:vAlign w:val="center"/>
          </w:tcPr>
          <w:p w14:paraId="53A6493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w:t>
            </w:r>
          </w:p>
        </w:tc>
        <w:tc>
          <w:tcPr>
            <w:tcW w:w="1427" w:type="dxa"/>
            <w:vAlign w:val="center"/>
          </w:tcPr>
          <w:p w14:paraId="2D533E5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6D8B390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Device Variable Classification</w:t>
            </w:r>
          </w:p>
        </w:tc>
      </w:tr>
      <w:tr w:rsidR="003B66D5" w:rsidRPr="00AF7BB9" w14:paraId="144B75FC" w14:textId="77777777" w:rsidTr="00AF7BB9">
        <w:trPr>
          <w:cantSplit/>
          <w:trHeight w:val="397"/>
        </w:trPr>
        <w:tc>
          <w:tcPr>
            <w:tcW w:w="1080" w:type="dxa"/>
            <w:vAlign w:val="center"/>
          </w:tcPr>
          <w:p w14:paraId="65824C0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427" w:type="dxa"/>
            <w:vAlign w:val="center"/>
          </w:tcPr>
          <w:p w14:paraId="52AAF7D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3F2CA6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Units Code</w:t>
            </w:r>
          </w:p>
        </w:tc>
      </w:tr>
      <w:tr w:rsidR="003B66D5" w:rsidRPr="00AF7BB9" w14:paraId="748C864C" w14:textId="77777777" w:rsidTr="00AF7BB9">
        <w:trPr>
          <w:cantSplit/>
          <w:trHeight w:val="397"/>
        </w:trPr>
        <w:tc>
          <w:tcPr>
            <w:tcW w:w="1080" w:type="dxa"/>
            <w:vAlign w:val="center"/>
          </w:tcPr>
          <w:p w14:paraId="2DFA109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4-7</w:t>
            </w:r>
          </w:p>
        </w:tc>
        <w:tc>
          <w:tcPr>
            <w:tcW w:w="1427" w:type="dxa"/>
            <w:vAlign w:val="center"/>
          </w:tcPr>
          <w:p w14:paraId="6D5BA56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6FE663B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Device Variable Value</w:t>
            </w:r>
          </w:p>
        </w:tc>
      </w:tr>
      <w:tr w:rsidR="003B66D5" w:rsidRPr="00AF7BB9" w14:paraId="60448023" w14:textId="77777777" w:rsidTr="00AF7BB9">
        <w:trPr>
          <w:cantSplit/>
          <w:trHeight w:val="397"/>
        </w:trPr>
        <w:tc>
          <w:tcPr>
            <w:tcW w:w="1080" w:type="dxa"/>
            <w:tcBorders>
              <w:bottom w:val="double" w:sz="4" w:space="0" w:color="4472C4"/>
            </w:tcBorders>
            <w:vAlign w:val="center"/>
          </w:tcPr>
          <w:p w14:paraId="4E09069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w:t>
            </w:r>
          </w:p>
        </w:tc>
        <w:tc>
          <w:tcPr>
            <w:tcW w:w="1427" w:type="dxa"/>
            <w:tcBorders>
              <w:bottom w:val="double" w:sz="4" w:space="0" w:color="4472C4"/>
            </w:tcBorders>
            <w:vAlign w:val="center"/>
          </w:tcPr>
          <w:p w14:paraId="4B4DFDB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0A0AED7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Device Variable Status</w:t>
            </w:r>
          </w:p>
        </w:tc>
      </w:tr>
      <w:tr w:rsidR="003B66D5" w:rsidRPr="00AF7BB9" w14:paraId="45134128" w14:textId="77777777" w:rsidTr="00AF7BB9">
        <w:trPr>
          <w:cantSplit/>
          <w:trHeight w:val="397"/>
        </w:trPr>
        <w:tc>
          <w:tcPr>
            <w:tcW w:w="1080" w:type="dxa"/>
            <w:tcBorders>
              <w:top w:val="double" w:sz="4" w:space="0" w:color="4472C4"/>
            </w:tcBorders>
            <w:vAlign w:val="center"/>
          </w:tcPr>
          <w:p w14:paraId="3EF4A85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w:t>
            </w:r>
          </w:p>
        </w:tc>
        <w:tc>
          <w:tcPr>
            <w:tcW w:w="1427" w:type="dxa"/>
            <w:tcBorders>
              <w:top w:val="double" w:sz="4" w:space="0" w:color="4472C4"/>
            </w:tcBorders>
            <w:vAlign w:val="center"/>
          </w:tcPr>
          <w:p w14:paraId="4AEBD5F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547C71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Device Variable Code</w:t>
            </w:r>
          </w:p>
        </w:tc>
      </w:tr>
      <w:tr w:rsidR="003B66D5" w:rsidRPr="00AF7BB9" w14:paraId="620009D4" w14:textId="77777777" w:rsidTr="00AF7BB9">
        <w:trPr>
          <w:cantSplit/>
          <w:trHeight w:val="397"/>
        </w:trPr>
        <w:tc>
          <w:tcPr>
            <w:tcW w:w="1080" w:type="dxa"/>
            <w:vAlign w:val="center"/>
          </w:tcPr>
          <w:p w14:paraId="0EB77F7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10</w:t>
            </w:r>
          </w:p>
        </w:tc>
        <w:tc>
          <w:tcPr>
            <w:tcW w:w="1427" w:type="dxa"/>
            <w:vAlign w:val="center"/>
          </w:tcPr>
          <w:p w14:paraId="30A29DB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6989AEB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Device Variable Classification</w:t>
            </w:r>
          </w:p>
        </w:tc>
      </w:tr>
      <w:tr w:rsidR="003B66D5" w:rsidRPr="00AF7BB9" w14:paraId="27F94FD2" w14:textId="77777777" w:rsidTr="00AF7BB9">
        <w:trPr>
          <w:cantSplit/>
          <w:trHeight w:val="397"/>
        </w:trPr>
        <w:tc>
          <w:tcPr>
            <w:tcW w:w="1080" w:type="dxa"/>
            <w:vAlign w:val="center"/>
          </w:tcPr>
          <w:p w14:paraId="3685ED1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11</w:t>
            </w:r>
          </w:p>
        </w:tc>
        <w:tc>
          <w:tcPr>
            <w:tcW w:w="1427" w:type="dxa"/>
            <w:vAlign w:val="center"/>
          </w:tcPr>
          <w:p w14:paraId="4AE4AA5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167036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Units Code</w:t>
            </w:r>
          </w:p>
        </w:tc>
      </w:tr>
      <w:tr w:rsidR="003B66D5" w:rsidRPr="00AF7BB9" w14:paraId="354488EA" w14:textId="77777777" w:rsidTr="00AF7BB9">
        <w:trPr>
          <w:cantSplit/>
          <w:trHeight w:val="397"/>
        </w:trPr>
        <w:tc>
          <w:tcPr>
            <w:tcW w:w="1080" w:type="dxa"/>
            <w:vAlign w:val="center"/>
          </w:tcPr>
          <w:p w14:paraId="2277EBE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12-15</w:t>
            </w:r>
          </w:p>
        </w:tc>
        <w:tc>
          <w:tcPr>
            <w:tcW w:w="1427" w:type="dxa"/>
            <w:vAlign w:val="center"/>
          </w:tcPr>
          <w:p w14:paraId="6DA0E03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4FC78BA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Device Variable Value</w:t>
            </w:r>
          </w:p>
        </w:tc>
      </w:tr>
      <w:tr w:rsidR="003B66D5" w:rsidRPr="00AF7BB9" w14:paraId="413B2507" w14:textId="77777777" w:rsidTr="00AF7BB9">
        <w:trPr>
          <w:cantSplit/>
          <w:trHeight w:val="397"/>
        </w:trPr>
        <w:tc>
          <w:tcPr>
            <w:tcW w:w="1080" w:type="dxa"/>
            <w:tcBorders>
              <w:bottom w:val="double" w:sz="4" w:space="0" w:color="4472C4"/>
            </w:tcBorders>
            <w:vAlign w:val="center"/>
          </w:tcPr>
          <w:p w14:paraId="2145424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16</w:t>
            </w:r>
          </w:p>
        </w:tc>
        <w:tc>
          <w:tcPr>
            <w:tcW w:w="1427" w:type="dxa"/>
            <w:tcBorders>
              <w:bottom w:val="double" w:sz="4" w:space="0" w:color="4472C4"/>
            </w:tcBorders>
            <w:vAlign w:val="center"/>
          </w:tcPr>
          <w:p w14:paraId="790CDD1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7D8A646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1: Device Variable Status</w:t>
            </w:r>
          </w:p>
        </w:tc>
      </w:tr>
      <w:tr w:rsidR="003B66D5" w:rsidRPr="00AF7BB9" w14:paraId="5D74F87A" w14:textId="77777777" w:rsidTr="00AF7BB9">
        <w:trPr>
          <w:cantSplit/>
          <w:trHeight w:val="397"/>
        </w:trPr>
        <w:tc>
          <w:tcPr>
            <w:tcW w:w="1080" w:type="dxa"/>
            <w:tcBorders>
              <w:top w:val="double" w:sz="4" w:space="0" w:color="4472C4"/>
            </w:tcBorders>
            <w:vAlign w:val="center"/>
          </w:tcPr>
          <w:p w14:paraId="1508546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17</w:t>
            </w:r>
          </w:p>
        </w:tc>
        <w:tc>
          <w:tcPr>
            <w:tcW w:w="1427" w:type="dxa"/>
            <w:tcBorders>
              <w:top w:val="double" w:sz="4" w:space="0" w:color="4472C4"/>
            </w:tcBorders>
            <w:vAlign w:val="center"/>
          </w:tcPr>
          <w:p w14:paraId="7B9A217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6301F73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Device Variable Code</w:t>
            </w:r>
          </w:p>
        </w:tc>
      </w:tr>
      <w:tr w:rsidR="003B66D5" w:rsidRPr="00AF7BB9" w14:paraId="55C748C2" w14:textId="77777777" w:rsidTr="00AF7BB9">
        <w:trPr>
          <w:cantSplit/>
          <w:trHeight w:val="397"/>
        </w:trPr>
        <w:tc>
          <w:tcPr>
            <w:tcW w:w="1080" w:type="dxa"/>
            <w:vAlign w:val="center"/>
          </w:tcPr>
          <w:p w14:paraId="6B6D4CD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18</w:t>
            </w:r>
          </w:p>
        </w:tc>
        <w:tc>
          <w:tcPr>
            <w:tcW w:w="1427" w:type="dxa"/>
            <w:vAlign w:val="center"/>
          </w:tcPr>
          <w:p w14:paraId="5B28C85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69B7AE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Device Variable Classification</w:t>
            </w:r>
          </w:p>
        </w:tc>
      </w:tr>
      <w:tr w:rsidR="003B66D5" w:rsidRPr="00AF7BB9" w14:paraId="4EFE0E87" w14:textId="77777777" w:rsidTr="00AF7BB9">
        <w:trPr>
          <w:cantSplit/>
          <w:trHeight w:val="397"/>
        </w:trPr>
        <w:tc>
          <w:tcPr>
            <w:tcW w:w="1080" w:type="dxa"/>
            <w:vAlign w:val="center"/>
          </w:tcPr>
          <w:p w14:paraId="593F2DF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19</w:t>
            </w:r>
          </w:p>
        </w:tc>
        <w:tc>
          <w:tcPr>
            <w:tcW w:w="1427" w:type="dxa"/>
            <w:vAlign w:val="center"/>
          </w:tcPr>
          <w:p w14:paraId="67D24CD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9DBC41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Units Code</w:t>
            </w:r>
          </w:p>
        </w:tc>
      </w:tr>
      <w:tr w:rsidR="003B66D5" w:rsidRPr="00AF7BB9" w14:paraId="0BD2DAC1" w14:textId="77777777" w:rsidTr="00AF7BB9">
        <w:trPr>
          <w:cantSplit/>
          <w:trHeight w:val="397"/>
        </w:trPr>
        <w:tc>
          <w:tcPr>
            <w:tcW w:w="1080" w:type="dxa"/>
            <w:vAlign w:val="center"/>
          </w:tcPr>
          <w:p w14:paraId="0380340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20-23</w:t>
            </w:r>
          </w:p>
        </w:tc>
        <w:tc>
          <w:tcPr>
            <w:tcW w:w="1427" w:type="dxa"/>
            <w:vAlign w:val="center"/>
          </w:tcPr>
          <w:p w14:paraId="6858A1F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B4B88F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Device Variable Value</w:t>
            </w:r>
          </w:p>
        </w:tc>
      </w:tr>
      <w:tr w:rsidR="003B66D5" w:rsidRPr="00AF7BB9" w14:paraId="1927D891" w14:textId="77777777" w:rsidTr="00AF7BB9">
        <w:trPr>
          <w:cantSplit/>
          <w:trHeight w:val="397"/>
        </w:trPr>
        <w:tc>
          <w:tcPr>
            <w:tcW w:w="1080" w:type="dxa"/>
            <w:tcBorders>
              <w:bottom w:val="double" w:sz="4" w:space="0" w:color="4472C4"/>
            </w:tcBorders>
            <w:vAlign w:val="center"/>
          </w:tcPr>
          <w:p w14:paraId="331EE23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24</w:t>
            </w:r>
          </w:p>
        </w:tc>
        <w:tc>
          <w:tcPr>
            <w:tcW w:w="1427" w:type="dxa"/>
            <w:tcBorders>
              <w:bottom w:val="double" w:sz="4" w:space="0" w:color="4472C4"/>
            </w:tcBorders>
            <w:vAlign w:val="center"/>
          </w:tcPr>
          <w:p w14:paraId="42D982D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2D7C6B2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2: Device Variable Status</w:t>
            </w:r>
          </w:p>
        </w:tc>
      </w:tr>
      <w:tr w:rsidR="003B66D5" w:rsidRPr="00AF7BB9" w14:paraId="203CECB9" w14:textId="77777777" w:rsidTr="00AF7BB9">
        <w:trPr>
          <w:cantSplit/>
          <w:trHeight w:val="397"/>
        </w:trPr>
        <w:tc>
          <w:tcPr>
            <w:tcW w:w="1080" w:type="dxa"/>
            <w:tcBorders>
              <w:top w:val="double" w:sz="4" w:space="0" w:color="4472C4"/>
            </w:tcBorders>
            <w:vAlign w:val="center"/>
          </w:tcPr>
          <w:p w14:paraId="28ABEF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25</w:t>
            </w:r>
          </w:p>
        </w:tc>
        <w:tc>
          <w:tcPr>
            <w:tcW w:w="1427" w:type="dxa"/>
            <w:tcBorders>
              <w:top w:val="double" w:sz="4" w:space="0" w:color="4472C4"/>
            </w:tcBorders>
            <w:vAlign w:val="center"/>
          </w:tcPr>
          <w:p w14:paraId="671EE70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2791D24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Device Variable Code</w:t>
            </w:r>
          </w:p>
        </w:tc>
      </w:tr>
      <w:tr w:rsidR="003B66D5" w:rsidRPr="00AF7BB9" w14:paraId="2C85E79C" w14:textId="77777777" w:rsidTr="00AF7BB9">
        <w:trPr>
          <w:cantSplit/>
          <w:trHeight w:val="397"/>
        </w:trPr>
        <w:tc>
          <w:tcPr>
            <w:tcW w:w="1080" w:type="dxa"/>
            <w:vAlign w:val="center"/>
          </w:tcPr>
          <w:p w14:paraId="5C52438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26</w:t>
            </w:r>
          </w:p>
        </w:tc>
        <w:tc>
          <w:tcPr>
            <w:tcW w:w="1427" w:type="dxa"/>
            <w:vAlign w:val="center"/>
          </w:tcPr>
          <w:p w14:paraId="5AF4A4F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668C62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Device Variable Classification</w:t>
            </w:r>
          </w:p>
        </w:tc>
      </w:tr>
      <w:tr w:rsidR="003B66D5" w:rsidRPr="00AF7BB9" w14:paraId="243FF7A4" w14:textId="77777777" w:rsidTr="00AF7BB9">
        <w:trPr>
          <w:cantSplit/>
          <w:trHeight w:val="397"/>
        </w:trPr>
        <w:tc>
          <w:tcPr>
            <w:tcW w:w="1080" w:type="dxa"/>
            <w:vAlign w:val="center"/>
          </w:tcPr>
          <w:p w14:paraId="28131CD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27</w:t>
            </w:r>
          </w:p>
        </w:tc>
        <w:tc>
          <w:tcPr>
            <w:tcW w:w="1427" w:type="dxa"/>
            <w:vAlign w:val="center"/>
          </w:tcPr>
          <w:p w14:paraId="0045734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363BC6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Units Code</w:t>
            </w:r>
          </w:p>
        </w:tc>
      </w:tr>
      <w:tr w:rsidR="003B66D5" w:rsidRPr="00AF7BB9" w14:paraId="7F36346E" w14:textId="77777777" w:rsidTr="00AF7BB9">
        <w:trPr>
          <w:cantSplit/>
          <w:trHeight w:val="397"/>
        </w:trPr>
        <w:tc>
          <w:tcPr>
            <w:tcW w:w="1080" w:type="dxa"/>
            <w:vAlign w:val="center"/>
          </w:tcPr>
          <w:p w14:paraId="450C1B3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28-31</w:t>
            </w:r>
          </w:p>
        </w:tc>
        <w:tc>
          <w:tcPr>
            <w:tcW w:w="1427" w:type="dxa"/>
            <w:vAlign w:val="center"/>
          </w:tcPr>
          <w:p w14:paraId="7C7CEF5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5FF6195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Device Variable Value</w:t>
            </w:r>
          </w:p>
        </w:tc>
      </w:tr>
      <w:tr w:rsidR="003B66D5" w:rsidRPr="00AF7BB9" w14:paraId="325F0842" w14:textId="77777777" w:rsidTr="00AF7BB9">
        <w:trPr>
          <w:cantSplit/>
          <w:trHeight w:val="397"/>
        </w:trPr>
        <w:tc>
          <w:tcPr>
            <w:tcW w:w="1080" w:type="dxa"/>
            <w:tcBorders>
              <w:bottom w:val="double" w:sz="4" w:space="0" w:color="4472C4"/>
            </w:tcBorders>
            <w:vAlign w:val="center"/>
          </w:tcPr>
          <w:p w14:paraId="5D86516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32</w:t>
            </w:r>
          </w:p>
        </w:tc>
        <w:tc>
          <w:tcPr>
            <w:tcW w:w="1427" w:type="dxa"/>
            <w:tcBorders>
              <w:bottom w:val="double" w:sz="4" w:space="0" w:color="4472C4"/>
            </w:tcBorders>
            <w:vAlign w:val="center"/>
          </w:tcPr>
          <w:p w14:paraId="04EDB69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2E81532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3: Device Variable Status</w:t>
            </w:r>
          </w:p>
        </w:tc>
      </w:tr>
      <w:tr w:rsidR="003B66D5" w:rsidRPr="00AF7BB9" w14:paraId="7FBC8C62" w14:textId="77777777" w:rsidTr="00AF7BB9">
        <w:trPr>
          <w:cantSplit/>
          <w:trHeight w:val="397"/>
        </w:trPr>
        <w:tc>
          <w:tcPr>
            <w:tcW w:w="1080" w:type="dxa"/>
            <w:tcBorders>
              <w:top w:val="double" w:sz="4" w:space="0" w:color="4472C4"/>
            </w:tcBorders>
            <w:vAlign w:val="center"/>
          </w:tcPr>
          <w:p w14:paraId="02CC9B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33</w:t>
            </w:r>
          </w:p>
        </w:tc>
        <w:tc>
          <w:tcPr>
            <w:tcW w:w="1427" w:type="dxa"/>
            <w:tcBorders>
              <w:top w:val="double" w:sz="4" w:space="0" w:color="4472C4"/>
            </w:tcBorders>
            <w:vAlign w:val="center"/>
          </w:tcPr>
          <w:p w14:paraId="7E7E060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43BB33B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Device Variable Code</w:t>
            </w:r>
          </w:p>
        </w:tc>
      </w:tr>
      <w:tr w:rsidR="003B66D5" w:rsidRPr="00AF7BB9" w14:paraId="01A71376" w14:textId="77777777" w:rsidTr="00AF7BB9">
        <w:trPr>
          <w:cantSplit/>
          <w:trHeight w:val="397"/>
        </w:trPr>
        <w:tc>
          <w:tcPr>
            <w:tcW w:w="1080" w:type="dxa"/>
            <w:vAlign w:val="center"/>
          </w:tcPr>
          <w:p w14:paraId="7F628AA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34</w:t>
            </w:r>
          </w:p>
        </w:tc>
        <w:tc>
          <w:tcPr>
            <w:tcW w:w="1427" w:type="dxa"/>
            <w:vAlign w:val="center"/>
          </w:tcPr>
          <w:p w14:paraId="026F117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9FD335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Device Variable Classification</w:t>
            </w:r>
          </w:p>
        </w:tc>
      </w:tr>
      <w:tr w:rsidR="003B66D5" w:rsidRPr="00AF7BB9" w14:paraId="772EFBFF" w14:textId="77777777" w:rsidTr="00AF7BB9">
        <w:trPr>
          <w:cantSplit/>
          <w:trHeight w:val="397"/>
        </w:trPr>
        <w:tc>
          <w:tcPr>
            <w:tcW w:w="1080" w:type="dxa"/>
            <w:vAlign w:val="center"/>
          </w:tcPr>
          <w:p w14:paraId="01A2365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35</w:t>
            </w:r>
          </w:p>
        </w:tc>
        <w:tc>
          <w:tcPr>
            <w:tcW w:w="1427" w:type="dxa"/>
            <w:vAlign w:val="center"/>
          </w:tcPr>
          <w:p w14:paraId="470A677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531163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Units Code</w:t>
            </w:r>
          </w:p>
        </w:tc>
      </w:tr>
      <w:tr w:rsidR="003B66D5" w:rsidRPr="00AF7BB9" w14:paraId="46A6C4CB" w14:textId="77777777" w:rsidTr="00AF7BB9">
        <w:trPr>
          <w:cantSplit/>
          <w:trHeight w:val="397"/>
        </w:trPr>
        <w:tc>
          <w:tcPr>
            <w:tcW w:w="1080" w:type="dxa"/>
            <w:vAlign w:val="center"/>
          </w:tcPr>
          <w:p w14:paraId="60865DB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36-39</w:t>
            </w:r>
          </w:p>
        </w:tc>
        <w:tc>
          <w:tcPr>
            <w:tcW w:w="1427" w:type="dxa"/>
            <w:vAlign w:val="center"/>
          </w:tcPr>
          <w:p w14:paraId="1DC748D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0141715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Device Variable Value</w:t>
            </w:r>
          </w:p>
        </w:tc>
      </w:tr>
      <w:tr w:rsidR="003B66D5" w:rsidRPr="00AF7BB9" w14:paraId="5170F6C6" w14:textId="77777777" w:rsidTr="00AF7BB9">
        <w:trPr>
          <w:cantSplit/>
          <w:trHeight w:val="397"/>
        </w:trPr>
        <w:tc>
          <w:tcPr>
            <w:tcW w:w="1080" w:type="dxa"/>
            <w:tcBorders>
              <w:bottom w:val="double" w:sz="4" w:space="0" w:color="4472C4"/>
            </w:tcBorders>
            <w:vAlign w:val="center"/>
          </w:tcPr>
          <w:p w14:paraId="06D8689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40</w:t>
            </w:r>
          </w:p>
        </w:tc>
        <w:tc>
          <w:tcPr>
            <w:tcW w:w="1427" w:type="dxa"/>
            <w:tcBorders>
              <w:bottom w:val="double" w:sz="4" w:space="0" w:color="4472C4"/>
            </w:tcBorders>
            <w:vAlign w:val="center"/>
          </w:tcPr>
          <w:p w14:paraId="3730C9F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65C1A8A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4: Device Variable Status</w:t>
            </w:r>
          </w:p>
        </w:tc>
      </w:tr>
      <w:tr w:rsidR="003B66D5" w:rsidRPr="00AF7BB9" w14:paraId="08B7F2CD" w14:textId="77777777" w:rsidTr="00AF7BB9">
        <w:trPr>
          <w:cantSplit/>
          <w:trHeight w:val="397"/>
        </w:trPr>
        <w:tc>
          <w:tcPr>
            <w:tcW w:w="1080" w:type="dxa"/>
            <w:tcBorders>
              <w:top w:val="double" w:sz="4" w:space="0" w:color="4472C4"/>
            </w:tcBorders>
            <w:vAlign w:val="center"/>
          </w:tcPr>
          <w:p w14:paraId="75B7E26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41</w:t>
            </w:r>
          </w:p>
        </w:tc>
        <w:tc>
          <w:tcPr>
            <w:tcW w:w="1427" w:type="dxa"/>
            <w:tcBorders>
              <w:top w:val="double" w:sz="4" w:space="0" w:color="4472C4"/>
            </w:tcBorders>
            <w:vAlign w:val="center"/>
          </w:tcPr>
          <w:p w14:paraId="2A76109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0E66618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Device Variable Code</w:t>
            </w:r>
          </w:p>
        </w:tc>
      </w:tr>
      <w:tr w:rsidR="003B66D5" w:rsidRPr="00AF7BB9" w14:paraId="69B57EF3" w14:textId="77777777" w:rsidTr="00AF7BB9">
        <w:trPr>
          <w:cantSplit/>
          <w:trHeight w:val="397"/>
        </w:trPr>
        <w:tc>
          <w:tcPr>
            <w:tcW w:w="1080" w:type="dxa"/>
            <w:vAlign w:val="center"/>
          </w:tcPr>
          <w:p w14:paraId="13EA60E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42</w:t>
            </w:r>
          </w:p>
        </w:tc>
        <w:tc>
          <w:tcPr>
            <w:tcW w:w="1427" w:type="dxa"/>
            <w:vAlign w:val="center"/>
          </w:tcPr>
          <w:p w14:paraId="2193CA1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3DBBD3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Device Variable Classification</w:t>
            </w:r>
          </w:p>
        </w:tc>
      </w:tr>
      <w:tr w:rsidR="003B66D5" w:rsidRPr="00AF7BB9" w14:paraId="001FD61E" w14:textId="77777777" w:rsidTr="00AF7BB9">
        <w:trPr>
          <w:cantSplit/>
          <w:trHeight w:val="397"/>
        </w:trPr>
        <w:tc>
          <w:tcPr>
            <w:tcW w:w="1080" w:type="dxa"/>
            <w:vAlign w:val="center"/>
          </w:tcPr>
          <w:p w14:paraId="72D412F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43</w:t>
            </w:r>
          </w:p>
        </w:tc>
        <w:tc>
          <w:tcPr>
            <w:tcW w:w="1427" w:type="dxa"/>
            <w:vAlign w:val="center"/>
          </w:tcPr>
          <w:p w14:paraId="4CE8234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009F738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Units Code</w:t>
            </w:r>
          </w:p>
        </w:tc>
      </w:tr>
      <w:tr w:rsidR="003B66D5" w:rsidRPr="00AF7BB9" w14:paraId="46E2A9BC" w14:textId="77777777" w:rsidTr="00AF7BB9">
        <w:trPr>
          <w:cantSplit/>
          <w:trHeight w:val="397"/>
        </w:trPr>
        <w:tc>
          <w:tcPr>
            <w:tcW w:w="1080" w:type="dxa"/>
            <w:vAlign w:val="center"/>
          </w:tcPr>
          <w:p w14:paraId="6065E8B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44-47</w:t>
            </w:r>
          </w:p>
        </w:tc>
        <w:tc>
          <w:tcPr>
            <w:tcW w:w="1427" w:type="dxa"/>
            <w:vAlign w:val="center"/>
          </w:tcPr>
          <w:p w14:paraId="409E3D3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11A01F6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Device Variable Value</w:t>
            </w:r>
          </w:p>
        </w:tc>
      </w:tr>
      <w:tr w:rsidR="003B66D5" w:rsidRPr="00AF7BB9" w14:paraId="3CEBB5F5" w14:textId="77777777" w:rsidTr="00AF7BB9">
        <w:trPr>
          <w:cantSplit/>
          <w:trHeight w:val="397"/>
        </w:trPr>
        <w:tc>
          <w:tcPr>
            <w:tcW w:w="1080" w:type="dxa"/>
            <w:tcBorders>
              <w:bottom w:val="double" w:sz="4" w:space="0" w:color="4472C4"/>
            </w:tcBorders>
            <w:vAlign w:val="center"/>
          </w:tcPr>
          <w:p w14:paraId="009664E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48</w:t>
            </w:r>
          </w:p>
        </w:tc>
        <w:tc>
          <w:tcPr>
            <w:tcW w:w="1427" w:type="dxa"/>
            <w:tcBorders>
              <w:bottom w:val="double" w:sz="4" w:space="0" w:color="4472C4"/>
            </w:tcBorders>
            <w:vAlign w:val="center"/>
          </w:tcPr>
          <w:p w14:paraId="24AA5A1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36502D6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5: Device Variable Status</w:t>
            </w:r>
          </w:p>
        </w:tc>
      </w:tr>
      <w:tr w:rsidR="003B66D5" w:rsidRPr="00AF7BB9" w14:paraId="62D8FEE6" w14:textId="77777777" w:rsidTr="00AF7BB9">
        <w:trPr>
          <w:cantSplit/>
          <w:trHeight w:val="397"/>
        </w:trPr>
        <w:tc>
          <w:tcPr>
            <w:tcW w:w="1080" w:type="dxa"/>
            <w:tcBorders>
              <w:top w:val="double" w:sz="4" w:space="0" w:color="4472C4"/>
            </w:tcBorders>
            <w:vAlign w:val="center"/>
          </w:tcPr>
          <w:p w14:paraId="39B043D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49</w:t>
            </w:r>
          </w:p>
        </w:tc>
        <w:tc>
          <w:tcPr>
            <w:tcW w:w="1427" w:type="dxa"/>
            <w:tcBorders>
              <w:top w:val="double" w:sz="4" w:space="0" w:color="4472C4"/>
            </w:tcBorders>
            <w:vAlign w:val="center"/>
          </w:tcPr>
          <w:p w14:paraId="3A27155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0869ED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Device Variable Code</w:t>
            </w:r>
          </w:p>
        </w:tc>
      </w:tr>
      <w:tr w:rsidR="003B66D5" w:rsidRPr="00AF7BB9" w14:paraId="2E353B81" w14:textId="77777777" w:rsidTr="00AF7BB9">
        <w:trPr>
          <w:cantSplit/>
          <w:trHeight w:val="397"/>
        </w:trPr>
        <w:tc>
          <w:tcPr>
            <w:tcW w:w="1080" w:type="dxa"/>
            <w:vAlign w:val="center"/>
          </w:tcPr>
          <w:p w14:paraId="39B7B60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50</w:t>
            </w:r>
          </w:p>
        </w:tc>
        <w:tc>
          <w:tcPr>
            <w:tcW w:w="1427" w:type="dxa"/>
            <w:vAlign w:val="center"/>
          </w:tcPr>
          <w:p w14:paraId="57CF7A7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D9A297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Device Variable Classification</w:t>
            </w:r>
          </w:p>
        </w:tc>
      </w:tr>
      <w:tr w:rsidR="003B66D5" w:rsidRPr="00AF7BB9" w14:paraId="0943093E" w14:textId="77777777" w:rsidTr="00AF7BB9">
        <w:trPr>
          <w:cantSplit/>
          <w:trHeight w:val="397"/>
        </w:trPr>
        <w:tc>
          <w:tcPr>
            <w:tcW w:w="1080" w:type="dxa"/>
            <w:vAlign w:val="center"/>
          </w:tcPr>
          <w:p w14:paraId="4B38A11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51</w:t>
            </w:r>
          </w:p>
        </w:tc>
        <w:tc>
          <w:tcPr>
            <w:tcW w:w="1427" w:type="dxa"/>
            <w:vAlign w:val="center"/>
          </w:tcPr>
          <w:p w14:paraId="56882E3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162E04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Units Code</w:t>
            </w:r>
          </w:p>
        </w:tc>
      </w:tr>
      <w:tr w:rsidR="003B66D5" w:rsidRPr="00AF7BB9" w14:paraId="5E03EE95" w14:textId="77777777" w:rsidTr="00AF7BB9">
        <w:trPr>
          <w:cantSplit/>
          <w:trHeight w:val="397"/>
        </w:trPr>
        <w:tc>
          <w:tcPr>
            <w:tcW w:w="1080" w:type="dxa"/>
            <w:vAlign w:val="center"/>
          </w:tcPr>
          <w:p w14:paraId="6BC6564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52-55</w:t>
            </w:r>
          </w:p>
        </w:tc>
        <w:tc>
          <w:tcPr>
            <w:tcW w:w="1427" w:type="dxa"/>
            <w:vAlign w:val="center"/>
          </w:tcPr>
          <w:p w14:paraId="32E7E77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05A675D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Device Variable Value</w:t>
            </w:r>
          </w:p>
        </w:tc>
      </w:tr>
      <w:tr w:rsidR="003B66D5" w:rsidRPr="00AF7BB9" w14:paraId="030388A1" w14:textId="77777777" w:rsidTr="00AF7BB9">
        <w:trPr>
          <w:cantSplit/>
          <w:trHeight w:val="397"/>
        </w:trPr>
        <w:tc>
          <w:tcPr>
            <w:tcW w:w="1080" w:type="dxa"/>
            <w:tcBorders>
              <w:bottom w:val="double" w:sz="4" w:space="0" w:color="4472C4"/>
            </w:tcBorders>
            <w:vAlign w:val="center"/>
          </w:tcPr>
          <w:p w14:paraId="57E4A16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56</w:t>
            </w:r>
          </w:p>
        </w:tc>
        <w:tc>
          <w:tcPr>
            <w:tcW w:w="1427" w:type="dxa"/>
            <w:tcBorders>
              <w:bottom w:val="double" w:sz="4" w:space="0" w:color="4472C4"/>
            </w:tcBorders>
            <w:vAlign w:val="center"/>
          </w:tcPr>
          <w:p w14:paraId="7911772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2E1552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6: Device Variable Status</w:t>
            </w:r>
          </w:p>
        </w:tc>
      </w:tr>
      <w:tr w:rsidR="003B66D5" w:rsidRPr="00AF7BB9" w14:paraId="64498107" w14:textId="77777777" w:rsidTr="00AF7BB9">
        <w:trPr>
          <w:cantSplit/>
          <w:trHeight w:val="397"/>
        </w:trPr>
        <w:tc>
          <w:tcPr>
            <w:tcW w:w="1080" w:type="dxa"/>
            <w:tcBorders>
              <w:top w:val="double" w:sz="4" w:space="0" w:color="4472C4"/>
            </w:tcBorders>
            <w:vAlign w:val="center"/>
          </w:tcPr>
          <w:p w14:paraId="399D397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57</w:t>
            </w:r>
          </w:p>
        </w:tc>
        <w:tc>
          <w:tcPr>
            <w:tcW w:w="1427" w:type="dxa"/>
            <w:tcBorders>
              <w:top w:val="double" w:sz="4" w:space="0" w:color="4472C4"/>
            </w:tcBorders>
            <w:vAlign w:val="center"/>
          </w:tcPr>
          <w:p w14:paraId="5FB368A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Unsigned-8</w:t>
            </w:r>
          </w:p>
        </w:tc>
        <w:tc>
          <w:tcPr>
            <w:tcW w:w="5412" w:type="dxa"/>
            <w:tcBorders>
              <w:top w:val="double" w:sz="4" w:space="0" w:color="4472C4"/>
            </w:tcBorders>
            <w:vAlign w:val="center"/>
          </w:tcPr>
          <w:p w14:paraId="00C36D6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Device Variable Code</w:t>
            </w:r>
          </w:p>
        </w:tc>
      </w:tr>
      <w:tr w:rsidR="003B66D5" w:rsidRPr="00AF7BB9" w14:paraId="318C6CA0" w14:textId="77777777" w:rsidTr="00AF7BB9">
        <w:trPr>
          <w:cantSplit/>
          <w:trHeight w:val="397"/>
        </w:trPr>
        <w:tc>
          <w:tcPr>
            <w:tcW w:w="1080" w:type="dxa"/>
            <w:vAlign w:val="center"/>
          </w:tcPr>
          <w:p w14:paraId="72E7DD9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58</w:t>
            </w:r>
          </w:p>
        </w:tc>
        <w:tc>
          <w:tcPr>
            <w:tcW w:w="1427" w:type="dxa"/>
            <w:vAlign w:val="center"/>
          </w:tcPr>
          <w:p w14:paraId="442D76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1F26E0D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Device Variable Classification</w:t>
            </w:r>
          </w:p>
        </w:tc>
      </w:tr>
      <w:tr w:rsidR="003B66D5" w:rsidRPr="00AF7BB9" w14:paraId="267FB7D0" w14:textId="77777777" w:rsidTr="00AF7BB9">
        <w:trPr>
          <w:cantSplit/>
          <w:trHeight w:val="397"/>
        </w:trPr>
        <w:tc>
          <w:tcPr>
            <w:tcW w:w="1080" w:type="dxa"/>
            <w:vAlign w:val="center"/>
          </w:tcPr>
          <w:p w14:paraId="73300BC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59</w:t>
            </w:r>
          </w:p>
        </w:tc>
        <w:tc>
          <w:tcPr>
            <w:tcW w:w="1427" w:type="dxa"/>
            <w:vAlign w:val="center"/>
          </w:tcPr>
          <w:p w14:paraId="15404FA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5F3C471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Units Code</w:t>
            </w:r>
          </w:p>
        </w:tc>
      </w:tr>
      <w:tr w:rsidR="003B66D5" w:rsidRPr="00AF7BB9" w14:paraId="51AD67C9" w14:textId="77777777" w:rsidTr="00AF7BB9">
        <w:trPr>
          <w:cantSplit/>
          <w:trHeight w:val="397"/>
        </w:trPr>
        <w:tc>
          <w:tcPr>
            <w:tcW w:w="1080" w:type="dxa"/>
            <w:vAlign w:val="center"/>
          </w:tcPr>
          <w:p w14:paraId="0CBB6F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60-63</w:t>
            </w:r>
          </w:p>
        </w:tc>
        <w:tc>
          <w:tcPr>
            <w:tcW w:w="1427" w:type="dxa"/>
            <w:vAlign w:val="center"/>
          </w:tcPr>
          <w:p w14:paraId="0DB01E5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3887ED7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Device Variable Value</w:t>
            </w:r>
          </w:p>
        </w:tc>
      </w:tr>
      <w:tr w:rsidR="003B66D5" w:rsidRPr="00AF7BB9" w14:paraId="309AD63C" w14:textId="77777777" w:rsidTr="00AF7BB9">
        <w:trPr>
          <w:cantSplit/>
          <w:trHeight w:val="397"/>
        </w:trPr>
        <w:tc>
          <w:tcPr>
            <w:tcW w:w="1080" w:type="dxa"/>
            <w:tcBorders>
              <w:bottom w:val="double" w:sz="4" w:space="0" w:color="4472C4"/>
            </w:tcBorders>
            <w:vAlign w:val="center"/>
          </w:tcPr>
          <w:p w14:paraId="0473726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64</w:t>
            </w:r>
          </w:p>
        </w:tc>
        <w:tc>
          <w:tcPr>
            <w:tcW w:w="1427" w:type="dxa"/>
            <w:tcBorders>
              <w:bottom w:val="double" w:sz="4" w:space="0" w:color="4472C4"/>
            </w:tcBorders>
            <w:vAlign w:val="center"/>
          </w:tcPr>
          <w:p w14:paraId="5BF8678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tcBorders>
              <w:bottom w:val="double" w:sz="4" w:space="0" w:color="4472C4"/>
            </w:tcBorders>
            <w:vAlign w:val="center"/>
          </w:tcPr>
          <w:p w14:paraId="63A79F6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7: Device Variable Status</w:t>
            </w:r>
          </w:p>
        </w:tc>
      </w:tr>
      <w:tr w:rsidR="003B66D5" w:rsidRPr="00AF7BB9" w14:paraId="5F194D88" w14:textId="77777777" w:rsidTr="00AF7BB9">
        <w:trPr>
          <w:cantSplit/>
          <w:trHeight w:val="397"/>
        </w:trPr>
        <w:tc>
          <w:tcPr>
            <w:tcW w:w="1080" w:type="dxa"/>
            <w:tcBorders>
              <w:top w:val="double" w:sz="4" w:space="0" w:color="4472C4"/>
            </w:tcBorders>
            <w:vAlign w:val="center"/>
          </w:tcPr>
          <w:p w14:paraId="3F198E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65-68</w:t>
            </w:r>
          </w:p>
        </w:tc>
        <w:tc>
          <w:tcPr>
            <w:tcW w:w="1427" w:type="dxa"/>
            <w:tcBorders>
              <w:top w:val="double" w:sz="4" w:space="0" w:color="4472C4"/>
            </w:tcBorders>
            <w:vAlign w:val="center"/>
          </w:tcPr>
          <w:p w14:paraId="528BAB8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Time</w:t>
            </w:r>
          </w:p>
        </w:tc>
        <w:tc>
          <w:tcPr>
            <w:tcW w:w="5412" w:type="dxa"/>
            <w:tcBorders>
              <w:top w:val="double" w:sz="4" w:space="0" w:color="4472C4"/>
            </w:tcBorders>
            <w:vAlign w:val="center"/>
          </w:tcPr>
          <w:p w14:paraId="534026B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Slot 0 data time stamp</w:t>
            </w:r>
          </w:p>
        </w:tc>
      </w:tr>
    </w:tbl>
    <w:p w14:paraId="68C0568F"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23" w:name="_Toc430159523"/>
      <w:r w:rsidRPr="00AF7BB9">
        <w:rPr>
          <w:rFonts w:asciiTheme="minorHAnsi" w:hAnsiTheme="minorHAnsi" w:cstheme="minorHAnsi"/>
          <w:b/>
        </w:rPr>
        <w:t>Command 11</w:t>
      </w:r>
      <w:r w:rsidRPr="00AF7BB9">
        <w:rPr>
          <w:rFonts w:asciiTheme="minorHAnsi" w:hAnsiTheme="minorHAnsi" w:cstheme="minorHAnsi"/>
          <w:b/>
        </w:rPr>
        <w:t>：</w:t>
      </w:r>
      <w:bookmarkEnd w:id="123"/>
      <w:r w:rsidRPr="00AF7BB9">
        <w:rPr>
          <w:rFonts w:asciiTheme="minorHAnsi" w:hAnsiTheme="minorHAnsi" w:cstheme="minorHAnsi"/>
          <w:b/>
        </w:rPr>
        <w:t>Read Unique Identifier Associated With Tag</w:t>
      </w:r>
    </w:p>
    <w:p w14:paraId="35C5AB54"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06760A4C" w14:textId="77777777" w:rsidTr="00AF7BB9">
        <w:trPr>
          <w:cantSplit/>
          <w:trHeight w:val="397"/>
        </w:trPr>
        <w:tc>
          <w:tcPr>
            <w:tcW w:w="1080" w:type="dxa"/>
            <w:shd w:val="pct10" w:color="auto" w:fill="auto"/>
          </w:tcPr>
          <w:p w14:paraId="7B4A874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7533F5B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65659E4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269E4E3B" w14:textId="77777777" w:rsidTr="00AF7BB9">
        <w:trPr>
          <w:cantSplit/>
          <w:trHeight w:val="397"/>
        </w:trPr>
        <w:tc>
          <w:tcPr>
            <w:tcW w:w="1080" w:type="dxa"/>
            <w:vAlign w:val="center"/>
          </w:tcPr>
          <w:p w14:paraId="7975CCC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373E50A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6CA8E67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Tag </w:t>
            </w:r>
          </w:p>
        </w:tc>
      </w:tr>
    </w:tbl>
    <w:p w14:paraId="222BEF99"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A69903F" w14:textId="77777777" w:rsidTr="00AF7BB9">
        <w:trPr>
          <w:cantSplit/>
          <w:trHeight w:val="397"/>
        </w:trPr>
        <w:tc>
          <w:tcPr>
            <w:tcW w:w="1080" w:type="dxa"/>
            <w:shd w:val="pct10" w:color="auto" w:fill="auto"/>
            <w:vAlign w:val="center"/>
          </w:tcPr>
          <w:p w14:paraId="0A9382F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58143B6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1B370F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9C96D45" w14:textId="77777777" w:rsidTr="00AF7BB9">
        <w:trPr>
          <w:cantSplit/>
          <w:trHeight w:val="397"/>
        </w:trPr>
        <w:tc>
          <w:tcPr>
            <w:tcW w:w="7919" w:type="dxa"/>
            <w:gridSpan w:val="3"/>
            <w:vAlign w:val="center"/>
          </w:tcPr>
          <w:p w14:paraId="2ECF826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Same as Command 0 Read Unique Identifier.</w:t>
            </w:r>
          </w:p>
        </w:tc>
      </w:tr>
    </w:tbl>
    <w:p w14:paraId="6F71EC72" w14:textId="77777777" w:rsidR="003B66D5" w:rsidRPr="00AF7BB9" w:rsidRDefault="003B66D5" w:rsidP="003009FF">
      <w:pPr>
        <w:spacing w:afterLines="100" w:after="240"/>
        <w:rPr>
          <w:rFonts w:asciiTheme="minorHAnsi" w:hAnsiTheme="minorHAnsi" w:cstheme="minorHAnsi"/>
        </w:rPr>
      </w:pPr>
      <w:bookmarkStart w:id="124" w:name="_Toc430159524"/>
    </w:p>
    <w:p w14:paraId="0088BF57" w14:textId="77777777" w:rsidR="003B66D5" w:rsidRPr="00AF7BB9" w:rsidRDefault="003B66D5" w:rsidP="003009FF">
      <w:pPr>
        <w:spacing w:afterLines="100" w:after="240"/>
        <w:rPr>
          <w:rFonts w:asciiTheme="minorHAnsi" w:hAnsiTheme="minorHAnsi" w:cstheme="minorHAnsi"/>
        </w:rPr>
      </w:pPr>
    </w:p>
    <w:p w14:paraId="19210BB4" w14:textId="77777777" w:rsidR="003B66D5" w:rsidRPr="00AF7BB9" w:rsidRDefault="003B66D5" w:rsidP="003009FF">
      <w:pPr>
        <w:spacing w:afterLines="100" w:after="240"/>
        <w:rPr>
          <w:rFonts w:asciiTheme="minorHAnsi" w:hAnsiTheme="minorHAnsi" w:cstheme="minorHAnsi"/>
        </w:rPr>
      </w:pPr>
    </w:p>
    <w:p w14:paraId="23CABA7B" w14:textId="77777777" w:rsidR="003B66D5" w:rsidRPr="00AF7BB9" w:rsidRDefault="003B66D5" w:rsidP="003009FF">
      <w:pPr>
        <w:numPr>
          <w:ilvl w:val="0"/>
          <w:numId w:val="33"/>
        </w:numPr>
        <w:spacing w:before="240" w:afterLines="100" w:after="240"/>
        <w:rPr>
          <w:rFonts w:asciiTheme="minorHAnsi" w:hAnsiTheme="minorHAnsi" w:cstheme="minorHAnsi"/>
          <w:b/>
        </w:rPr>
      </w:pPr>
      <w:r w:rsidRPr="00AF7BB9">
        <w:rPr>
          <w:rFonts w:asciiTheme="minorHAnsi" w:hAnsiTheme="minorHAnsi" w:cstheme="minorHAnsi"/>
          <w:b/>
        </w:rPr>
        <w:t>Command 12</w:t>
      </w:r>
      <w:r w:rsidRPr="00AF7BB9">
        <w:rPr>
          <w:rFonts w:asciiTheme="minorHAnsi" w:hAnsiTheme="minorHAnsi" w:cstheme="minorHAnsi"/>
          <w:b/>
        </w:rPr>
        <w:t>：</w:t>
      </w:r>
      <w:bookmarkEnd w:id="124"/>
      <w:r w:rsidRPr="00AF7BB9">
        <w:rPr>
          <w:rFonts w:asciiTheme="minorHAnsi" w:hAnsiTheme="minorHAnsi" w:cstheme="minorHAnsi"/>
          <w:b/>
        </w:rPr>
        <w:t>Read Message</w:t>
      </w:r>
    </w:p>
    <w:p w14:paraId="3360C79B" w14:textId="77777777" w:rsidR="003B66D5" w:rsidRPr="00AF7BB9" w:rsidRDefault="003B66D5" w:rsidP="003009FF">
      <w:pPr>
        <w:spacing w:afterLines="100" w:after="240"/>
        <w:rPr>
          <w:rFonts w:asciiTheme="minorHAnsi" w:hAnsiTheme="minorHAnsi" w:cstheme="minorHAnsi"/>
        </w:rPr>
      </w:pPr>
      <w:bookmarkStart w:id="125" w:name="OLE_LINK20"/>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46E336D" w14:textId="77777777" w:rsidTr="00AF7BB9">
        <w:trPr>
          <w:cantSplit/>
          <w:trHeight w:val="397"/>
        </w:trPr>
        <w:tc>
          <w:tcPr>
            <w:tcW w:w="1080" w:type="dxa"/>
            <w:shd w:val="pct10" w:color="auto" w:fill="auto"/>
            <w:vAlign w:val="center"/>
          </w:tcPr>
          <w:bookmarkEnd w:id="125"/>
          <w:p w14:paraId="22D6490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11BB9CB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6577150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B7D2844" w14:textId="77777777" w:rsidTr="00AF7BB9">
        <w:trPr>
          <w:cantSplit/>
          <w:trHeight w:val="397"/>
        </w:trPr>
        <w:tc>
          <w:tcPr>
            <w:tcW w:w="7919" w:type="dxa"/>
            <w:gridSpan w:val="3"/>
            <w:vAlign w:val="center"/>
          </w:tcPr>
          <w:p w14:paraId="32B7AD3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None </w:t>
            </w:r>
          </w:p>
        </w:tc>
      </w:tr>
    </w:tbl>
    <w:p w14:paraId="1B7E9A43"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936862F" w14:textId="77777777" w:rsidTr="00AF7BB9">
        <w:trPr>
          <w:cantSplit/>
          <w:trHeight w:val="397"/>
          <w:tblHeader/>
        </w:trPr>
        <w:tc>
          <w:tcPr>
            <w:tcW w:w="1080" w:type="dxa"/>
            <w:shd w:val="pct10" w:color="auto" w:fill="auto"/>
            <w:vAlign w:val="center"/>
          </w:tcPr>
          <w:p w14:paraId="62F0C2D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vAlign w:val="center"/>
          </w:tcPr>
          <w:p w14:paraId="496FD5C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vAlign w:val="center"/>
          </w:tcPr>
          <w:p w14:paraId="6267F53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18FDAB05" w14:textId="77777777" w:rsidTr="00AF7BB9">
        <w:trPr>
          <w:cantSplit/>
          <w:trHeight w:val="397"/>
        </w:trPr>
        <w:tc>
          <w:tcPr>
            <w:tcW w:w="1080" w:type="dxa"/>
            <w:vAlign w:val="center"/>
          </w:tcPr>
          <w:p w14:paraId="4BC69F0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0-23</w:t>
            </w:r>
          </w:p>
        </w:tc>
        <w:tc>
          <w:tcPr>
            <w:tcW w:w="1427" w:type="dxa"/>
            <w:vAlign w:val="center"/>
          </w:tcPr>
          <w:p w14:paraId="1DD097B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6659AAE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Message</w:t>
            </w:r>
          </w:p>
        </w:tc>
      </w:tr>
    </w:tbl>
    <w:p w14:paraId="5696AF83"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26" w:name="_Toc430159525"/>
      <w:r w:rsidRPr="00AF7BB9">
        <w:rPr>
          <w:rFonts w:asciiTheme="minorHAnsi" w:hAnsiTheme="minorHAnsi" w:cstheme="minorHAnsi"/>
          <w:b/>
        </w:rPr>
        <w:t>Command 13</w:t>
      </w:r>
      <w:r w:rsidRPr="00AF7BB9">
        <w:rPr>
          <w:rFonts w:asciiTheme="minorHAnsi" w:hAnsiTheme="minorHAnsi" w:cstheme="minorHAnsi"/>
          <w:b/>
        </w:rPr>
        <w:t>：</w:t>
      </w:r>
      <w:bookmarkEnd w:id="126"/>
      <w:r w:rsidRPr="00AF7BB9">
        <w:rPr>
          <w:rFonts w:asciiTheme="minorHAnsi" w:hAnsiTheme="minorHAnsi" w:cstheme="minorHAnsi"/>
          <w:b/>
        </w:rPr>
        <w:t>Read Tag, Descriptor, Date</w:t>
      </w:r>
    </w:p>
    <w:p w14:paraId="6DD8267A"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E3ACFD7" w14:textId="77777777" w:rsidTr="00AF7BB9">
        <w:trPr>
          <w:cantSplit/>
          <w:trHeight w:val="397"/>
        </w:trPr>
        <w:tc>
          <w:tcPr>
            <w:tcW w:w="1080" w:type="dxa"/>
            <w:shd w:val="pct10" w:color="auto" w:fill="auto"/>
          </w:tcPr>
          <w:p w14:paraId="18491A1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477BDE3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7608E4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747479CE" w14:textId="77777777" w:rsidTr="00AF7BB9">
        <w:trPr>
          <w:cantSplit/>
          <w:trHeight w:val="397"/>
        </w:trPr>
        <w:tc>
          <w:tcPr>
            <w:tcW w:w="7919" w:type="dxa"/>
            <w:gridSpan w:val="3"/>
            <w:vAlign w:val="center"/>
          </w:tcPr>
          <w:p w14:paraId="41444E1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3371CF8B"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586C46EC" w14:textId="77777777" w:rsidTr="00AF7BB9">
        <w:trPr>
          <w:cantSplit/>
          <w:trHeight w:val="397"/>
          <w:tblHeader/>
        </w:trPr>
        <w:tc>
          <w:tcPr>
            <w:tcW w:w="1080" w:type="dxa"/>
            <w:shd w:val="pct10" w:color="auto" w:fill="auto"/>
          </w:tcPr>
          <w:p w14:paraId="3033DD2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50B7792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29AFCD8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564D5FC4" w14:textId="77777777" w:rsidTr="00AF7BB9">
        <w:trPr>
          <w:cantSplit/>
          <w:trHeight w:val="397"/>
        </w:trPr>
        <w:tc>
          <w:tcPr>
            <w:tcW w:w="1080" w:type="dxa"/>
            <w:vAlign w:val="center"/>
          </w:tcPr>
          <w:p w14:paraId="4CE9C33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3EF416D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351DE0F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Tag</w:t>
            </w:r>
          </w:p>
        </w:tc>
      </w:tr>
      <w:tr w:rsidR="003B66D5" w:rsidRPr="00AF7BB9" w14:paraId="33F85CC2" w14:textId="77777777" w:rsidTr="00AF7BB9">
        <w:trPr>
          <w:cantSplit/>
          <w:trHeight w:val="397"/>
        </w:trPr>
        <w:tc>
          <w:tcPr>
            <w:tcW w:w="1080" w:type="dxa"/>
            <w:vAlign w:val="center"/>
          </w:tcPr>
          <w:p w14:paraId="715FC6D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6-17</w:t>
            </w:r>
          </w:p>
        </w:tc>
        <w:tc>
          <w:tcPr>
            <w:tcW w:w="1427" w:type="dxa"/>
            <w:vAlign w:val="center"/>
          </w:tcPr>
          <w:p w14:paraId="025BB10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12A3E0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Descriptor</w:t>
            </w:r>
          </w:p>
        </w:tc>
      </w:tr>
      <w:tr w:rsidR="003B66D5" w:rsidRPr="00AF7BB9" w14:paraId="3873F873" w14:textId="77777777" w:rsidTr="00AF7BB9">
        <w:trPr>
          <w:cantSplit/>
          <w:trHeight w:val="397"/>
        </w:trPr>
        <w:tc>
          <w:tcPr>
            <w:tcW w:w="1080" w:type="dxa"/>
            <w:vAlign w:val="center"/>
          </w:tcPr>
          <w:p w14:paraId="5A0B509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18-20</w:t>
            </w:r>
          </w:p>
        </w:tc>
        <w:tc>
          <w:tcPr>
            <w:tcW w:w="1427" w:type="dxa"/>
            <w:vAlign w:val="center"/>
          </w:tcPr>
          <w:p w14:paraId="7F1FDA6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Date</w:t>
            </w:r>
          </w:p>
        </w:tc>
        <w:tc>
          <w:tcPr>
            <w:tcW w:w="5412" w:type="dxa"/>
            <w:vAlign w:val="center"/>
          </w:tcPr>
          <w:p w14:paraId="040B16B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Date code</w:t>
            </w:r>
          </w:p>
        </w:tc>
      </w:tr>
    </w:tbl>
    <w:p w14:paraId="540F1890"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27" w:name="_Toc430159526"/>
      <w:r w:rsidRPr="00AF7BB9">
        <w:rPr>
          <w:rFonts w:asciiTheme="minorHAnsi" w:hAnsiTheme="minorHAnsi" w:cstheme="minorHAnsi"/>
          <w:b/>
        </w:rPr>
        <w:t>Command 14</w:t>
      </w:r>
      <w:r w:rsidRPr="00AF7BB9">
        <w:rPr>
          <w:rFonts w:asciiTheme="minorHAnsi" w:hAnsiTheme="minorHAnsi" w:cstheme="minorHAnsi"/>
          <w:b/>
        </w:rPr>
        <w:t>：</w:t>
      </w:r>
      <w:bookmarkEnd w:id="127"/>
      <w:r w:rsidRPr="00AF7BB9">
        <w:rPr>
          <w:rFonts w:asciiTheme="minorHAnsi" w:hAnsiTheme="minorHAnsi" w:cstheme="minorHAnsi"/>
          <w:b/>
        </w:rPr>
        <w:t>Read Primary Variable Transducer Information</w:t>
      </w:r>
    </w:p>
    <w:p w14:paraId="622E1C69"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7C0DC791" w14:textId="77777777" w:rsidTr="00AF7BB9">
        <w:trPr>
          <w:cantSplit/>
          <w:trHeight w:val="397"/>
        </w:trPr>
        <w:tc>
          <w:tcPr>
            <w:tcW w:w="1080" w:type="dxa"/>
            <w:shd w:val="pct10" w:color="auto" w:fill="auto"/>
          </w:tcPr>
          <w:p w14:paraId="1E04C8A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89286B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6846B80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270DDDFA" w14:textId="77777777" w:rsidTr="00AF7BB9">
        <w:trPr>
          <w:cantSplit/>
          <w:trHeight w:val="397"/>
        </w:trPr>
        <w:tc>
          <w:tcPr>
            <w:tcW w:w="7919" w:type="dxa"/>
            <w:gridSpan w:val="3"/>
            <w:vAlign w:val="center"/>
          </w:tcPr>
          <w:p w14:paraId="37ADF14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5A09879A" w14:textId="77777777" w:rsidR="003B66D5" w:rsidRPr="00AF7BB9" w:rsidRDefault="003B66D5" w:rsidP="003009FF">
      <w:pPr>
        <w:spacing w:before="240" w:afterLines="100" w:after="240"/>
        <w:rPr>
          <w:rFonts w:asciiTheme="minorHAnsi" w:hAnsiTheme="minorHAnsi" w:cstheme="minorHAnsi"/>
        </w:rPr>
      </w:pPr>
      <w:bookmarkStart w:id="128" w:name="OLE_LINK21"/>
      <w:bookmarkStart w:id="129" w:name="OLE_LINK22"/>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233300BF" w14:textId="77777777" w:rsidTr="00AF7BB9">
        <w:trPr>
          <w:cantSplit/>
          <w:trHeight w:val="397"/>
          <w:tblHeader/>
        </w:trPr>
        <w:tc>
          <w:tcPr>
            <w:tcW w:w="1080" w:type="dxa"/>
            <w:shd w:val="pct10" w:color="auto" w:fill="auto"/>
          </w:tcPr>
          <w:bookmarkEnd w:id="128"/>
          <w:bookmarkEnd w:id="129"/>
          <w:p w14:paraId="3AA3F93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F9D47E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0FDCC30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1B07AA6F" w14:textId="77777777" w:rsidTr="00AF7BB9">
        <w:trPr>
          <w:cantSplit/>
          <w:trHeight w:val="397"/>
        </w:trPr>
        <w:tc>
          <w:tcPr>
            <w:tcW w:w="1080" w:type="dxa"/>
            <w:vAlign w:val="center"/>
          </w:tcPr>
          <w:p w14:paraId="76B0560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w:t>
            </w:r>
          </w:p>
        </w:tc>
        <w:tc>
          <w:tcPr>
            <w:tcW w:w="1427" w:type="dxa"/>
            <w:vAlign w:val="center"/>
          </w:tcPr>
          <w:p w14:paraId="65E0748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Unsigned-24</w:t>
            </w:r>
          </w:p>
        </w:tc>
        <w:tc>
          <w:tcPr>
            <w:tcW w:w="5412" w:type="dxa"/>
            <w:vAlign w:val="center"/>
          </w:tcPr>
          <w:p w14:paraId="6EE324C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Transducer Serial Number</w:t>
            </w:r>
          </w:p>
        </w:tc>
      </w:tr>
      <w:tr w:rsidR="003B66D5" w:rsidRPr="00AF7BB9" w14:paraId="2AA42BB6" w14:textId="77777777" w:rsidTr="00AF7BB9">
        <w:trPr>
          <w:cantSplit/>
          <w:trHeight w:val="397"/>
        </w:trPr>
        <w:tc>
          <w:tcPr>
            <w:tcW w:w="1080" w:type="dxa"/>
            <w:vAlign w:val="center"/>
          </w:tcPr>
          <w:p w14:paraId="102235C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w:t>
            </w:r>
          </w:p>
        </w:tc>
        <w:tc>
          <w:tcPr>
            <w:tcW w:w="1427" w:type="dxa"/>
            <w:vAlign w:val="center"/>
          </w:tcPr>
          <w:p w14:paraId="0B75B16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3D240A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Transducer Limits and Minimum Span Units Code</w:t>
            </w:r>
          </w:p>
        </w:tc>
      </w:tr>
      <w:tr w:rsidR="003B66D5" w:rsidRPr="00AF7BB9" w14:paraId="36185535" w14:textId="77777777" w:rsidTr="00AF7BB9">
        <w:trPr>
          <w:cantSplit/>
          <w:trHeight w:val="397"/>
        </w:trPr>
        <w:tc>
          <w:tcPr>
            <w:tcW w:w="1080" w:type="dxa"/>
            <w:vAlign w:val="center"/>
          </w:tcPr>
          <w:p w14:paraId="772DBBA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4-7</w:t>
            </w:r>
          </w:p>
        </w:tc>
        <w:tc>
          <w:tcPr>
            <w:tcW w:w="1427" w:type="dxa"/>
            <w:vAlign w:val="center"/>
          </w:tcPr>
          <w:p w14:paraId="3085145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7C6B293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Upper Transducer Limit</w:t>
            </w:r>
            <w:r w:rsidRPr="00AF7BB9">
              <w:rPr>
                <w:rFonts w:asciiTheme="minorHAnsi" w:hAnsiTheme="minorHAnsi" w:cstheme="minorHAnsi"/>
                <w:sz w:val="21"/>
                <w:szCs w:val="21"/>
              </w:rPr>
              <w:t>（</w:t>
            </w:r>
            <w:r w:rsidRPr="00AF7BB9">
              <w:rPr>
                <w:rFonts w:asciiTheme="minorHAnsi" w:hAnsiTheme="minorHAnsi" w:cstheme="minorHAnsi"/>
                <w:sz w:val="21"/>
                <w:szCs w:val="21"/>
              </w:rPr>
              <w:t>UTL</w:t>
            </w:r>
            <w:r w:rsidRPr="00AF7BB9">
              <w:rPr>
                <w:rFonts w:asciiTheme="minorHAnsi" w:hAnsiTheme="minorHAnsi" w:cstheme="minorHAnsi"/>
                <w:sz w:val="21"/>
                <w:szCs w:val="21"/>
              </w:rPr>
              <w:t>）</w:t>
            </w:r>
          </w:p>
        </w:tc>
      </w:tr>
      <w:tr w:rsidR="003B66D5" w:rsidRPr="00AF7BB9" w14:paraId="26D1E01B" w14:textId="77777777" w:rsidTr="00AF7BB9">
        <w:trPr>
          <w:cantSplit/>
          <w:trHeight w:val="397"/>
        </w:trPr>
        <w:tc>
          <w:tcPr>
            <w:tcW w:w="1080" w:type="dxa"/>
            <w:vAlign w:val="center"/>
          </w:tcPr>
          <w:p w14:paraId="5E89976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8-11</w:t>
            </w:r>
          </w:p>
        </w:tc>
        <w:tc>
          <w:tcPr>
            <w:tcW w:w="1427" w:type="dxa"/>
            <w:vAlign w:val="center"/>
          </w:tcPr>
          <w:p w14:paraId="5F828A1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DF839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Lower Transducer Limit</w:t>
            </w:r>
            <w:r w:rsidRPr="00AF7BB9">
              <w:rPr>
                <w:rFonts w:asciiTheme="minorHAnsi" w:hAnsiTheme="minorHAnsi" w:cstheme="minorHAnsi"/>
                <w:sz w:val="21"/>
                <w:szCs w:val="21"/>
              </w:rPr>
              <w:t>（</w:t>
            </w:r>
            <w:r w:rsidRPr="00AF7BB9">
              <w:rPr>
                <w:rFonts w:asciiTheme="minorHAnsi" w:hAnsiTheme="minorHAnsi" w:cstheme="minorHAnsi"/>
                <w:sz w:val="21"/>
                <w:szCs w:val="21"/>
              </w:rPr>
              <w:t>LTL</w:t>
            </w:r>
            <w:r w:rsidRPr="00AF7BB9">
              <w:rPr>
                <w:rFonts w:asciiTheme="minorHAnsi" w:hAnsiTheme="minorHAnsi" w:cstheme="minorHAnsi"/>
                <w:sz w:val="21"/>
                <w:szCs w:val="21"/>
              </w:rPr>
              <w:t>）</w:t>
            </w:r>
          </w:p>
        </w:tc>
      </w:tr>
      <w:tr w:rsidR="003B66D5" w:rsidRPr="00AF7BB9" w14:paraId="0E7044AD" w14:textId="77777777" w:rsidTr="00AF7BB9">
        <w:trPr>
          <w:cantSplit/>
          <w:trHeight w:val="397"/>
        </w:trPr>
        <w:tc>
          <w:tcPr>
            <w:tcW w:w="1080" w:type="dxa"/>
            <w:vAlign w:val="center"/>
          </w:tcPr>
          <w:p w14:paraId="5C8F447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12-15</w:t>
            </w:r>
          </w:p>
        </w:tc>
        <w:tc>
          <w:tcPr>
            <w:tcW w:w="1427" w:type="dxa"/>
            <w:vAlign w:val="center"/>
          </w:tcPr>
          <w:p w14:paraId="7F41C50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19312BF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Minimum Span</w:t>
            </w:r>
          </w:p>
        </w:tc>
      </w:tr>
    </w:tbl>
    <w:p w14:paraId="04075F31" w14:textId="77777777" w:rsidR="003B66D5" w:rsidRPr="00AF7BB9" w:rsidRDefault="003B66D5" w:rsidP="003009FF">
      <w:pPr>
        <w:spacing w:afterLines="100" w:after="240"/>
        <w:rPr>
          <w:rFonts w:asciiTheme="minorHAnsi" w:hAnsiTheme="minorHAnsi" w:cstheme="minorHAnsi"/>
        </w:rPr>
      </w:pPr>
      <w:bookmarkStart w:id="130" w:name="_Toc430159527"/>
    </w:p>
    <w:p w14:paraId="29DB9313" w14:textId="77777777" w:rsidR="003B66D5" w:rsidRPr="00AF7BB9" w:rsidRDefault="003B66D5" w:rsidP="003009FF">
      <w:pPr>
        <w:spacing w:afterLines="100" w:after="240"/>
        <w:rPr>
          <w:rFonts w:asciiTheme="minorHAnsi" w:hAnsiTheme="minorHAnsi" w:cstheme="minorHAnsi"/>
        </w:rPr>
      </w:pPr>
    </w:p>
    <w:p w14:paraId="67A60330" w14:textId="77777777" w:rsidR="003B66D5" w:rsidRPr="00AF7BB9" w:rsidRDefault="003B66D5" w:rsidP="003009FF">
      <w:pPr>
        <w:spacing w:afterLines="100" w:after="240"/>
        <w:rPr>
          <w:rFonts w:asciiTheme="minorHAnsi" w:hAnsiTheme="minorHAnsi" w:cstheme="minorHAnsi"/>
        </w:rPr>
      </w:pPr>
    </w:p>
    <w:p w14:paraId="66D5269F" w14:textId="77777777" w:rsidR="003B66D5" w:rsidRPr="00AF7BB9" w:rsidRDefault="003B66D5" w:rsidP="003009FF">
      <w:pPr>
        <w:numPr>
          <w:ilvl w:val="0"/>
          <w:numId w:val="33"/>
        </w:numPr>
        <w:spacing w:before="240" w:afterLines="100" w:after="240"/>
        <w:rPr>
          <w:rFonts w:asciiTheme="minorHAnsi" w:hAnsiTheme="minorHAnsi" w:cstheme="minorHAnsi"/>
          <w:b/>
        </w:rPr>
      </w:pPr>
      <w:r w:rsidRPr="00AF7BB9">
        <w:rPr>
          <w:rFonts w:asciiTheme="minorHAnsi" w:hAnsiTheme="minorHAnsi" w:cstheme="minorHAnsi"/>
          <w:b/>
        </w:rPr>
        <w:t>Command 15</w:t>
      </w:r>
      <w:r w:rsidRPr="00AF7BB9">
        <w:rPr>
          <w:rFonts w:asciiTheme="minorHAnsi" w:hAnsiTheme="minorHAnsi" w:cstheme="minorHAnsi"/>
          <w:b/>
        </w:rPr>
        <w:t>：</w:t>
      </w:r>
      <w:bookmarkEnd w:id="130"/>
      <w:r w:rsidRPr="00AF7BB9">
        <w:rPr>
          <w:rFonts w:asciiTheme="minorHAnsi" w:hAnsiTheme="minorHAnsi" w:cstheme="minorHAnsi"/>
          <w:b/>
        </w:rPr>
        <w:t>Read Device Information</w:t>
      </w:r>
    </w:p>
    <w:p w14:paraId="1A3787F7"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5045FD4F" w14:textId="77777777" w:rsidTr="00AF7BB9">
        <w:trPr>
          <w:cantSplit/>
          <w:trHeight w:val="397"/>
        </w:trPr>
        <w:tc>
          <w:tcPr>
            <w:tcW w:w="1080" w:type="dxa"/>
            <w:shd w:val="pct10" w:color="auto" w:fill="auto"/>
          </w:tcPr>
          <w:p w14:paraId="5F67DF4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EED8AC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69F0A71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130D13C6" w14:textId="77777777" w:rsidTr="00AF7BB9">
        <w:trPr>
          <w:cantSplit/>
          <w:trHeight w:val="397"/>
        </w:trPr>
        <w:tc>
          <w:tcPr>
            <w:tcW w:w="7919" w:type="dxa"/>
            <w:gridSpan w:val="3"/>
            <w:vAlign w:val="center"/>
          </w:tcPr>
          <w:p w14:paraId="28139A2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None </w:t>
            </w:r>
          </w:p>
        </w:tc>
      </w:tr>
    </w:tbl>
    <w:p w14:paraId="77BC4B59"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17D527F6" w14:textId="77777777" w:rsidTr="00AF7BB9">
        <w:trPr>
          <w:cantSplit/>
          <w:trHeight w:val="397"/>
          <w:tblHeader/>
        </w:trPr>
        <w:tc>
          <w:tcPr>
            <w:tcW w:w="1080" w:type="dxa"/>
            <w:shd w:val="pct10" w:color="auto" w:fill="auto"/>
          </w:tcPr>
          <w:p w14:paraId="0DA38CE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5661E950" w14:textId="77777777" w:rsidR="003B66D5" w:rsidRPr="00AF7BB9" w:rsidRDefault="003B66D5" w:rsidP="003009FF">
            <w:pPr>
              <w:pStyle w:val="a1"/>
              <w:spacing w:afterLines="100" w:after="24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05408905" w14:textId="77777777" w:rsidR="003B66D5" w:rsidRPr="00AF7BB9" w:rsidRDefault="003B66D5" w:rsidP="003009FF">
            <w:pPr>
              <w:pStyle w:val="a1"/>
              <w:spacing w:afterLines="100" w:after="24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70F60A7C" w14:textId="77777777" w:rsidTr="00AF7BB9">
        <w:trPr>
          <w:cantSplit/>
          <w:trHeight w:val="397"/>
        </w:trPr>
        <w:tc>
          <w:tcPr>
            <w:tcW w:w="1080" w:type="dxa"/>
            <w:vAlign w:val="center"/>
          </w:tcPr>
          <w:p w14:paraId="676AC31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w:t>
            </w:r>
          </w:p>
        </w:tc>
        <w:tc>
          <w:tcPr>
            <w:tcW w:w="1427" w:type="dxa"/>
            <w:vAlign w:val="center"/>
          </w:tcPr>
          <w:p w14:paraId="05CBF29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C26A0D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Alarm Selection Code</w:t>
            </w:r>
          </w:p>
        </w:tc>
      </w:tr>
      <w:tr w:rsidR="003B66D5" w:rsidRPr="00AF7BB9" w14:paraId="2C2C7DC3" w14:textId="77777777" w:rsidTr="00AF7BB9">
        <w:trPr>
          <w:cantSplit/>
          <w:trHeight w:val="397"/>
        </w:trPr>
        <w:tc>
          <w:tcPr>
            <w:tcW w:w="1080" w:type="dxa"/>
            <w:vAlign w:val="center"/>
          </w:tcPr>
          <w:p w14:paraId="29FD2CE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w:t>
            </w:r>
          </w:p>
        </w:tc>
        <w:tc>
          <w:tcPr>
            <w:tcW w:w="1427" w:type="dxa"/>
            <w:vAlign w:val="center"/>
          </w:tcPr>
          <w:p w14:paraId="70B0B5D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463CF91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Transfer Function Code</w:t>
            </w:r>
          </w:p>
        </w:tc>
      </w:tr>
      <w:tr w:rsidR="003B66D5" w:rsidRPr="00AF7BB9" w14:paraId="5463FE6C" w14:textId="77777777" w:rsidTr="00AF7BB9">
        <w:trPr>
          <w:cantSplit/>
          <w:trHeight w:val="397"/>
        </w:trPr>
        <w:tc>
          <w:tcPr>
            <w:tcW w:w="1080" w:type="dxa"/>
            <w:vAlign w:val="center"/>
          </w:tcPr>
          <w:p w14:paraId="41E1613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2</w:t>
            </w:r>
          </w:p>
        </w:tc>
        <w:tc>
          <w:tcPr>
            <w:tcW w:w="1427" w:type="dxa"/>
            <w:vAlign w:val="center"/>
          </w:tcPr>
          <w:p w14:paraId="7E5BE18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25E81B1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Upper and Lower Range Values Units Code</w:t>
            </w:r>
          </w:p>
        </w:tc>
      </w:tr>
      <w:tr w:rsidR="003B66D5" w:rsidRPr="00AF7BB9" w14:paraId="0AFC92D4" w14:textId="77777777" w:rsidTr="00AF7BB9">
        <w:trPr>
          <w:cantSplit/>
          <w:trHeight w:val="397"/>
        </w:trPr>
        <w:tc>
          <w:tcPr>
            <w:tcW w:w="1080" w:type="dxa"/>
            <w:vAlign w:val="center"/>
          </w:tcPr>
          <w:p w14:paraId="1B24508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3-6</w:t>
            </w:r>
          </w:p>
        </w:tc>
        <w:tc>
          <w:tcPr>
            <w:tcW w:w="1427" w:type="dxa"/>
            <w:vAlign w:val="center"/>
          </w:tcPr>
          <w:p w14:paraId="5B30FB1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011E85B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Upper Range Value</w:t>
            </w:r>
            <w:r w:rsidRPr="00AF7BB9">
              <w:rPr>
                <w:rFonts w:asciiTheme="minorHAnsi" w:hAnsiTheme="minorHAnsi" w:cstheme="minorHAnsi"/>
                <w:sz w:val="21"/>
                <w:szCs w:val="21"/>
              </w:rPr>
              <w:t>（</w:t>
            </w:r>
            <w:r w:rsidRPr="00AF7BB9">
              <w:rPr>
                <w:rFonts w:asciiTheme="minorHAnsi" w:hAnsiTheme="minorHAnsi" w:cstheme="minorHAnsi"/>
                <w:sz w:val="21"/>
                <w:szCs w:val="21"/>
              </w:rPr>
              <w:t>URV</w:t>
            </w:r>
            <w:r w:rsidRPr="00AF7BB9">
              <w:rPr>
                <w:rFonts w:asciiTheme="minorHAnsi" w:hAnsiTheme="minorHAnsi" w:cstheme="minorHAnsi"/>
                <w:sz w:val="21"/>
                <w:szCs w:val="21"/>
              </w:rPr>
              <w:t>）</w:t>
            </w:r>
          </w:p>
        </w:tc>
      </w:tr>
      <w:tr w:rsidR="003B66D5" w:rsidRPr="00AF7BB9" w14:paraId="0E33DAB9" w14:textId="77777777" w:rsidTr="00AF7BB9">
        <w:trPr>
          <w:cantSplit/>
          <w:trHeight w:val="397"/>
        </w:trPr>
        <w:tc>
          <w:tcPr>
            <w:tcW w:w="1080" w:type="dxa"/>
            <w:vAlign w:val="center"/>
          </w:tcPr>
          <w:p w14:paraId="16997E3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7-10</w:t>
            </w:r>
          </w:p>
        </w:tc>
        <w:tc>
          <w:tcPr>
            <w:tcW w:w="1427" w:type="dxa"/>
            <w:vAlign w:val="center"/>
          </w:tcPr>
          <w:p w14:paraId="198C205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2FC0B02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Lower Range Value</w:t>
            </w:r>
            <w:r w:rsidRPr="00AF7BB9">
              <w:rPr>
                <w:rFonts w:asciiTheme="minorHAnsi" w:hAnsiTheme="minorHAnsi" w:cstheme="minorHAnsi"/>
                <w:sz w:val="21"/>
                <w:szCs w:val="21"/>
              </w:rPr>
              <w:t>（</w:t>
            </w:r>
            <w:r w:rsidRPr="00AF7BB9">
              <w:rPr>
                <w:rFonts w:asciiTheme="minorHAnsi" w:hAnsiTheme="minorHAnsi" w:cstheme="minorHAnsi"/>
                <w:sz w:val="21"/>
                <w:szCs w:val="21"/>
              </w:rPr>
              <w:t>LRV</w:t>
            </w:r>
            <w:r w:rsidRPr="00AF7BB9">
              <w:rPr>
                <w:rFonts w:asciiTheme="minorHAnsi" w:hAnsiTheme="minorHAnsi" w:cstheme="minorHAnsi"/>
                <w:sz w:val="21"/>
                <w:szCs w:val="21"/>
              </w:rPr>
              <w:t>）</w:t>
            </w:r>
          </w:p>
        </w:tc>
      </w:tr>
      <w:tr w:rsidR="003B66D5" w:rsidRPr="00AF7BB9" w14:paraId="1744CAA5" w14:textId="77777777" w:rsidTr="00AF7BB9">
        <w:trPr>
          <w:cantSplit/>
          <w:trHeight w:val="397"/>
        </w:trPr>
        <w:tc>
          <w:tcPr>
            <w:tcW w:w="1080" w:type="dxa"/>
            <w:vAlign w:val="center"/>
          </w:tcPr>
          <w:p w14:paraId="765AACA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11-14</w:t>
            </w:r>
          </w:p>
        </w:tc>
        <w:tc>
          <w:tcPr>
            <w:tcW w:w="1427" w:type="dxa"/>
            <w:vAlign w:val="center"/>
          </w:tcPr>
          <w:p w14:paraId="0F9E892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Float</w:t>
            </w:r>
          </w:p>
        </w:tc>
        <w:tc>
          <w:tcPr>
            <w:tcW w:w="5412" w:type="dxa"/>
            <w:vAlign w:val="center"/>
          </w:tcPr>
          <w:p w14:paraId="4FFF7BF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Damping Value (units of seconds)</w:t>
            </w:r>
          </w:p>
        </w:tc>
      </w:tr>
      <w:tr w:rsidR="003B66D5" w:rsidRPr="00AF7BB9" w14:paraId="405C1148" w14:textId="77777777" w:rsidTr="00AF7BB9">
        <w:trPr>
          <w:cantSplit/>
          <w:trHeight w:val="397"/>
        </w:trPr>
        <w:tc>
          <w:tcPr>
            <w:tcW w:w="1080" w:type="dxa"/>
            <w:vAlign w:val="center"/>
          </w:tcPr>
          <w:p w14:paraId="451EC9B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15</w:t>
            </w:r>
          </w:p>
        </w:tc>
        <w:tc>
          <w:tcPr>
            <w:tcW w:w="1427" w:type="dxa"/>
            <w:vAlign w:val="center"/>
          </w:tcPr>
          <w:p w14:paraId="492D975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514F73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Write Protect Code</w:t>
            </w:r>
          </w:p>
        </w:tc>
      </w:tr>
      <w:tr w:rsidR="003B66D5" w:rsidRPr="00AF7BB9" w14:paraId="1751E008" w14:textId="77777777" w:rsidTr="00AF7BB9">
        <w:trPr>
          <w:cantSplit/>
          <w:trHeight w:val="397"/>
        </w:trPr>
        <w:tc>
          <w:tcPr>
            <w:tcW w:w="1080" w:type="dxa"/>
            <w:vAlign w:val="center"/>
          </w:tcPr>
          <w:p w14:paraId="270FC20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16</w:t>
            </w:r>
          </w:p>
        </w:tc>
        <w:tc>
          <w:tcPr>
            <w:tcW w:w="1427" w:type="dxa"/>
            <w:vAlign w:val="center"/>
          </w:tcPr>
          <w:p w14:paraId="2292B22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Enum</w:t>
            </w:r>
          </w:p>
        </w:tc>
        <w:tc>
          <w:tcPr>
            <w:tcW w:w="5412" w:type="dxa"/>
            <w:vAlign w:val="center"/>
          </w:tcPr>
          <w:p w14:paraId="70CA2DF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Reserved. Must be set to "250"</w:t>
            </w:r>
          </w:p>
        </w:tc>
      </w:tr>
      <w:tr w:rsidR="003B66D5" w:rsidRPr="00AF7BB9" w14:paraId="21FBEAB5" w14:textId="77777777" w:rsidTr="00AF7BB9">
        <w:trPr>
          <w:cantSplit/>
          <w:trHeight w:val="397"/>
        </w:trPr>
        <w:tc>
          <w:tcPr>
            <w:tcW w:w="1080" w:type="dxa"/>
            <w:vAlign w:val="center"/>
          </w:tcPr>
          <w:p w14:paraId="3B0C461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17</w:t>
            </w:r>
          </w:p>
        </w:tc>
        <w:tc>
          <w:tcPr>
            <w:tcW w:w="1427" w:type="dxa"/>
            <w:vAlign w:val="center"/>
          </w:tcPr>
          <w:p w14:paraId="60E96FC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7672824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PV Analog Channel Flags</w:t>
            </w:r>
            <w:r w:rsidRPr="00AF7BB9">
              <w:rPr>
                <w:rFonts w:asciiTheme="minorHAnsi" w:hAnsiTheme="minorHAnsi" w:cstheme="minorHAnsi"/>
                <w:sz w:val="21"/>
                <w:szCs w:val="21"/>
              </w:rPr>
              <w:t>（</w:t>
            </w:r>
            <w:r w:rsidRPr="00AF7BB9">
              <w:rPr>
                <w:rFonts w:asciiTheme="minorHAnsi" w:hAnsiTheme="minorHAnsi" w:cstheme="minorHAnsi"/>
                <w:sz w:val="21"/>
                <w:szCs w:val="21"/>
              </w:rPr>
              <w:t>1 input</w:t>
            </w:r>
            <w:r w:rsidRPr="00AF7BB9">
              <w:rPr>
                <w:rFonts w:asciiTheme="minorHAnsi" w:hAnsiTheme="minorHAnsi" w:cstheme="minorHAnsi"/>
                <w:sz w:val="21"/>
                <w:szCs w:val="21"/>
              </w:rPr>
              <w:t>，</w:t>
            </w:r>
            <w:r w:rsidRPr="00AF7BB9">
              <w:rPr>
                <w:rFonts w:asciiTheme="minorHAnsi" w:hAnsiTheme="minorHAnsi" w:cstheme="minorHAnsi"/>
                <w:sz w:val="21"/>
                <w:szCs w:val="21"/>
              </w:rPr>
              <w:t>0 output</w:t>
            </w:r>
            <w:r w:rsidRPr="00AF7BB9">
              <w:rPr>
                <w:rFonts w:asciiTheme="minorHAnsi" w:hAnsiTheme="minorHAnsi" w:cstheme="minorHAnsi"/>
                <w:sz w:val="21"/>
                <w:szCs w:val="21"/>
              </w:rPr>
              <w:t>）</w:t>
            </w:r>
          </w:p>
        </w:tc>
      </w:tr>
    </w:tbl>
    <w:p w14:paraId="5867D53A"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1" w:name="_Toc430159528"/>
      <w:r w:rsidRPr="00AF7BB9">
        <w:rPr>
          <w:rFonts w:asciiTheme="minorHAnsi" w:hAnsiTheme="minorHAnsi" w:cstheme="minorHAnsi"/>
          <w:b/>
        </w:rPr>
        <w:t>Command 16</w:t>
      </w:r>
      <w:r w:rsidRPr="00AF7BB9">
        <w:rPr>
          <w:rFonts w:asciiTheme="minorHAnsi" w:hAnsiTheme="minorHAnsi" w:cstheme="minorHAnsi"/>
          <w:b/>
        </w:rPr>
        <w:t>：</w:t>
      </w:r>
      <w:bookmarkEnd w:id="131"/>
      <w:r w:rsidRPr="00AF7BB9">
        <w:rPr>
          <w:rFonts w:asciiTheme="minorHAnsi" w:hAnsiTheme="minorHAnsi" w:cstheme="minorHAnsi"/>
          <w:b/>
        </w:rPr>
        <w:t>Read Final Assembly Number</w:t>
      </w:r>
    </w:p>
    <w:p w14:paraId="226C0A1C"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5F2DB0A0" w14:textId="77777777" w:rsidTr="00AF7BB9">
        <w:trPr>
          <w:cantSplit/>
          <w:trHeight w:val="397"/>
        </w:trPr>
        <w:tc>
          <w:tcPr>
            <w:tcW w:w="1080" w:type="dxa"/>
            <w:shd w:val="pct10" w:color="auto" w:fill="auto"/>
          </w:tcPr>
          <w:p w14:paraId="25CC873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26B7DC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60C420D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5C1E03F" w14:textId="77777777" w:rsidTr="00AF7BB9">
        <w:trPr>
          <w:cantSplit/>
          <w:trHeight w:val="397"/>
        </w:trPr>
        <w:tc>
          <w:tcPr>
            <w:tcW w:w="7919" w:type="dxa"/>
            <w:gridSpan w:val="3"/>
            <w:vAlign w:val="center"/>
          </w:tcPr>
          <w:p w14:paraId="76DDCB0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69C4A687"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BA569E3" w14:textId="77777777" w:rsidTr="00AF7BB9">
        <w:trPr>
          <w:cantSplit/>
          <w:trHeight w:val="397"/>
          <w:tblHeader/>
        </w:trPr>
        <w:tc>
          <w:tcPr>
            <w:tcW w:w="1080" w:type="dxa"/>
            <w:shd w:val="pct10" w:color="auto" w:fill="auto"/>
          </w:tcPr>
          <w:p w14:paraId="38357A7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76A8C10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430255E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F1ECEB8" w14:textId="77777777" w:rsidTr="00AF7BB9">
        <w:trPr>
          <w:cantSplit/>
          <w:trHeight w:val="397"/>
        </w:trPr>
        <w:tc>
          <w:tcPr>
            <w:tcW w:w="1080" w:type="dxa"/>
            <w:vAlign w:val="center"/>
          </w:tcPr>
          <w:p w14:paraId="23DBF87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w:t>
            </w:r>
          </w:p>
        </w:tc>
        <w:tc>
          <w:tcPr>
            <w:tcW w:w="1427" w:type="dxa"/>
            <w:vAlign w:val="center"/>
          </w:tcPr>
          <w:p w14:paraId="48D6CBC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Unsigned-24</w:t>
            </w:r>
          </w:p>
        </w:tc>
        <w:tc>
          <w:tcPr>
            <w:tcW w:w="5412" w:type="dxa"/>
            <w:vAlign w:val="center"/>
          </w:tcPr>
          <w:p w14:paraId="7353C0F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Final Assembly Number</w:t>
            </w:r>
          </w:p>
        </w:tc>
      </w:tr>
    </w:tbl>
    <w:p w14:paraId="0BED66F4"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2" w:name="_Toc430159529"/>
      <w:r w:rsidRPr="00AF7BB9">
        <w:rPr>
          <w:rFonts w:asciiTheme="minorHAnsi" w:hAnsiTheme="minorHAnsi" w:cstheme="minorHAnsi"/>
          <w:b/>
        </w:rPr>
        <w:t>Command 17</w:t>
      </w:r>
      <w:r w:rsidRPr="00AF7BB9">
        <w:rPr>
          <w:rFonts w:asciiTheme="minorHAnsi" w:hAnsiTheme="minorHAnsi" w:cstheme="minorHAnsi"/>
          <w:b/>
        </w:rPr>
        <w:t>：</w:t>
      </w:r>
      <w:bookmarkEnd w:id="132"/>
      <w:r w:rsidRPr="00AF7BB9">
        <w:rPr>
          <w:rFonts w:asciiTheme="minorHAnsi" w:hAnsiTheme="minorHAnsi" w:cstheme="minorHAnsi"/>
          <w:b/>
        </w:rPr>
        <w:t>Write Message</w:t>
      </w:r>
    </w:p>
    <w:p w14:paraId="2D9346BB"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EE48B1A" w14:textId="77777777" w:rsidTr="00AF7BB9">
        <w:trPr>
          <w:cantSplit/>
          <w:trHeight w:val="397"/>
        </w:trPr>
        <w:tc>
          <w:tcPr>
            <w:tcW w:w="1080" w:type="dxa"/>
            <w:shd w:val="pct10" w:color="auto" w:fill="auto"/>
          </w:tcPr>
          <w:p w14:paraId="060D2E3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42B34D0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739FA75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1F8C983A" w14:textId="77777777" w:rsidTr="00AF7BB9">
        <w:trPr>
          <w:cantSplit/>
          <w:trHeight w:val="397"/>
        </w:trPr>
        <w:tc>
          <w:tcPr>
            <w:tcW w:w="1080" w:type="dxa"/>
            <w:vAlign w:val="center"/>
          </w:tcPr>
          <w:p w14:paraId="30B9491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0-23</w:t>
            </w:r>
          </w:p>
        </w:tc>
        <w:tc>
          <w:tcPr>
            <w:tcW w:w="1427" w:type="dxa"/>
            <w:vAlign w:val="center"/>
          </w:tcPr>
          <w:p w14:paraId="4F35359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4754E97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Message String</w:t>
            </w:r>
          </w:p>
        </w:tc>
      </w:tr>
    </w:tbl>
    <w:p w14:paraId="6FB8AC6E"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6E479F00" w14:textId="77777777" w:rsidTr="00AF7BB9">
        <w:trPr>
          <w:cantSplit/>
          <w:trHeight w:val="397"/>
        </w:trPr>
        <w:tc>
          <w:tcPr>
            <w:tcW w:w="1080" w:type="dxa"/>
            <w:shd w:val="pct10" w:color="auto" w:fill="auto"/>
          </w:tcPr>
          <w:p w14:paraId="1ABBDD1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41E83C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11B1D51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78FF2611" w14:textId="77777777" w:rsidTr="00AF7BB9">
        <w:trPr>
          <w:cantSplit/>
          <w:trHeight w:val="397"/>
        </w:trPr>
        <w:tc>
          <w:tcPr>
            <w:tcW w:w="1080" w:type="dxa"/>
            <w:vAlign w:val="center"/>
          </w:tcPr>
          <w:p w14:paraId="4CABBB2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0-23</w:t>
            </w:r>
          </w:p>
        </w:tc>
        <w:tc>
          <w:tcPr>
            <w:tcW w:w="1427" w:type="dxa"/>
            <w:vAlign w:val="center"/>
          </w:tcPr>
          <w:p w14:paraId="7338E16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682BF26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Message String</w:t>
            </w:r>
          </w:p>
        </w:tc>
      </w:tr>
    </w:tbl>
    <w:p w14:paraId="6F645368" w14:textId="77777777" w:rsidR="003B66D5" w:rsidRPr="00AF7BB9" w:rsidRDefault="003B66D5" w:rsidP="003009FF">
      <w:pPr>
        <w:spacing w:afterLines="100" w:after="240"/>
        <w:rPr>
          <w:rFonts w:asciiTheme="minorHAnsi" w:hAnsiTheme="minorHAnsi" w:cstheme="minorHAnsi"/>
        </w:rPr>
      </w:pPr>
      <w:bookmarkStart w:id="133" w:name="_Toc430159530"/>
    </w:p>
    <w:p w14:paraId="76E0B916" w14:textId="77777777" w:rsidR="003B66D5" w:rsidRPr="00AF7BB9" w:rsidRDefault="003B66D5" w:rsidP="003009FF">
      <w:pPr>
        <w:numPr>
          <w:ilvl w:val="0"/>
          <w:numId w:val="33"/>
        </w:numPr>
        <w:spacing w:before="240" w:afterLines="100" w:after="240"/>
        <w:rPr>
          <w:rFonts w:asciiTheme="minorHAnsi" w:hAnsiTheme="minorHAnsi" w:cstheme="minorHAnsi"/>
          <w:b/>
        </w:rPr>
      </w:pPr>
      <w:r w:rsidRPr="00AF7BB9">
        <w:rPr>
          <w:rFonts w:asciiTheme="minorHAnsi" w:hAnsiTheme="minorHAnsi" w:cstheme="minorHAnsi"/>
          <w:b/>
        </w:rPr>
        <w:t>Command 18</w:t>
      </w:r>
      <w:r w:rsidRPr="00AF7BB9">
        <w:rPr>
          <w:rFonts w:asciiTheme="minorHAnsi" w:hAnsiTheme="minorHAnsi" w:cstheme="minorHAnsi"/>
          <w:b/>
        </w:rPr>
        <w:t>：</w:t>
      </w:r>
      <w:bookmarkEnd w:id="133"/>
      <w:r w:rsidRPr="00AF7BB9">
        <w:rPr>
          <w:rFonts w:asciiTheme="minorHAnsi" w:hAnsiTheme="minorHAnsi" w:cstheme="minorHAnsi"/>
          <w:b/>
        </w:rPr>
        <w:t>Write Tag, Descriptor, Date</w:t>
      </w:r>
    </w:p>
    <w:p w14:paraId="26296805"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AA38ABD" w14:textId="77777777" w:rsidTr="00AF7BB9">
        <w:trPr>
          <w:cantSplit/>
          <w:trHeight w:val="397"/>
        </w:trPr>
        <w:tc>
          <w:tcPr>
            <w:tcW w:w="1080" w:type="dxa"/>
            <w:shd w:val="pct10" w:color="auto" w:fill="auto"/>
          </w:tcPr>
          <w:p w14:paraId="1D88585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12B2CBB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703EF75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CAB45B9" w14:textId="77777777" w:rsidTr="00AF7BB9">
        <w:trPr>
          <w:cantSplit/>
          <w:trHeight w:val="397"/>
        </w:trPr>
        <w:tc>
          <w:tcPr>
            <w:tcW w:w="1080" w:type="dxa"/>
            <w:vAlign w:val="center"/>
          </w:tcPr>
          <w:p w14:paraId="2F0E4F1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52FD552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5BB7FE7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Tag</w:t>
            </w:r>
          </w:p>
        </w:tc>
      </w:tr>
      <w:tr w:rsidR="003B66D5" w:rsidRPr="00AF7BB9" w14:paraId="38D3854B" w14:textId="77777777" w:rsidTr="00AF7BB9">
        <w:trPr>
          <w:cantSplit/>
          <w:trHeight w:val="397"/>
        </w:trPr>
        <w:tc>
          <w:tcPr>
            <w:tcW w:w="1080" w:type="dxa"/>
            <w:vAlign w:val="center"/>
          </w:tcPr>
          <w:p w14:paraId="119EA02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6-17</w:t>
            </w:r>
          </w:p>
        </w:tc>
        <w:tc>
          <w:tcPr>
            <w:tcW w:w="1427" w:type="dxa"/>
            <w:vAlign w:val="center"/>
          </w:tcPr>
          <w:p w14:paraId="0D72B8C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0526B3F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Descriptor</w:t>
            </w:r>
          </w:p>
        </w:tc>
      </w:tr>
      <w:tr w:rsidR="003B66D5" w:rsidRPr="00AF7BB9" w14:paraId="73643663" w14:textId="77777777" w:rsidTr="00AF7BB9">
        <w:trPr>
          <w:cantSplit/>
          <w:trHeight w:val="397"/>
        </w:trPr>
        <w:tc>
          <w:tcPr>
            <w:tcW w:w="1080" w:type="dxa"/>
            <w:vAlign w:val="center"/>
          </w:tcPr>
          <w:p w14:paraId="25AD514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18-20</w:t>
            </w:r>
          </w:p>
        </w:tc>
        <w:tc>
          <w:tcPr>
            <w:tcW w:w="1427" w:type="dxa"/>
            <w:vAlign w:val="center"/>
          </w:tcPr>
          <w:p w14:paraId="05150CF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Date</w:t>
            </w:r>
          </w:p>
        </w:tc>
        <w:tc>
          <w:tcPr>
            <w:tcW w:w="5412" w:type="dxa"/>
            <w:vAlign w:val="center"/>
          </w:tcPr>
          <w:p w14:paraId="139FC56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Date code </w:t>
            </w:r>
          </w:p>
        </w:tc>
      </w:tr>
    </w:tbl>
    <w:p w14:paraId="6687627B"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5E92F7AA" w14:textId="77777777" w:rsidTr="00AF7BB9">
        <w:trPr>
          <w:cantSplit/>
          <w:trHeight w:val="397"/>
        </w:trPr>
        <w:tc>
          <w:tcPr>
            <w:tcW w:w="1080" w:type="dxa"/>
            <w:shd w:val="pct10" w:color="auto" w:fill="auto"/>
          </w:tcPr>
          <w:p w14:paraId="72DA05E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120C3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50F192A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16A75EB" w14:textId="77777777" w:rsidTr="00AF7BB9">
        <w:trPr>
          <w:cantSplit/>
          <w:trHeight w:val="397"/>
        </w:trPr>
        <w:tc>
          <w:tcPr>
            <w:tcW w:w="1080" w:type="dxa"/>
            <w:vAlign w:val="center"/>
          </w:tcPr>
          <w:p w14:paraId="4734120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33A50F4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5E48FEF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Tag</w:t>
            </w:r>
          </w:p>
        </w:tc>
      </w:tr>
      <w:tr w:rsidR="003B66D5" w:rsidRPr="00AF7BB9" w14:paraId="0C07A96C" w14:textId="77777777" w:rsidTr="00AF7BB9">
        <w:trPr>
          <w:cantSplit/>
          <w:trHeight w:val="397"/>
        </w:trPr>
        <w:tc>
          <w:tcPr>
            <w:tcW w:w="1080" w:type="dxa"/>
            <w:vAlign w:val="center"/>
          </w:tcPr>
          <w:p w14:paraId="5C3A7B9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6-17</w:t>
            </w:r>
          </w:p>
        </w:tc>
        <w:tc>
          <w:tcPr>
            <w:tcW w:w="1427" w:type="dxa"/>
            <w:vAlign w:val="center"/>
          </w:tcPr>
          <w:p w14:paraId="4AA3DA5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Packed</w:t>
            </w:r>
          </w:p>
        </w:tc>
        <w:tc>
          <w:tcPr>
            <w:tcW w:w="5412" w:type="dxa"/>
            <w:vAlign w:val="center"/>
          </w:tcPr>
          <w:p w14:paraId="0AFC4C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Descriptor</w:t>
            </w:r>
          </w:p>
        </w:tc>
      </w:tr>
      <w:tr w:rsidR="003B66D5" w:rsidRPr="00AF7BB9" w14:paraId="325ED722" w14:textId="77777777" w:rsidTr="00AF7BB9">
        <w:trPr>
          <w:cantSplit/>
          <w:trHeight w:val="397"/>
        </w:trPr>
        <w:tc>
          <w:tcPr>
            <w:tcW w:w="1080" w:type="dxa"/>
            <w:vAlign w:val="center"/>
          </w:tcPr>
          <w:p w14:paraId="1CFB555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18-20</w:t>
            </w:r>
          </w:p>
        </w:tc>
        <w:tc>
          <w:tcPr>
            <w:tcW w:w="1427" w:type="dxa"/>
            <w:vAlign w:val="center"/>
          </w:tcPr>
          <w:p w14:paraId="71060B4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Date</w:t>
            </w:r>
          </w:p>
        </w:tc>
        <w:tc>
          <w:tcPr>
            <w:tcW w:w="5412" w:type="dxa"/>
            <w:vAlign w:val="center"/>
          </w:tcPr>
          <w:p w14:paraId="0FEA80E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Date code </w:t>
            </w:r>
          </w:p>
        </w:tc>
      </w:tr>
    </w:tbl>
    <w:p w14:paraId="7B70114F"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4" w:name="_Toc430159531"/>
      <w:r w:rsidRPr="00AF7BB9">
        <w:rPr>
          <w:rFonts w:asciiTheme="minorHAnsi" w:hAnsiTheme="minorHAnsi" w:cstheme="minorHAnsi"/>
          <w:b/>
        </w:rPr>
        <w:t>Command 19</w:t>
      </w:r>
      <w:r w:rsidRPr="00AF7BB9">
        <w:rPr>
          <w:rFonts w:asciiTheme="minorHAnsi" w:hAnsiTheme="minorHAnsi" w:cstheme="minorHAnsi"/>
          <w:b/>
        </w:rPr>
        <w:t>：</w:t>
      </w:r>
      <w:bookmarkEnd w:id="134"/>
      <w:r w:rsidRPr="00AF7BB9">
        <w:rPr>
          <w:rFonts w:asciiTheme="minorHAnsi" w:hAnsiTheme="minorHAnsi" w:cstheme="minorHAnsi"/>
          <w:b/>
        </w:rPr>
        <w:t>Write Final Assembly Number</w:t>
      </w:r>
    </w:p>
    <w:p w14:paraId="1554FB5D"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675AD76C" w14:textId="77777777" w:rsidTr="00AF7BB9">
        <w:trPr>
          <w:cantSplit/>
          <w:trHeight w:val="397"/>
        </w:trPr>
        <w:tc>
          <w:tcPr>
            <w:tcW w:w="1080" w:type="dxa"/>
            <w:shd w:val="pct10" w:color="auto" w:fill="auto"/>
          </w:tcPr>
          <w:p w14:paraId="783BD56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A76E09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2D9279E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59CD78AC" w14:textId="77777777" w:rsidTr="00AF7BB9">
        <w:trPr>
          <w:cantSplit/>
          <w:trHeight w:val="397"/>
        </w:trPr>
        <w:tc>
          <w:tcPr>
            <w:tcW w:w="1080" w:type="dxa"/>
            <w:vAlign w:val="center"/>
          </w:tcPr>
          <w:p w14:paraId="230741E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w:t>
            </w:r>
          </w:p>
        </w:tc>
        <w:tc>
          <w:tcPr>
            <w:tcW w:w="1427" w:type="dxa"/>
            <w:vAlign w:val="center"/>
          </w:tcPr>
          <w:p w14:paraId="6877CB1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w:t>
            </w:r>
          </w:p>
        </w:tc>
        <w:tc>
          <w:tcPr>
            <w:tcW w:w="5412" w:type="dxa"/>
            <w:vAlign w:val="center"/>
          </w:tcPr>
          <w:p w14:paraId="56B7874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Final Assembly Number</w:t>
            </w:r>
          </w:p>
        </w:tc>
      </w:tr>
    </w:tbl>
    <w:p w14:paraId="3A9B3C12"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4039FC8" w14:textId="77777777" w:rsidTr="00AF7BB9">
        <w:trPr>
          <w:cantSplit/>
          <w:trHeight w:val="397"/>
        </w:trPr>
        <w:tc>
          <w:tcPr>
            <w:tcW w:w="1080" w:type="dxa"/>
            <w:shd w:val="pct10" w:color="auto" w:fill="auto"/>
          </w:tcPr>
          <w:p w14:paraId="705C535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0F6BB9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3486D76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D955D7E" w14:textId="77777777" w:rsidTr="00AF7BB9">
        <w:trPr>
          <w:cantSplit/>
          <w:trHeight w:val="397"/>
        </w:trPr>
        <w:tc>
          <w:tcPr>
            <w:tcW w:w="1080" w:type="dxa"/>
            <w:vAlign w:val="center"/>
          </w:tcPr>
          <w:p w14:paraId="0A15891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0-2</w:t>
            </w:r>
          </w:p>
        </w:tc>
        <w:tc>
          <w:tcPr>
            <w:tcW w:w="1427" w:type="dxa"/>
            <w:vAlign w:val="center"/>
          </w:tcPr>
          <w:p w14:paraId="7737D04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w:t>
            </w:r>
          </w:p>
        </w:tc>
        <w:tc>
          <w:tcPr>
            <w:tcW w:w="5412" w:type="dxa"/>
            <w:vAlign w:val="center"/>
          </w:tcPr>
          <w:p w14:paraId="333E06B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Final Assembly Number</w:t>
            </w:r>
          </w:p>
        </w:tc>
      </w:tr>
    </w:tbl>
    <w:p w14:paraId="1630AD00"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5" w:name="_Toc430159532"/>
      <w:r w:rsidRPr="00AF7BB9">
        <w:rPr>
          <w:rFonts w:asciiTheme="minorHAnsi" w:hAnsiTheme="minorHAnsi" w:cstheme="minorHAnsi"/>
          <w:b/>
        </w:rPr>
        <w:t>Command 20</w:t>
      </w:r>
      <w:r w:rsidRPr="00AF7BB9">
        <w:rPr>
          <w:rFonts w:asciiTheme="minorHAnsi" w:hAnsiTheme="minorHAnsi" w:cstheme="minorHAnsi"/>
          <w:b/>
        </w:rPr>
        <w:t>：</w:t>
      </w:r>
      <w:bookmarkEnd w:id="135"/>
      <w:r w:rsidRPr="00AF7BB9">
        <w:rPr>
          <w:rFonts w:asciiTheme="minorHAnsi" w:hAnsiTheme="minorHAnsi" w:cstheme="minorHAnsi"/>
          <w:b/>
        </w:rPr>
        <w:t xml:space="preserve">Read Long Tag </w:t>
      </w:r>
    </w:p>
    <w:p w14:paraId="6469A726"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05F093AA" w14:textId="77777777" w:rsidTr="00AF7BB9">
        <w:trPr>
          <w:cantSplit/>
          <w:trHeight w:val="397"/>
        </w:trPr>
        <w:tc>
          <w:tcPr>
            <w:tcW w:w="1080" w:type="dxa"/>
            <w:shd w:val="pct10" w:color="auto" w:fill="auto"/>
          </w:tcPr>
          <w:p w14:paraId="443E47F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45B2BB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58A9D22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18821726" w14:textId="77777777" w:rsidTr="00AF7BB9">
        <w:trPr>
          <w:cantSplit/>
          <w:trHeight w:val="397"/>
        </w:trPr>
        <w:tc>
          <w:tcPr>
            <w:tcW w:w="7919" w:type="dxa"/>
            <w:gridSpan w:val="3"/>
            <w:vAlign w:val="center"/>
          </w:tcPr>
          <w:p w14:paraId="795DA4A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None</w:t>
            </w:r>
          </w:p>
        </w:tc>
      </w:tr>
    </w:tbl>
    <w:p w14:paraId="51BED21D"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2F47B4D" w14:textId="77777777" w:rsidTr="00AF7BB9">
        <w:trPr>
          <w:cantSplit/>
          <w:trHeight w:val="397"/>
        </w:trPr>
        <w:tc>
          <w:tcPr>
            <w:tcW w:w="1080" w:type="dxa"/>
            <w:shd w:val="pct10" w:color="auto" w:fill="auto"/>
          </w:tcPr>
          <w:p w14:paraId="208F7D0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BBD1F6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6169CD4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00A41598" w14:textId="77777777" w:rsidTr="00AF7BB9">
        <w:trPr>
          <w:cantSplit/>
          <w:trHeight w:val="397"/>
        </w:trPr>
        <w:tc>
          <w:tcPr>
            <w:tcW w:w="1080" w:type="dxa"/>
            <w:vAlign w:val="center"/>
          </w:tcPr>
          <w:p w14:paraId="682B0B6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0-31</w:t>
            </w:r>
          </w:p>
        </w:tc>
        <w:tc>
          <w:tcPr>
            <w:tcW w:w="1427" w:type="dxa"/>
            <w:vAlign w:val="center"/>
          </w:tcPr>
          <w:p w14:paraId="5660F40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Latin-1</w:t>
            </w:r>
          </w:p>
        </w:tc>
        <w:tc>
          <w:tcPr>
            <w:tcW w:w="5412" w:type="dxa"/>
            <w:vAlign w:val="center"/>
          </w:tcPr>
          <w:p w14:paraId="607EEF0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Long Tag</w:t>
            </w:r>
          </w:p>
        </w:tc>
      </w:tr>
    </w:tbl>
    <w:p w14:paraId="31DD10FB"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6" w:name="_Toc430159533"/>
      <w:r w:rsidRPr="00AF7BB9">
        <w:rPr>
          <w:rFonts w:asciiTheme="minorHAnsi" w:hAnsiTheme="minorHAnsi" w:cstheme="minorHAnsi"/>
          <w:b/>
        </w:rPr>
        <w:t>Command 21</w:t>
      </w:r>
      <w:r w:rsidRPr="00AF7BB9">
        <w:rPr>
          <w:rFonts w:asciiTheme="minorHAnsi" w:hAnsiTheme="minorHAnsi" w:cstheme="minorHAnsi"/>
          <w:b/>
        </w:rPr>
        <w:t>：</w:t>
      </w:r>
      <w:bookmarkEnd w:id="136"/>
      <w:r w:rsidRPr="00AF7BB9">
        <w:rPr>
          <w:rFonts w:asciiTheme="minorHAnsi" w:hAnsiTheme="minorHAnsi" w:cstheme="minorHAnsi"/>
          <w:b/>
        </w:rPr>
        <w:t>Read Unique Identifier Associated With Long Tag</w:t>
      </w:r>
    </w:p>
    <w:p w14:paraId="08E13FD6"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585783C" w14:textId="77777777" w:rsidTr="00AF7BB9">
        <w:trPr>
          <w:cantSplit/>
          <w:trHeight w:val="397"/>
        </w:trPr>
        <w:tc>
          <w:tcPr>
            <w:tcW w:w="1080" w:type="dxa"/>
            <w:shd w:val="pct10" w:color="auto" w:fill="auto"/>
          </w:tcPr>
          <w:p w14:paraId="445A9AC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62F0453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369CB98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5FEA3C1" w14:textId="77777777" w:rsidTr="00AF7BB9">
        <w:trPr>
          <w:cantSplit/>
          <w:trHeight w:val="397"/>
        </w:trPr>
        <w:tc>
          <w:tcPr>
            <w:tcW w:w="1080" w:type="dxa"/>
            <w:vAlign w:val="center"/>
          </w:tcPr>
          <w:p w14:paraId="5C625EA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0-31</w:t>
            </w:r>
          </w:p>
        </w:tc>
        <w:tc>
          <w:tcPr>
            <w:tcW w:w="1427" w:type="dxa"/>
            <w:vAlign w:val="center"/>
          </w:tcPr>
          <w:p w14:paraId="44D50F3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Latin-1</w:t>
            </w:r>
          </w:p>
        </w:tc>
        <w:tc>
          <w:tcPr>
            <w:tcW w:w="5412" w:type="dxa"/>
            <w:vAlign w:val="center"/>
          </w:tcPr>
          <w:p w14:paraId="3CB6A5AD" w14:textId="77777777" w:rsidR="003B66D5" w:rsidRPr="00AF7BB9" w:rsidRDefault="003B66D5" w:rsidP="003009FF">
            <w:pPr>
              <w:pStyle w:val="a1"/>
              <w:spacing w:afterLines="100" w:after="240"/>
              <w:ind w:left="0"/>
              <w:rPr>
                <w:rFonts w:asciiTheme="minorHAnsi" w:hAnsiTheme="minorHAnsi" w:cstheme="minorHAnsi"/>
                <w:sz w:val="21"/>
                <w:szCs w:val="21"/>
              </w:rPr>
            </w:pPr>
            <w:bookmarkStart w:id="137" w:name="OLE_LINK25"/>
            <w:bookmarkStart w:id="138" w:name="OLE_LINK26"/>
            <w:r w:rsidRPr="00AF7BB9">
              <w:rPr>
                <w:rFonts w:asciiTheme="minorHAnsi" w:hAnsiTheme="minorHAnsi" w:cstheme="minorHAnsi"/>
                <w:sz w:val="21"/>
                <w:szCs w:val="21"/>
              </w:rPr>
              <w:t>Long Tag</w:t>
            </w:r>
            <w:bookmarkEnd w:id="137"/>
            <w:bookmarkEnd w:id="138"/>
          </w:p>
        </w:tc>
      </w:tr>
    </w:tbl>
    <w:p w14:paraId="54DD0F02" w14:textId="77777777" w:rsidR="003B66D5" w:rsidRPr="00AF7BB9" w:rsidRDefault="003B66D5" w:rsidP="003009FF">
      <w:pPr>
        <w:spacing w:before="240" w:afterLines="100" w:after="240"/>
        <w:rPr>
          <w:rFonts w:asciiTheme="minorHAnsi" w:hAnsiTheme="minorHAnsi" w:cstheme="minorHAnsi"/>
        </w:rPr>
      </w:pPr>
    </w:p>
    <w:p w14:paraId="3F95AF25"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41D52F38" w14:textId="77777777" w:rsidTr="00AF7BB9">
        <w:trPr>
          <w:cantSplit/>
          <w:trHeight w:val="397"/>
        </w:trPr>
        <w:tc>
          <w:tcPr>
            <w:tcW w:w="1080" w:type="dxa"/>
            <w:shd w:val="pct10" w:color="auto" w:fill="auto"/>
          </w:tcPr>
          <w:p w14:paraId="6C6CFC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C104D3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086FBDE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D2E5418" w14:textId="77777777" w:rsidTr="00AF7BB9">
        <w:trPr>
          <w:cantSplit/>
          <w:trHeight w:val="397"/>
        </w:trPr>
        <w:tc>
          <w:tcPr>
            <w:tcW w:w="7919" w:type="dxa"/>
            <w:gridSpan w:val="3"/>
            <w:vAlign w:val="center"/>
          </w:tcPr>
          <w:p w14:paraId="2A814B3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Same as Command 0 Read Unique Identifier.</w:t>
            </w:r>
          </w:p>
        </w:tc>
      </w:tr>
    </w:tbl>
    <w:p w14:paraId="355CE686"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39" w:name="_Toc430159534"/>
      <w:r w:rsidRPr="00AF7BB9">
        <w:rPr>
          <w:rFonts w:asciiTheme="minorHAnsi" w:hAnsiTheme="minorHAnsi" w:cstheme="minorHAnsi"/>
          <w:b/>
        </w:rPr>
        <w:t>Command 22</w:t>
      </w:r>
      <w:r w:rsidRPr="00AF7BB9">
        <w:rPr>
          <w:rFonts w:asciiTheme="minorHAnsi" w:hAnsiTheme="minorHAnsi" w:cstheme="minorHAnsi"/>
          <w:b/>
        </w:rPr>
        <w:t>：</w:t>
      </w:r>
      <w:bookmarkEnd w:id="139"/>
      <w:r w:rsidRPr="00AF7BB9">
        <w:rPr>
          <w:rFonts w:asciiTheme="minorHAnsi" w:hAnsiTheme="minorHAnsi" w:cstheme="minorHAnsi"/>
          <w:b/>
        </w:rPr>
        <w:t>Write Long Tag</w:t>
      </w:r>
    </w:p>
    <w:p w14:paraId="4804794C"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68390D27" w14:textId="77777777" w:rsidTr="00AF7BB9">
        <w:trPr>
          <w:cantSplit/>
          <w:trHeight w:val="397"/>
        </w:trPr>
        <w:tc>
          <w:tcPr>
            <w:tcW w:w="1080" w:type="dxa"/>
            <w:shd w:val="pct10" w:color="auto" w:fill="auto"/>
          </w:tcPr>
          <w:p w14:paraId="6EAE318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2BAFB90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0F5919A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05C3893" w14:textId="77777777" w:rsidTr="00AF7BB9">
        <w:trPr>
          <w:cantSplit/>
          <w:trHeight w:val="397"/>
        </w:trPr>
        <w:tc>
          <w:tcPr>
            <w:tcW w:w="1080" w:type="dxa"/>
            <w:vAlign w:val="center"/>
          </w:tcPr>
          <w:p w14:paraId="6FBA7EE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0-31</w:t>
            </w:r>
          </w:p>
        </w:tc>
        <w:tc>
          <w:tcPr>
            <w:tcW w:w="1427" w:type="dxa"/>
            <w:vAlign w:val="center"/>
          </w:tcPr>
          <w:p w14:paraId="60A49AF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Latin-1</w:t>
            </w:r>
          </w:p>
        </w:tc>
        <w:tc>
          <w:tcPr>
            <w:tcW w:w="5412" w:type="dxa"/>
            <w:vAlign w:val="center"/>
          </w:tcPr>
          <w:p w14:paraId="25DB125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Long Tag</w:t>
            </w:r>
          </w:p>
        </w:tc>
      </w:tr>
    </w:tbl>
    <w:p w14:paraId="4CF3417C"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3ECA86E8" w14:textId="77777777" w:rsidTr="00AF7BB9">
        <w:trPr>
          <w:cantSplit/>
          <w:trHeight w:val="397"/>
        </w:trPr>
        <w:tc>
          <w:tcPr>
            <w:tcW w:w="1080" w:type="dxa"/>
            <w:shd w:val="pct10" w:color="auto" w:fill="auto"/>
          </w:tcPr>
          <w:p w14:paraId="2B2402F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1F92C48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5C8A401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BC9B20C" w14:textId="77777777" w:rsidTr="00AF7BB9">
        <w:trPr>
          <w:cantSplit/>
          <w:trHeight w:val="397"/>
        </w:trPr>
        <w:tc>
          <w:tcPr>
            <w:tcW w:w="1080" w:type="dxa"/>
            <w:vAlign w:val="center"/>
          </w:tcPr>
          <w:p w14:paraId="7AA63B1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0-31</w:t>
            </w:r>
          </w:p>
        </w:tc>
        <w:tc>
          <w:tcPr>
            <w:tcW w:w="1427" w:type="dxa"/>
            <w:vAlign w:val="center"/>
          </w:tcPr>
          <w:p w14:paraId="5636904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Latin-1</w:t>
            </w:r>
          </w:p>
        </w:tc>
        <w:tc>
          <w:tcPr>
            <w:tcW w:w="5412" w:type="dxa"/>
            <w:vAlign w:val="center"/>
          </w:tcPr>
          <w:p w14:paraId="064A4F1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Long Tag</w:t>
            </w:r>
          </w:p>
        </w:tc>
      </w:tr>
    </w:tbl>
    <w:p w14:paraId="33C05E23"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40" w:name="_Toc430159535"/>
      <w:r w:rsidRPr="00AF7BB9">
        <w:rPr>
          <w:rFonts w:asciiTheme="minorHAnsi" w:hAnsiTheme="minorHAnsi" w:cstheme="minorHAnsi"/>
          <w:b/>
        </w:rPr>
        <w:t>Command 38</w:t>
      </w:r>
      <w:r w:rsidRPr="00AF7BB9">
        <w:rPr>
          <w:rFonts w:asciiTheme="minorHAnsi" w:hAnsiTheme="minorHAnsi" w:cstheme="minorHAnsi"/>
          <w:b/>
        </w:rPr>
        <w:t>：</w:t>
      </w:r>
      <w:bookmarkEnd w:id="140"/>
      <w:r w:rsidRPr="00AF7BB9">
        <w:rPr>
          <w:rFonts w:asciiTheme="minorHAnsi" w:hAnsiTheme="minorHAnsi" w:cstheme="minorHAnsi"/>
          <w:b/>
        </w:rPr>
        <w:t>Reset Configuration Changed Flag</w:t>
      </w:r>
    </w:p>
    <w:p w14:paraId="75E82E37" w14:textId="77777777" w:rsidR="003B66D5"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17E31C30" w14:textId="77777777" w:rsidTr="00AF7BB9">
        <w:trPr>
          <w:cantSplit/>
          <w:trHeight w:val="397"/>
        </w:trPr>
        <w:tc>
          <w:tcPr>
            <w:tcW w:w="1080" w:type="dxa"/>
            <w:shd w:val="pct10" w:color="auto" w:fill="auto"/>
          </w:tcPr>
          <w:p w14:paraId="6741FB7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6958543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7CA3182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3F708C01" w14:textId="77777777" w:rsidTr="00AF7BB9">
        <w:trPr>
          <w:cantSplit/>
          <w:trHeight w:val="397"/>
        </w:trPr>
        <w:tc>
          <w:tcPr>
            <w:tcW w:w="1080" w:type="dxa"/>
            <w:vAlign w:val="center"/>
          </w:tcPr>
          <w:p w14:paraId="7EBD2CE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0-1</w:t>
            </w:r>
          </w:p>
        </w:tc>
        <w:tc>
          <w:tcPr>
            <w:tcW w:w="1427" w:type="dxa"/>
            <w:vAlign w:val="center"/>
          </w:tcPr>
          <w:p w14:paraId="3A71C2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Unsigned-16</w:t>
            </w:r>
          </w:p>
        </w:tc>
        <w:tc>
          <w:tcPr>
            <w:tcW w:w="5412" w:type="dxa"/>
            <w:vAlign w:val="center"/>
          </w:tcPr>
          <w:p w14:paraId="393849B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Configuration Change Counter</w:t>
            </w:r>
          </w:p>
        </w:tc>
      </w:tr>
    </w:tbl>
    <w:p w14:paraId="5BB7E7BD"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78498FF9" w14:textId="77777777" w:rsidTr="00AF7BB9">
        <w:trPr>
          <w:cantSplit/>
          <w:trHeight w:val="397"/>
        </w:trPr>
        <w:tc>
          <w:tcPr>
            <w:tcW w:w="1080" w:type="dxa"/>
            <w:shd w:val="pct10" w:color="auto" w:fill="auto"/>
          </w:tcPr>
          <w:p w14:paraId="394234A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3BEA88D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2F9167D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406E5DFE" w14:textId="77777777" w:rsidTr="00AF7BB9">
        <w:trPr>
          <w:cantSplit/>
          <w:trHeight w:val="397"/>
        </w:trPr>
        <w:tc>
          <w:tcPr>
            <w:tcW w:w="1080" w:type="dxa"/>
            <w:vAlign w:val="center"/>
          </w:tcPr>
          <w:p w14:paraId="392540B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0-1</w:t>
            </w:r>
          </w:p>
        </w:tc>
        <w:tc>
          <w:tcPr>
            <w:tcW w:w="1427" w:type="dxa"/>
            <w:vAlign w:val="center"/>
          </w:tcPr>
          <w:p w14:paraId="6531611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Unsigned-16</w:t>
            </w:r>
          </w:p>
        </w:tc>
        <w:tc>
          <w:tcPr>
            <w:tcW w:w="5412" w:type="dxa"/>
            <w:vAlign w:val="center"/>
          </w:tcPr>
          <w:p w14:paraId="32674FD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Configuration Change Counter</w:t>
            </w:r>
          </w:p>
        </w:tc>
      </w:tr>
    </w:tbl>
    <w:p w14:paraId="6518BB47" w14:textId="77777777" w:rsidR="003B66D5" w:rsidRPr="00AF7BB9" w:rsidRDefault="003B66D5" w:rsidP="003009FF">
      <w:pPr>
        <w:numPr>
          <w:ilvl w:val="0"/>
          <w:numId w:val="33"/>
        </w:numPr>
        <w:spacing w:before="240" w:afterLines="100" w:after="240"/>
        <w:rPr>
          <w:rFonts w:asciiTheme="minorHAnsi" w:hAnsiTheme="minorHAnsi" w:cstheme="minorHAnsi"/>
          <w:b/>
        </w:rPr>
      </w:pPr>
      <w:bookmarkStart w:id="141" w:name="_Toc430159536"/>
      <w:r w:rsidRPr="00AF7BB9">
        <w:rPr>
          <w:rFonts w:asciiTheme="minorHAnsi" w:hAnsiTheme="minorHAnsi" w:cstheme="minorHAnsi"/>
          <w:b/>
        </w:rPr>
        <w:t>Command 48</w:t>
      </w:r>
      <w:r w:rsidRPr="00AF7BB9">
        <w:rPr>
          <w:rFonts w:asciiTheme="minorHAnsi" w:hAnsiTheme="minorHAnsi" w:cstheme="minorHAnsi"/>
          <w:b/>
        </w:rPr>
        <w:t>：</w:t>
      </w:r>
      <w:bookmarkEnd w:id="141"/>
      <w:r w:rsidRPr="00AF7BB9">
        <w:rPr>
          <w:rFonts w:asciiTheme="minorHAnsi" w:hAnsiTheme="minorHAnsi" w:cstheme="minorHAnsi"/>
          <w:b/>
        </w:rPr>
        <w:t>Read Additional Device Status</w:t>
      </w:r>
    </w:p>
    <w:p w14:paraId="00D5831D" w14:textId="77777777" w:rsidR="003B66D5" w:rsidRPr="00AF7BB9" w:rsidRDefault="003B66D5" w:rsidP="003009FF">
      <w:pPr>
        <w:pStyle w:val="a1"/>
        <w:spacing w:afterLines="100" w:after="240"/>
        <w:rPr>
          <w:rFonts w:asciiTheme="minorHAnsi" w:hAnsiTheme="minorHAnsi" w:cstheme="minorHAnsi"/>
        </w:rPr>
      </w:pPr>
      <w:r w:rsidRPr="00AF7BB9">
        <w:rPr>
          <w:rFonts w:asciiTheme="minorHAnsi" w:hAnsiTheme="minorHAnsi" w:cstheme="minorHAnsi"/>
        </w:rPr>
        <w:t>Request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08BCCBD8" w14:textId="77777777" w:rsidTr="00AF7BB9">
        <w:trPr>
          <w:cantSplit/>
          <w:trHeight w:val="397"/>
        </w:trPr>
        <w:tc>
          <w:tcPr>
            <w:tcW w:w="1080" w:type="dxa"/>
            <w:shd w:val="pct10" w:color="auto" w:fill="auto"/>
          </w:tcPr>
          <w:p w14:paraId="1A13ADB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7FFC894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162AF31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63BD9B7A" w14:textId="77777777" w:rsidTr="00AF7BB9">
        <w:trPr>
          <w:cantSplit/>
          <w:trHeight w:val="397"/>
        </w:trPr>
        <w:tc>
          <w:tcPr>
            <w:tcW w:w="1080" w:type="dxa"/>
            <w:vAlign w:val="center"/>
          </w:tcPr>
          <w:p w14:paraId="4DE4D511"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5ECEBE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 or Enum</w:t>
            </w:r>
          </w:p>
        </w:tc>
        <w:tc>
          <w:tcPr>
            <w:tcW w:w="5412" w:type="dxa"/>
            <w:vAlign w:val="center"/>
          </w:tcPr>
          <w:p w14:paraId="3C6E04D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Device-Specific Status</w:t>
            </w:r>
          </w:p>
        </w:tc>
      </w:tr>
      <w:tr w:rsidR="003B66D5" w:rsidRPr="00AF7BB9" w14:paraId="359105E6" w14:textId="77777777" w:rsidTr="00AF7BB9">
        <w:trPr>
          <w:cantSplit/>
          <w:trHeight w:val="397"/>
        </w:trPr>
        <w:tc>
          <w:tcPr>
            <w:tcW w:w="1080" w:type="dxa"/>
            <w:vAlign w:val="center"/>
          </w:tcPr>
          <w:p w14:paraId="7C02878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w:t>
            </w:r>
          </w:p>
        </w:tc>
        <w:tc>
          <w:tcPr>
            <w:tcW w:w="1427" w:type="dxa"/>
            <w:vAlign w:val="center"/>
          </w:tcPr>
          <w:p w14:paraId="08177CE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081F587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Extended Device Status</w:t>
            </w:r>
          </w:p>
        </w:tc>
      </w:tr>
      <w:tr w:rsidR="003B66D5" w:rsidRPr="00AF7BB9" w14:paraId="604457AF" w14:textId="77777777" w:rsidTr="00AF7BB9">
        <w:trPr>
          <w:cantSplit/>
          <w:trHeight w:val="397"/>
        </w:trPr>
        <w:tc>
          <w:tcPr>
            <w:tcW w:w="1080" w:type="dxa"/>
            <w:vAlign w:val="center"/>
          </w:tcPr>
          <w:p w14:paraId="179C256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w:t>
            </w:r>
          </w:p>
        </w:tc>
        <w:tc>
          <w:tcPr>
            <w:tcW w:w="1427" w:type="dxa"/>
            <w:vAlign w:val="center"/>
          </w:tcPr>
          <w:p w14:paraId="5C53493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022BAAC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Operating Mode</w:t>
            </w:r>
            <w:r w:rsidRPr="00AF7BB9">
              <w:rPr>
                <w:rFonts w:asciiTheme="minorHAnsi" w:hAnsiTheme="minorHAnsi" w:cstheme="minorHAnsi"/>
                <w:sz w:val="21"/>
                <w:szCs w:val="21"/>
              </w:rPr>
              <w:t>，</w:t>
            </w:r>
            <w:r w:rsidRPr="00AF7BB9">
              <w:rPr>
                <w:rFonts w:asciiTheme="minorHAnsi" w:hAnsiTheme="minorHAnsi" w:cstheme="minorHAnsi"/>
                <w:sz w:val="21"/>
                <w:szCs w:val="21"/>
              </w:rPr>
              <w:t>0x00</w:t>
            </w:r>
          </w:p>
        </w:tc>
      </w:tr>
      <w:tr w:rsidR="003B66D5" w:rsidRPr="00AF7BB9" w14:paraId="50C02C0C" w14:textId="77777777" w:rsidTr="00AF7BB9">
        <w:trPr>
          <w:cantSplit/>
          <w:trHeight w:val="397"/>
        </w:trPr>
        <w:tc>
          <w:tcPr>
            <w:tcW w:w="1080" w:type="dxa"/>
            <w:vAlign w:val="center"/>
          </w:tcPr>
          <w:p w14:paraId="38E4AC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w:t>
            </w:r>
          </w:p>
        </w:tc>
        <w:tc>
          <w:tcPr>
            <w:tcW w:w="1427" w:type="dxa"/>
            <w:vAlign w:val="center"/>
          </w:tcPr>
          <w:p w14:paraId="37CA83C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6F2DF29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0</w:t>
            </w:r>
          </w:p>
        </w:tc>
      </w:tr>
      <w:tr w:rsidR="003B66D5" w:rsidRPr="00AF7BB9" w14:paraId="05802F01" w14:textId="77777777" w:rsidTr="00AF7BB9">
        <w:trPr>
          <w:cantSplit/>
          <w:trHeight w:val="397"/>
        </w:trPr>
        <w:tc>
          <w:tcPr>
            <w:tcW w:w="1080" w:type="dxa"/>
            <w:vAlign w:val="center"/>
          </w:tcPr>
          <w:p w14:paraId="7766B42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w:t>
            </w:r>
          </w:p>
        </w:tc>
        <w:tc>
          <w:tcPr>
            <w:tcW w:w="1427" w:type="dxa"/>
            <w:vAlign w:val="center"/>
          </w:tcPr>
          <w:p w14:paraId="3A1B312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4039D3D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1</w:t>
            </w:r>
          </w:p>
        </w:tc>
      </w:tr>
      <w:tr w:rsidR="003B66D5" w:rsidRPr="00AF7BB9" w14:paraId="0567DBF3" w14:textId="77777777" w:rsidTr="00AF7BB9">
        <w:trPr>
          <w:cantSplit/>
          <w:trHeight w:val="397"/>
        </w:trPr>
        <w:tc>
          <w:tcPr>
            <w:tcW w:w="1080" w:type="dxa"/>
            <w:vAlign w:val="center"/>
          </w:tcPr>
          <w:p w14:paraId="2197FBAD"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10</w:t>
            </w:r>
          </w:p>
        </w:tc>
        <w:tc>
          <w:tcPr>
            <w:tcW w:w="1427" w:type="dxa"/>
            <w:vAlign w:val="center"/>
          </w:tcPr>
          <w:p w14:paraId="5E9EEC2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11D7230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Analog Channel Saturated</w:t>
            </w:r>
          </w:p>
        </w:tc>
      </w:tr>
      <w:tr w:rsidR="003B66D5" w:rsidRPr="00AF7BB9" w14:paraId="661CB2D1" w14:textId="77777777" w:rsidTr="00AF7BB9">
        <w:trPr>
          <w:cantSplit/>
          <w:trHeight w:val="397"/>
        </w:trPr>
        <w:tc>
          <w:tcPr>
            <w:tcW w:w="1080" w:type="dxa"/>
            <w:vAlign w:val="center"/>
          </w:tcPr>
          <w:p w14:paraId="7C6DBE4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11</w:t>
            </w:r>
          </w:p>
        </w:tc>
        <w:tc>
          <w:tcPr>
            <w:tcW w:w="1427" w:type="dxa"/>
            <w:vAlign w:val="center"/>
          </w:tcPr>
          <w:p w14:paraId="1929DB8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75D777D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2</w:t>
            </w:r>
          </w:p>
        </w:tc>
      </w:tr>
      <w:tr w:rsidR="003B66D5" w:rsidRPr="00AF7BB9" w14:paraId="53B15864" w14:textId="77777777" w:rsidTr="00AF7BB9">
        <w:trPr>
          <w:cantSplit/>
          <w:trHeight w:val="397"/>
        </w:trPr>
        <w:tc>
          <w:tcPr>
            <w:tcW w:w="1080" w:type="dxa"/>
            <w:vAlign w:val="center"/>
          </w:tcPr>
          <w:p w14:paraId="7604DBC2"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w:t>
            </w:r>
          </w:p>
        </w:tc>
        <w:tc>
          <w:tcPr>
            <w:tcW w:w="1427" w:type="dxa"/>
            <w:vAlign w:val="center"/>
          </w:tcPr>
          <w:p w14:paraId="336F878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58AF2F2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3</w:t>
            </w:r>
          </w:p>
        </w:tc>
      </w:tr>
      <w:tr w:rsidR="003B66D5" w:rsidRPr="00AF7BB9" w14:paraId="51FFC225" w14:textId="77777777" w:rsidTr="00AF7BB9">
        <w:trPr>
          <w:cantSplit/>
          <w:trHeight w:val="397"/>
        </w:trPr>
        <w:tc>
          <w:tcPr>
            <w:tcW w:w="1080" w:type="dxa"/>
            <w:vAlign w:val="center"/>
          </w:tcPr>
          <w:p w14:paraId="5598D10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13</w:t>
            </w:r>
          </w:p>
        </w:tc>
        <w:tc>
          <w:tcPr>
            <w:tcW w:w="1427" w:type="dxa"/>
            <w:vAlign w:val="center"/>
          </w:tcPr>
          <w:p w14:paraId="6297546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628CE37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Analog Channel Fixed</w:t>
            </w:r>
          </w:p>
        </w:tc>
      </w:tr>
      <w:tr w:rsidR="003B66D5" w:rsidRPr="00AF7BB9" w14:paraId="23EC0703" w14:textId="77777777" w:rsidTr="00AF7BB9">
        <w:trPr>
          <w:cantSplit/>
          <w:trHeight w:val="397"/>
        </w:trPr>
        <w:tc>
          <w:tcPr>
            <w:tcW w:w="1080" w:type="dxa"/>
            <w:vAlign w:val="center"/>
          </w:tcPr>
          <w:p w14:paraId="5BC7E4D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14-24</w:t>
            </w:r>
          </w:p>
        </w:tc>
        <w:tc>
          <w:tcPr>
            <w:tcW w:w="1427" w:type="dxa"/>
            <w:vAlign w:val="center"/>
          </w:tcPr>
          <w:p w14:paraId="1EA2554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 or Enum</w:t>
            </w:r>
          </w:p>
        </w:tc>
        <w:tc>
          <w:tcPr>
            <w:tcW w:w="5412" w:type="dxa"/>
            <w:vAlign w:val="center"/>
          </w:tcPr>
          <w:p w14:paraId="54ADA05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Device-Specific Status</w:t>
            </w:r>
          </w:p>
        </w:tc>
      </w:tr>
    </w:tbl>
    <w:p w14:paraId="15DDE1BE" w14:textId="77777777" w:rsidR="003B66D5" w:rsidRPr="00AF7BB9" w:rsidRDefault="003B66D5" w:rsidP="003009FF">
      <w:pPr>
        <w:spacing w:before="240" w:afterLines="100" w:after="240"/>
        <w:rPr>
          <w:rFonts w:asciiTheme="minorHAnsi" w:hAnsiTheme="minorHAnsi" w:cstheme="minorHAnsi"/>
        </w:rPr>
      </w:pPr>
      <w:r w:rsidRPr="00AF7BB9">
        <w:rPr>
          <w:rFonts w:asciiTheme="minorHAnsi" w:hAnsiTheme="minorHAnsi" w:cstheme="minorHAnsi"/>
        </w:rPr>
        <w:t>Response Data Bytes</w:t>
      </w:r>
    </w:p>
    <w:tbl>
      <w:tblPr>
        <w:tblW w:w="7919" w:type="dxa"/>
        <w:tblInd w:w="7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080"/>
        <w:gridCol w:w="1427"/>
        <w:gridCol w:w="5412"/>
      </w:tblGrid>
      <w:tr w:rsidR="003B66D5" w:rsidRPr="00AF7BB9" w14:paraId="1EEFF5D5" w14:textId="77777777" w:rsidTr="00AF7BB9">
        <w:trPr>
          <w:cantSplit/>
          <w:trHeight w:val="397"/>
        </w:trPr>
        <w:tc>
          <w:tcPr>
            <w:tcW w:w="1080" w:type="dxa"/>
            <w:shd w:val="pct10" w:color="auto" w:fill="auto"/>
          </w:tcPr>
          <w:p w14:paraId="7C29E1B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Byte </w:t>
            </w:r>
          </w:p>
        </w:tc>
        <w:tc>
          <w:tcPr>
            <w:tcW w:w="1427" w:type="dxa"/>
            <w:shd w:val="pct10" w:color="auto" w:fill="auto"/>
          </w:tcPr>
          <w:p w14:paraId="6DC4B29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Format</w:t>
            </w:r>
          </w:p>
        </w:tc>
        <w:tc>
          <w:tcPr>
            <w:tcW w:w="5412" w:type="dxa"/>
            <w:shd w:val="pct10" w:color="auto" w:fill="auto"/>
          </w:tcPr>
          <w:p w14:paraId="2E055DE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 xml:space="preserve">Description </w:t>
            </w:r>
          </w:p>
        </w:tc>
      </w:tr>
      <w:tr w:rsidR="003B66D5" w:rsidRPr="00AF7BB9" w14:paraId="5180D1F4" w14:textId="77777777" w:rsidTr="00AF7BB9">
        <w:trPr>
          <w:cantSplit/>
          <w:trHeight w:val="397"/>
        </w:trPr>
        <w:tc>
          <w:tcPr>
            <w:tcW w:w="1080" w:type="dxa"/>
            <w:vAlign w:val="center"/>
          </w:tcPr>
          <w:p w14:paraId="76B6A57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0-5</w:t>
            </w:r>
          </w:p>
        </w:tc>
        <w:tc>
          <w:tcPr>
            <w:tcW w:w="1427" w:type="dxa"/>
            <w:vAlign w:val="center"/>
          </w:tcPr>
          <w:p w14:paraId="57F6FC8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 or Enum</w:t>
            </w:r>
          </w:p>
        </w:tc>
        <w:tc>
          <w:tcPr>
            <w:tcW w:w="5412" w:type="dxa"/>
            <w:vAlign w:val="center"/>
          </w:tcPr>
          <w:p w14:paraId="3942C4B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Device-Specific Status</w:t>
            </w:r>
          </w:p>
        </w:tc>
      </w:tr>
      <w:tr w:rsidR="003B66D5" w:rsidRPr="00AF7BB9" w14:paraId="38BDCB83" w14:textId="77777777" w:rsidTr="00AF7BB9">
        <w:trPr>
          <w:cantSplit/>
          <w:trHeight w:val="397"/>
        </w:trPr>
        <w:tc>
          <w:tcPr>
            <w:tcW w:w="1080" w:type="dxa"/>
            <w:vAlign w:val="center"/>
          </w:tcPr>
          <w:p w14:paraId="5603700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6</w:t>
            </w:r>
          </w:p>
        </w:tc>
        <w:tc>
          <w:tcPr>
            <w:tcW w:w="1427" w:type="dxa"/>
            <w:vAlign w:val="center"/>
          </w:tcPr>
          <w:p w14:paraId="5CEEB0E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4C06B79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Extended Device Status</w:t>
            </w:r>
          </w:p>
        </w:tc>
      </w:tr>
      <w:tr w:rsidR="003B66D5" w:rsidRPr="00AF7BB9" w14:paraId="0CCADE47" w14:textId="77777777" w:rsidTr="00AF7BB9">
        <w:trPr>
          <w:cantSplit/>
          <w:trHeight w:val="397"/>
        </w:trPr>
        <w:tc>
          <w:tcPr>
            <w:tcW w:w="1080" w:type="dxa"/>
            <w:vAlign w:val="center"/>
          </w:tcPr>
          <w:p w14:paraId="6435282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7</w:t>
            </w:r>
          </w:p>
        </w:tc>
        <w:tc>
          <w:tcPr>
            <w:tcW w:w="1427" w:type="dxa"/>
            <w:vAlign w:val="center"/>
          </w:tcPr>
          <w:p w14:paraId="6651FF3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72B7B5E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 Operating Mode</w:t>
            </w:r>
            <w:r w:rsidRPr="00AF7BB9">
              <w:rPr>
                <w:rFonts w:asciiTheme="minorHAnsi" w:hAnsiTheme="minorHAnsi" w:cstheme="minorHAnsi"/>
                <w:sz w:val="21"/>
                <w:szCs w:val="21"/>
              </w:rPr>
              <w:t>，</w:t>
            </w:r>
            <w:r w:rsidRPr="00AF7BB9">
              <w:rPr>
                <w:rFonts w:asciiTheme="minorHAnsi" w:hAnsiTheme="minorHAnsi" w:cstheme="minorHAnsi"/>
                <w:sz w:val="21"/>
                <w:szCs w:val="21"/>
              </w:rPr>
              <w:t>0x00</w:t>
            </w:r>
          </w:p>
        </w:tc>
      </w:tr>
      <w:tr w:rsidR="003B66D5" w:rsidRPr="00AF7BB9" w14:paraId="49651931" w14:textId="77777777" w:rsidTr="00AF7BB9">
        <w:trPr>
          <w:cantSplit/>
          <w:trHeight w:val="397"/>
        </w:trPr>
        <w:tc>
          <w:tcPr>
            <w:tcW w:w="1080" w:type="dxa"/>
            <w:vAlign w:val="center"/>
          </w:tcPr>
          <w:p w14:paraId="5DBDFE7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8</w:t>
            </w:r>
          </w:p>
        </w:tc>
        <w:tc>
          <w:tcPr>
            <w:tcW w:w="1427" w:type="dxa"/>
            <w:vAlign w:val="center"/>
          </w:tcPr>
          <w:p w14:paraId="5CD80FAB"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67DDF74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0</w:t>
            </w:r>
          </w:p>
        </w:tc>
      </w:tr>
      <w:tr w:rsidR="003B66D5" w:rsidRPr="00AF7BB9" w14:paraId="0C290DD7" w14:textId="77777777" w:rsidTr="00AF7BB9">
        <w:trPr>
          <w:cantSplit/>
          <w:trHeight w:val="397"/>
        </w:trPr>
        <w:tc>
          <w:tcPr>
            <w:tcW w:w="1080" w:type="dxa"/>
            <w:vAlign w:val="center"/>
          </w:tcPr>
          <w:p w14:paraId="46844CEF"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9</w:t>
            </w:r>
          </w:p>
        </w:tc>
        <w:tc>
          <w:tcPr>
            <w:tcW w:w="1427" w:type="dxa"/>
            <w:vAlign w:val="center"/>
          </w:tcPr>
          <w:p w14:paraId="5C884863"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734DD674"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1</w:t>
            </w:r>
          </w:p>
        </w:tc>
      </w:tr>
      <w:tr w:rsidR="003B66D5" w:rsidRPr="00AF7BB9" w14:paraId="2BBB5267" w14:textId="77777777" w:rsidTr="00AF7BB9">
        <w:trPr>
          <w:cantSplit/>
          <w:trHeight w:val="397"/>
        </w:trPr>
        <w:tc>
          <w:tcPr>
            <w:tcW w:w="1080" w:type="dxa"/>
            <w:vAlign w:val="center"/>
          </w:tcPr>
          <w:p w14:paraId="1E04A19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10</w:t>
            </w:r>
          </w:p>
        </w:tc>
        <w:tc>
          <w:tcPr>
            <w:tcW w:w="1427" w:type="dxa"/>
            <w:vAlign w:val="center"/>
          </w:tcPr>
          <w:p w14:paraId="32B7BEFA"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4E263B3C"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Analog Channel Saturated</w:t>
            </w:r>
          </w:p>
        </w:tc>
      </w:tr>
      <w:tr w:rsidR="003B66D5" w:rsidRPr="00AF7BB9" w14:paraId="2C28A3C8" w14:textId="77777777" w:rsidTr="00AF7BB9">
        <w:trPr>
          <w:cantSplit/>
          <w:trHeight w:val="397"/>
        </w:trPr>
        <w:tc>
          <w:tcPr>
            <w:tcW w:w="1080" w:type="dxa"/>
            <w:vAlign w:val="center"/>
          </w:tcPr>
          <w:p w14:paraId="4C54F89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11</w:t>
            </w:r>
          </w:p>
        </w:tc>
        <w:tc>
          <w:tcPr>
            <w:tcW w:w="1427" w:type="dxa"/>
            <w:vAlign w:val="center"/>
          </w:tcPr>
          <w:p w14:paraId="72D14AB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622B249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2</w:t>
            </w:r>
          </w:p>
        </w:tc>
      </w:tr>
      <w:tr w:rsidR="003B66D5" w:rsidRPr="00AF7BB9" w14:paraId="35B07E91" w14:textId="77777777" w:rsidTr="00AF7BB9">
        <w:trPr>
          <w:cantSplit/>
          <w:trHeight w:val="397"/>
        </w:trPr>
        <w:tc>
          <w:tcPr>
            <w:tcW w:w="1080" w:type="dxa"/>
            <w:vAlign w:val="center"/>
          </w:tcPr>
          <w:p w14:paraId="2E1FF617"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12</w:t>
            </w:r>
          </w:p>
        </w:tc>
        <w:tc>
          <w:tcPr>
            <w:tcW w:w="1427" w:type="dxa"/>
            <w:vAlign w:val="center"/>
          </w:tcPr>
          <w:p w14:paraId="1B30A04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3382A2E8"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Standardized Status 3</w:t>
            </w:r>
          </w:p>
        </w:tc>
      </w:tr>
      <w:tr w:rsidR="003B66D5" w:rsidRPr="00AF7BB9" w14:paraId="2B2332BE" w14:textId="77777777" w:rsidTr="00AF7BB9">
        <w:trPr>
          <w:cantSplit/>
          <w:trHeight w:val="397"/>
        </w:trPr>
        <w:tc>
          <w:tcPr>
            <w:tcW w:w="1080" w:type="dxa"/>
            <w:vAlign w:val="center"/>
          </w:tcPr>
          <w:p w14:paraId="4EF443D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13</w:t>
            </w:r>
          </w:p>
        </w:tc>
        <w:tc>
          <w:tcPr>
            <w:tcW w:w="1427" w:type="dxa"/>
            <w:vAlign w:val="center"/>
          </w:tcPr>
          <w:p w14:paraId="0BDA52D0"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w:t>
            </w:r>
          </w:p>
        </w:tc>
        <w:tc>
          <w:tcPr>
            <w:tcW w:w="5412" w:type="dxa"/>
            <w:vAlign w:val="center"/>
          </w:tcPr>
          <w:p w14:paraId="51A7BDA5"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Analog Channel Fixed</w:t>
            </w:r>
          </w:p>
        </w:tc>
      </w:tr>
      <w:tr w:rsidR="003B66D5" w:rsidRPr="00AF7BB9" w14:paraId="4A5CB8EB" w14:textId="77777777" w:rsidTr="00AF7BB9">
        <w:trPr>
          <w:cantSplit/>
          <w:trHeight w:val="397"/>
        </w:trPr>
        <w:tc>
          <w:tcPr>
            <w:tcW w:w="1080" w:type="dxa"/>
            <w:vAlign w:val="center"/>
          </w:tcPr>
          <w:p w14:paraId="005E67A9"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14-24</w:t>
            </w:r>
          </w:p>
        </w:tc>
        <w:tc>
          <w:tcPr>
            <w:tcW w:w="1427" w:type="dxa"/>
            <w:vAlign w:val="center"/>
          </w:tcPr>
          <w:p w14:paraId="40BB808E"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Bits or Enum</w:t>
            </w:r>
          </w:p>
        </w:tc>
        <w:tc>
          <w:tcPr>
            <w:tcW w:w="5412" w:type="dxa"/>
            <w:vAlign w:val="center"/>
          </w:tcPr>
          <w:p w14:paraId="743FB056" w14:textId="77777777" w:rsidR="003B66D5" w:rsidRPr="00AF7BB9" w:rsidRDefault="003B66D5" w:rsidP="003009FF">
            <w:pPr>
              <w:pStyle w:val="a1"/>
              <w:spacing w:afterLines="100" w:after="240"/>
              <w:ind w:left="0"/>
              <w:rPr>
                <w:rFonts w:asciiTheme="minorHAnsi" w:hAnsiTheme="minorHAnsi" w:cstheme="minorHAnsi"/>
                <w:sz w:val="21"/>
                <w:szCs w:val="21"/>
              </w:rPr>
            </w:pPr>
            <w:r w:rsidRPr="00AF7BB9">
              <w:rPr>
                <w:rFonts w:asciiTheme="minorHAnsi" w:hAnsiTheme="minorHAnsi" w:cstheme="minorHAnsi"/>
                <w:sz w:val="21"/>
                <w:szCs w:val="21"/>
              </w:rPr>
              <w:t>Device-Specific Status</w:t>
            </w:r>
          </w:p>
        </w:tc>
      </w:tr>
    </w:tbl>
    <w:p w14:paraId="61DC66EE" w14:textId="77777777" w:rsidR="009D2B03" w:rsidRPr="00AF7BB9" w:rsidRDefault="009D2B03" w:rsidP="003009FF">
      <w:pPr>
        <w:spacing w:afterLines="100" w:after="240"/>
        <w:rPr>
          <w:rFonts w:asciiTheme="minorHAnsi" w:hAnsiTheme="minorHAnsi" w:cstheme="minorHAnsi"/>
        </w:rPr>
      </w:pPr>
    </w:p>
    <w:p w14:paraId="5F65931F" w14:textId="77777777" w:rsidR="00A21272" w:rsidRPr="00AF7BB9" w:rsidRDefault="00A21272" w:rsidP="003009FF">
      <w:pPr>
        <w:spacing w:afterLines="100" w:after="240"/>
        <w:rPr>
          <w:rFonts w:asciiTheme="minorHAnsi" w:hAnsiTheme="minorHAnsi" w:cstheme="minorHAnsi"/>
        </w:rPr>
      </w:pPr>
    </w:p>
    <w:p w14:paraId="56CA0439" w14:textId="77777777" w:rsidR="00924E79" w:rsidRPr="00AF7BB9" w:rsidRDefault="00924E79" w:rsidP="003009FF">
      <w:pPr>
        <w:spacing w:afterLines="100" w:after="240"/>
        <w:rPr>
          <w:rFonts w:asciiTheme="minorHAnsi" w:hAnsiTheme="minorHAnsi" w:cstheme="minorHAnsi"/>
        </w:rPr>
        <w:sectPr w:rsidR="00924E79" w:rsidRPr="00AF7BB9" w:rsidSect="00D154EF">
          <w:pgSz w:w="11906" w:h="16838" w:code="9"/>
          <w:pgMar w:top="1554" w:right="1077" w:bottom="1134" w:left="1077" w:header="680" w:footer="680" w:gutter="0"/>
          <w:cols w:space="720"/>
          <w:docGrid w:linePitch="462"/>
        </w:sectPr>
      </w:pPr>
    </w:p>
    <w:p w14:paraId="1F10D121" w14:textId="251E7644" w:rsidR="00EC3C04" w:rsidRPr="00AF7BB9" w:rsidRDefault="00EC3C04" w:rsidP="003009FF">
      <w:pPr>
        <w:pStyle w:val="1"/>
        <w:numPr>
          <w:ilvl w:val="0"/>
          <w:numId w:val="9"/>
        </w:numPr>
        <w:spacing w:before="240" w:afterLines="100" w:after="240"/>
        <w:rPr>
          <w:rFonts w:asciiTheme="minorHAnsi" w:hAnsiTheme="minorHAnsi" w:cstheme="minorHAnsi"/>
        </w:rPr>
      </w:pPr>
      <w:bookmarkStart w:id="142" w:name="_Toc440877882"/>
      <w:bookmarkStart w:id="143" w:name="_Toc63687137"/>
      <w:r w:rsidRPr="00AF7BB9">
        <w:rPr>
          <w:rFonts w:asciiTheme="minorHAnsi" w:hAnsiTheme="minorHAnsi" w:cstheme="minorHAnsi"/>
        </w:rPr>
        <w:t>Modbus</w:t>
      </w:r>
      <w:bookmarkEnd w:id="142"/>
      <w:r w:rsidR="003B66D5" w:rsidRPr="00AF7BB9">
        <w:rPr>
          <w:rFonts w:asciiTheme="minorHAnsi" w:hAnsiTheme="minorHAnsi" w:cstheme="minorHAnsi"/>
        </w:rPr>
        <w:t xml:space="preserve"> Communication Protocl</w:t>
      </w:r>
      <w:bookmarkEnd w:id="143"/>
    </w:p>
    <w:p w14:paraId="6333B155" w14:textId="36E62282" w:rsidR="008A313E" w:rsidRPr="00AF7BB9" w:rsidRDefault="003B66D5" w:rsidP="003009FF">
      <w:pPr>
        <w:spacing w:afterLines="100" w:after="240"/>
        <w:rPr>
          <w:rFonts w:asciiTheme="minorHAnsi" w:hAnsiTheme="minorHAnsi" w:cstheme="minorHAnsi"/>
        </w:rPr>
      </w:pPr>
      <w:r w:rsidRPr="00AF7BB9">
        <w:rPr>
          <w:rFonts w:asciiTheme="minorHAnsi" w:hAnsiTheme="minorHAnsi" w:cstheme="minorHAnsi"/>
        </w:rPr>
        <w:t>Statement</w:t>
      </w:r>
      <w:r w:rsidRPr="00AF7BB9">
        <w:rPr>
          <w:rFonts w:asciiTheme="minorHAnsi" w:hAnsiTheme="minorHAnsi" w:cstheme="minorHAnsi"/>
        </w:rPr>
        <w:t>：</w:t>
      </w:r>
      <w:r w:rsidRPr="00AF7BB9">
        <w:rPr>
          <w:rFonts w:asciiTheme="minorHAnsi" w:hAnsiTheme="minorHAnsi" w:cstheme="minorHAnsi"/>
        </w:rPr>
        <w:t>The objective of this document is only to present the MODBUS protocol to users.</w:t>
      </w:r>
    </w:p>
    <w:p w14:paraId="5126FB9F" w14:textId="14D9F96C" w:rsidR="005313AB" w:rsidRPr="00AF7BB9" w:rsidRDefault="003B66D5" w:rsidP="003009FF">
      <w:pPr>
        <w:numPr>
          <w:ilvl w:val="0"/>
          <w:numId w:val="7"/>
        </w:numPr>
        <w:spacing w:afterLines="100" w:after="240"/>
        <w:rPr>
          <w:rFonts w:asciiTheme="minorHAnsi" w:hAnsiTheme="minorHAnsi" w:cstheme="minorHAnsi"/>
        </w:rPr>
      </w:pPr>
      <w:r w:rsidRPr="00AF7BB9">
        <w:rPr>
          <w:rFonts w:asciiTheme="minorHAnsi" w:hAnsiTheme="minorHAnsi" w:cstheme="minorHAnsi"/>
        </w:rPr>
        <w:t>Modbus protocol is mainly used between controllers. By Modbus, two controllers can communicate with each other or they can rely on network (e.g. Ethernet) to communicate with other devices. At present many devices use Modbus protocol.</w:t>
      </w:r>
    </w:p>
    <w:p w14:paraId="70BC1783" w14:textId="77777777" w:rsidR="003B66D5" w:rsidRPr="00AF7BB9" w:rsidRDefault="003B66D5" w:rsidP="003009FF">
      <w:pPr>
        <w:numPr>
          <w:ilvl w:val="0"/>
          <w:numId w:val="7"/>
        </w:numPr>
        <w:spacing w:afterLines="100" w:after="240"/>
        <w:rPr>
          <w:rFonts w:asciiTheme="minorHAnsi" w:hAnsiTheme="minorHAnsi" w:cstheme="minorHAnsi"/>
        </w:rPr>
      </w:pPr>
      <w:r w:rsidRPr="00AF7BB9">
        <w:rPr>
          <w:rFonts w:asciiTheme="minorHAnsi" w:hAnsiTheme="minorHAnsi" w:cstheme="minorHAnsi"/>
        </w:rPr>
        <w:t xml:space="preserve">ccording to ISO/OSI 7 layer network model, standard Modbus protocol defines Physical layer, Link layer and Application layer.  </w:t>
      </w:r>
    </w:p>
    <w:p w14:paraId="7ADF016F" w14:textId="77777777" w:rsidR="003B66D5" w:rsidRPr="00AF7BB9" w:rsidRDefault="003B66D5" w:rsidP="003009FF">
      <w:pPr>
        <w:spacing w:afterLines="100" w:after="240"/>
        <w:ind w:firstLineChars="150" w:firstLine="321"/>
        <w:rPr>
          <w:rFonts w:asciiTheme="minorHAnsi" w:hAnsiTheme="minorHAnsi" w:cstheme="minorHAnsi"/>
        </w:rPr>
      </w:pPr>
      <w:r w:rsidRPr="00AF7BB9">
        <w:rPr>
          <w:rFonts w:asciiTheme="minorHAnsi" w:hAnsiTheme="minorHAnsi" w:cstheme="minorHAnsi"/>
          <w:b/>
        </w:rPr>
        <w:t>Physical layer</w:t>
      </w:r>
      <w:r w:rsidRPr="00AF7BB9">
        <w:rPr>
          <w:rFonts w:asciiTheme="minorHAnsi" w:hAnsiTheme="minorHAnsi" w:cstheme="minorHAnsi"/>
        </w:rPr>
        <w:t>：</w:t>
      </w:r>
      <w:r w:rsidRPr="00AF7BB9">
        <w:rPr>
          <w:rFonts w:asciiTheme="minorHAnsi" w:hAnsiTheme="minorHAnsi" w:cstheme="minorHAnsi"/>
        </w:rPr>
        <w:t>Define the asynchronous serial communication based on RS232 and RS485</w:t>
      </w:r>
      <w:r w:rsidRPr="00AF7BB9">
        <w:rPr>
          <w:rFonts w:asciiTheme="minorHAnsi" w:hAnsiTheme="minorHAnsi" w:cstheme="minorHAnsi"/>
        </w:rPr>
        <w:t>；</w:t>
      </w:r>
    </w:p>
    <w:p w14:paraId="58470179" w14:textId="10834BED" w:rsidR="003B66D5" w:rsidRPr="00AF7BB9" w:rsidRDefault="003B66D5" w:rsidP="003009FF">
      <w:pPr>
        <w:spacing w:afterLines="100" w:after="240"/>
        <w:ind w:leftChars="150" w:left="315"/>
        <w:rPr>
          <w:rFonts w:asciiTheme="minorHAnsi" w:hAnsiTheme="minorHAnsi" w:cstheme="minorHAnsi"/>
        </w:rPr>
      </w:pPr>
      <w:r w:rsidRPr="00AF7BB9">
        <w:rPr>
          <w:rFonts w:asciiTheme="minorHAnsi" w:hAnsiTheme="minorHAnsi" w:cstheme="minorHAnsi"/>
          <w:b/>
        </w:rPr>
        <w:t>Link layer</w:t>
      </w:r>
      <w:r w:rsidRPr="00AF7BB9">
        <w:rPr>
          <w:rFonts w:asciiTheme="minorHAnsi" w:hAnsiTheme="minorHAnsi" w:cstheme="minorHAnsi"/>
        </w:rPr>
        <w:t>：</w:t>
      </w:r>
      <w:r w:rsidRPr="00AF7BB9">
        <w:rPr>
          <w:rFonts w:asciiTheme="minorHAnsi" w:hAnsiTheme="minorHAnsi" w:cstheme="minorHAnsi"/>
        </w:rPr>
        <w:t>Regulate the media access control based on station number identification method. of master/slave;</w:t>
      </w:r>
    </w:p>
    <w:p w14:paraId="44154581" w14:textId="2BA3D0C0" w:rsidR="001B3F67" w:rsidRPr="00AF7BB9" w:rsidRDefault="003B66D5" w:rsidP="003009FF">
      <w:pPr>
        <w:spacing w:afterLines="100" w:after="240"/>
        <w:ind w:leftChars="150" w:left="315"/>
        <w:rPr>
          <w:rFonts w:asciiTheme="minorHAnsi" w:hAnsiTheme="minorHAnsi" w:cstheme="minorHAnsi"/>
        </w:rPr>
      </w:pPr>
      <w:bookmarkStart w:id="144" w:name="OLE_LINK27"/>
      <w:bookmarkStart w:id="145" w:name="OLE_LINK28"/>
      <w:r w:rsidRPr="00AF7BB9">
        <w:rPr>
          <w:rFonts w:asciiTheme="minorHAnsi" w:hAnsiTheme="minorHAnsi" w:cstheme="minorHAnsi"/>
          <w:b/>
        </w:rPr>
        <w:t>Application layer</w:t>
      </w:r>
      <w:bookmarkEnd w:id="144"/>
      <w:bookmarkEnd w:id="145"/>
      <w:r w:rsidRPr="00AF7BB9">
        <w:rPr>
          <w:rFonts w:asciiTheme="minorHAnsi" w:hAnsiTheme="minorHAnsi" w:cstheme="minorHAnsi"/>
        </w:rPr>
        <w:t>：</w:t>
      </w:r>
      <w:r w:rsidRPr="00AF7BB9">
        <w:rPr>
          <w:rFonts w:asciiTheme="minorHAnsi" w:hAnsiTheme="minorHAnsi" w:cstheme="minorHAnsi"/>
        </w:rPr>
        <w:t>Regulate information standard (message format) and communication service function;</w:t>
      </w:r>
    </w:p>
    <w:p w14:paraId="7DC8E654" w14:textId="1F391CC7" w:rsidR="003B66D5" w:rsidRPr="00AF7BB9" w:rsidRDefault="003B66D5" w:rsidP="003009FF">
      <w:pPr>
        <w:keepNext/>
        <w:spacing w:afterLines="100" w:after="240"/>
        <w:jc w:val="center"/>
        <w:rPr>
          <w:rFonts w:asciiTheme="minorHAnsi" w:hAnsiTheme="minorHAnsi" w:cstheme="minorHAnsi"/>
        </w:rPr>
      </w:pPr>
      <w:r w:rsidRPr="00AF7BB9">
        <w:rPr>
          <w:rFonts w:asciiTheme="minorHAnsi" w:hAnsiTheme="minorHAnsi" w:cstheme="minorHAnsi"/>
          <w:noProof/>
        </w:rPr>
        <w:drawing>
          <wp:inline distT="0" distB="0" distL="0" distR="0" wp14:anchorId="6D11C64C" wp14:editId="5DF140CD">
            <wp:extent cx="5841392" cy="1857375"/>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5381" cy="1858643"/>
                    </a:xfrm>
                    <a:prstGeom prst="rect">
                      <a:avLst/>
                    </a:prstGeom>
                    <a:noFill/>
                    <a:ln>
                      <a:noFill/>
                    </a:ln>
                  </pic:spPr>
                </pic:pic>
              </a:graphicData>
            </a:graphic>
          </wp:inline>
        </w:drawing>
      </w:r>
    </w:p>
    <w:p w14:paraId="7F18367C" w14:textId="2005D654" w:rsidR="005313AB" w:rsidRPr="00AF7BB9" w:rsidRDefault="003B66D5" w:rsidP="003009FF">
      <w:pPr>
        <w:pStyle w:val="af5"/>
        <w:spacing w:afterLines="100" w:after="240" w:line="360" w:lineRule="auto"/>
        <w:rPr>
          <w:rFonts w:asciiTheme="minorHAnsi" w:hAnsiTheme="minorHAnsi" w:cstheme="minorHAnsi"/>
        </w:rPr>
      </w:pPr>
      <w:r w:rsidRPr="00AF7BB9">
        <w:rPr>
          <w:rFonts w:asciiTheme="minorHAnsi" w:hAnsiTheme="minorHAnsi" w:cstheme="minorHAnsi"/>
        </w:rPr>
        <w:t>Figure C.1 Modbus Protocol Model</w:t>
      </w:r>
    </w:p>
    <w:p w14:paraId="5EEF1DF8" w14:textId="159BE68F" w:rsidR="008A313E" w:rsidRPr="00AF7BB9" w:rsidRDefault="003B66D5" w:rsidP="003009FF">
      <w:pPr>
        <w:numPr>
          <w:ilvl w:val="0"/>
          <w:numId w:val="7"/>
        </w:numPr>
        <w:spacing w:afterLines="100" w:after="240"/>
        <w:rPr>
          <w:rFonts w:asciiTheme="minorHAnsi" w:hAnsiTheme="minorHAnsi" w:cstheme="minorHAnsi"/>
        </w:rPr>
      </w:pPr>
      <w:r w:rsidRPr="00AF7BB9">
        <w:rPr>
          <w:rFonts w:asciiTheme="minorHAnsi" w:hAnsiTheme="minorHAnsi" w:cstheme="minorHAnsi"/>
        </w:rPr>
        <w:t>At present, many Modbus device applications are based on RS232/485, and there are also changes in Modbus network communication. Only the Modbus application layer (information specification) is used, while the bottom layer uses other communication protocols, such as: Ethernet + TCP/IP at the bottom layer Modbus network communication, wireless spread spectrum communication Modbus network, etc.</w:t>
      </w:r>
    </w:p>
    <w:p w14:paraId="165D94BA" w14:textId="2F426D76" w:rsidR="008A313E" w:rsidRPr="00AF7BB9" w:rsidRDefault="00753308" w:rsidP="003009FF">
      <w:pPr>
        <w:spacing w:afterLines="100" w:after="240"/>
        <w:ind w:firstLineChars="200" w:firstLine="428"/>
        <w:rPr>
          <w:rFonts w:asciiTheme="minorHAnsi" w:hAnsiTheme="minorHAnsi" w:cstheme="minorHAnsi"/>
          <w:b/>
        </w:rPr>
      </w:pPr>
      <w:bookmarkStart w:id="146" w:name="_Toc440877883"/>
      <w:r w:rsidRPr="00AF7BB9">
        <w:rPr>
          <w:rFonts w:asciiTheme="minorHAnsi" w:hAnsiTheme="minorHAnsi" w:cstheme="minorHAnsi"/>
          <w:b/>
        </w:rPr>
        <w:t>Modbus</w:t>
      </w:r>
      <w:r w:rsidR="008A313E" w:rsidRPr="00AF7BB9">
        <w:rPr>
          <w:rFonts w:asciiTheme="minorHAnsi" w:hAnsiTheme="minorHAnsi" w:cstheme="minorHAnsi"/>
          <w:b/>
        </w:rPr>
        <w:t xml:space="preserve"> </w:t>
      </w:r>
      <w:bookmarkEnd w:id="146"/>
      <w:r w:rsidR="003B66D5" w:rsidRPr="00AF7BB9">
        <w:rPr>
          <w:rFonts w:asciiTheme="minorHAnsi" w:hAnsiTheme="minorHAnsi" w:cstheme="minorHAnsi"/>
          <w:b/>
        </w:rPr>
        <w:t>protocol main ponits</w:t>
      </w:r>
    </w:p>
    <w:p w14:paraId="1F1F710C" w14:textId="3514F59D" w:rsidR="008A313E" w:rsidRPr="00AF7BB9" w:rsidRDefault="003B66D5"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Modbus is master/slave communiation protocol. Master station send message initiatively, and only the slave station which has the same calling address with master station will send response message.</w:t>
      </w:r>
    </w:p>
    <w:p w14:paraId="1440AC28" w14:textId="427DAEB5" w:rsidR="008A313E" w:rsidRPr="00AF7BB9" w:rsidRDefault="003B66D5"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Message is broadcast mode when sent by 0 address, not necessary for slave station’s response.</w:t>
      </w:r>
    </w:p>
    <w:p w14:paraId="35200532" w14:textId="725CA381" w:rsidR="00D6704E" w:rsidRPr="00AF7BB9" w:rsidRDefault="00753308"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Mo</w:t>
      </w:r>
      <w:r w:rsidR="00AF7BB9" w:rsidRPr="00AF7BB9">
        <w:rPr>
          <w:rFonts w:asciiTheme="minorHAnsi" w:hAnsiTheme="minorHAnsi" w:cstheme="minorHAnsi"/>
        </w:rPr>
        <w:t>dbus defines two kinds of Character transfer mode: ASCII mode</w:t>
      </w:r>
      <w:r w:rsidR="00AF7BB9" w:rsidRPr="00AF7BB9">
        <w:rPr>
          <w:rFonts w:asciiTheme="minorHAnsi" w:hAnsiTheme="minorHAnsi" w:cstheme="minorHAnsi"/>
        </w:rPr>
        <w:t>、</w:t>
      </w:r>
      <w:r w:rsidR="00AF7BB9" w:rsidRPr="00AF7BB9">
        <w:rPr>
          <w:rFonts w:asciiTheme="minorHAnsi" w:hAnsiTheme="minorHAnsi" w:cstheme="minorHAnsi"/>
        </w:rPr>
        <w:t>RTU</w:t>
      </w:r>
      <w:r w:rsidR="00AF7BB9" w:rsidRPr="00AF7BB9">
        <w:rPr>
          <w:rFonts w:asciiTheme="minorHAnsi" w:hAnsiTheme="minorHAnsi" w:cstheme="minorHAnsi"/>
        </w:rPr>
        <w:t>（</w:t>
      </w:r>
      <w:r w:rsidR="00AF7BB9" w:rsidRPr="00AF7BB9">
        <w:rPr>
          <w:rFonts w:asciiTheme="minorHAnsi" w:hAnsiTheme="minorHAnsi" w:cstheme="minorHAnsi"/>
        </w:rPr>
        <w:t>binary system</w:t>
      </w:r>
      <w:r w:rsidR="00AF7BB9" w:rsidRPr="00AF7BB9">
        <w:rPr>
          <w:rFonts w:asciiTheme="minorHAnsi" w:hAnsiTheme="minorHAnsi" w:cstheme="minorHAnsi"/>
        </w:rPr>
        <w:t>）</w:t>
      </w:r>
      <w:r w:rsidR="00AF7BB9" w:rsidRPr="00AF7BB9">
        <w:rPr>
          <w:rFonts w:asciiTheme="minorHAnsi" w:hAnsiTheme="minorHAnsi" w:cstheme="minorHAnsi"/>
        </w:rPr>
        <w:t>mode, and they cannot be mix-up.This product is suitable for these two modes.</w:t>
      </w:r>
    </w:p>
    <w:tbl>
      <w:tblPr>
        <w:tblW w:w="4909" w:type="pct"/>
        <w:tblInd w:w="108"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ook w:val="04A0" w:firstRow="1" w:lastRow="0" w:firstColumn="1" w:lastColumn="0" w:noHBand="0" w:noVBand="1"/>
      </w:tblPr>
      <w:tblGrid>
        <w:gridCol w:w="1959"/>
        <w:gridCol w:w="3239"/>
        <w:gridCol w:w="4367"/>
      </w:tblGrid>
      <w:tr w:rsidR="00AF7BB9" w:rsidRPr="000772E3" w14:paraId="439E69B5" w14:textId="77777777" w:rsidTr="00AF7BB9">
        <w:tc>
          <w:tcPr>
            <w:tcW w:w="1024" w:type="pct"/>
            <w:shd w:val="clear" w:color="auto" w:fill="4F81BD"/>
            <w:vAlign w:val="center"/>
          </w:tcPr>
          <w:p w14:paraId="2874208A" w14:textId="5F51CBF1" w:rsidR="00AF7BB9" w:rsidRPr="000772E3" w:rsidRDefault="00AF7BB9" w:rsidP="003009FF">
            <w:pPr>
              <w:spacing w:afterLines="100" w:after="240"/>
              <w:jc w:val="center"/>
              <w:rPr>
                <w:rFonts w:asciiTheme="minorHAnsi" w:hAnsiTheme="minorHAnsi" w:cstheme="minorHAnsi"/>
                <w:b/>
                <w:color w:val="FFFFFF"/>
                <w:sz w:val="18"/>
                <w:szCs w:val="18"/>
              </w:rPr>
            </w:pPr>
            <w:r w:rsidRPr="000772E3">
              <w:rPr>
                <w:rFonts w:asciiTheme="minorHAnsi" w:hAnsiTheme="minorHAnsi" w:cstheme="minorHAnsi"/>
                <w:b/>
                <w:color w:val="FFFFFF"/>
                <w:sz w:val="18"/>
                <w:szCs w:val="18"/>
              </w:rPr>
              <w:t>Features</w:t>
            </w:r>
          </w:p>
        </w:tc>
        <w:tc>
          <w:tcPr>
            <w:tcW w:w="1693" w:type="pct"/>
            <w:shd w:val="clear" w:color="auto" w:fill="4F81BD"/>
            <w:vAlign w:val="center"/>
          </w:tcPr>
          <w:p w14:paraId="0A110BA7" w14:textId="7A51A47C" w:rsidR="00AF7BB9" w:rsidRPr="000772E3" w:rsidRDefault="00AF7BB9" w:rsidP="003009FF">
            <w:pPr>
              <w:spacing w:afterLines="100" w:after="240"/>
              <w:jc w:val="center"/>
              <w:rPr>
                <w:rFonts w:asciiTheme="minorHAnsi" w:hAnsiTheme="minorHAnsi" w:cstheme="minorHAnsi"/>
                <w:b/>
                <w:color w:val="FFFFFF"/>
                <w:sz w:val="18"/>
                <w:szCs w:val="18"/>
              </w:rPr>
            </w:pPr>
            <w:r w:rsidRPr="000772E3">
              <w:rPr>
                <w:rFonts w:asciiTheme="minorHAnsi" w:hAnsiTheme="minorHAnsi" w:cstheme="minorHAnsi"/>
                <w:b/>
                <w:color w:val="FFFFFF"/>
                <w:sz w:val="18"/>
                <w:szCs w:val="18"/>
              </w:rPr>
              <w:t>RTU mode</w:t>
            </w:r>
          </w:p>
        </w:tc>
        <w:tc>
          <w:tcPr>
            <w:tcW w:w="2283" w:type="pct"/>
            <w:shd w:val="clear" w:color="auto" w:fill="4F81BD"/>
            <w:vAlign w:val="center"/>
          </w:tcPr>
          <w:p w14:paraId="4AF8BE04" w14:textId="5190915C" w:rsidR="00AF7BB9" w:rsidRPr="000772E3" w:rsidRDefault="00AF7BB9" w:rsidP="003009FF">
            <w:pPr>
              <w:spacing w:afterLines="100" w:after="240"/>
              <w:jc w:val="center"/>
              <w:rPr>
                <w:rFonts w:asciiTheme="minorHAnsi" w:hAnsiTheme="minorHAnsi" w:cstheme="minorHAnsi"/>
                <w:b/>
                <w:color w:val="FFFFFF"/>
                <w:sz w:val="18"/>
                <w:szCs w:val="18"/>
              </w:rPr>
            </w:pPr>
            <w:r w:rsidRPr="000772E3">
              <w:rPr>
                <w:rFonts w:asciiTheme="minorHAnsi" w:hAnsiTheme="minorHAnsi" w:cstheme="minorHAnsi"/>
                <w:b/>
                <w:color w:val="FFFFFF"/>
                <w:sz w:val="18"/>
                <w:szCs w:val="18"/>
              </w:rPr>
              <w:t>ASCII mode</w:t>
            </w:r>
          </w:p>
        </w:tc>
      </w:tr>
      <w:tr w:rsidR="00AF7BB9" w:rsidRPr="000772E3" w14:paraId="0BB3852E" w14:textId="77777777" w:rsidTr="00AF7BB9">
        <w:tc>
          <w:tcPr>
            <w:tcW w:w="1024" w:type="pct"/>
            <w:shd w:val="clear" w:color="auto" w:fill="D3DFEE"/>
            <w:vAlign w:val="center"/>
          </w:tcPr>
          <w:p w14:paraId="2F4A1ED2" w14:textId="5C4E4E78" w:rsidR="00AF7BB9" w:rsidRPr="000772E3" w:rsidRDefault="00AF7BB9"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Coding</w:t>
            </w:r>
          </w:p>
        </w:tc>
        <w:tc>
          <w:tcPr>
            <w:tcW w:w="1693" w:type="pct"/>
            <w:shd w:val="clear" w:color="auto" w:fill="D3DFEE"/>
            <w:vAlign w:val="center"/>
          </w:tcPr>
          <w:p w14:paraId="498D1E81" w14:textId="7A46F313"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Binary system</w:t>
            </w:r>
          </w:p>
        </w:tc>
        <w:tc>
          <w:tcPr>
            <w:tcW w:w="2283" w:type="pct"/>
            <w:shd w:val="clear" w:color="auto" w:fill="D3DFEE"/>
            <w:vAlign w:val="center"/>
          </w:tcPr>
          <w:p w14:paraId="45D807E4" w14:textId="61CB7FCF"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ASCII</w:t>
            </w:r>
            <w:r w:rsidRPr="000772E3">
              <w:rPr>
                <w:rFonts w:asciiTheme="minorHAnsi" w:hAnsiTheme="minorHAnsi" w:cstheme="minorHAnsi"/>
                <w:sz w:val="18"/>
                <w:szCs w:val="18"/>
              </w:rPr>
              <w:t>（</w:t>
            </w:r>
            <w:r w:rsidRPr="000772E3">
              <w:rPr>
                <w:rStyle w:val="web-item2"/>
                <w:rFonts w:asciiTheme="minorHAnsi" w:hAnsiTheme="minorHAnsi" w:cstheme="minorHAnsi"/>
                <w:color w:val="313131"/>
              </w:rPr>
              <w:t>Print character</w:t>
            </w:r>
            <w:r w:rsidRPr="000772E3">
              <w:rPr>
                <w:rFonts w:asciiTheme="minorHAnsi" w:hAnsiTheme="minorHAnsi" w:cstheme="minorHAnsi"/>
                <w:sz w:val="18"/>
                <w:szCs w:val="18"/>
              </w:rPr>
              <w:t>：</w:t>
            </w:r>
            <w:r w:rsidRPr="000772E3">
              <w:rPr>
                <w:rFonts w:asciiTheme="minorHAnsi" w:hAnsiTheme="minorHAnsi" w:cstheme="minorHAnsi"/>
                <w:sz w:val="18"/>
                <w:szCs w:val="18"/>
              </w:rPr>
              <w:t>0-9</w:t>
            </w:r>
            <w:r w:rsidRPr="000772E3">
              <w:rPr>
                <w:rFonts w:asciiTheme="minorHAnsi" w:hAnsiTheme="minorHAnsi" w:cstheme="minorHAnsi"/>
                <w:sz w:val="18"/>
                <w:szCs w:val="18"/>
              </w:rPr>
              <w:t>，</w:t>
            </w:r>
            <w:r w:rsidRPr="000772E3">
              <w:rPr>
                <w:rFonts w:asciiTheme="minorHAnsi" w:hAnsiTheme="minorHAnsi" w:cstheme="minorHAnsi"/>
                <w:sz w:val="18"/>
                <w:szCs w:val="18"/>
              </w:rPr>
              <w:t>a-z</w:t>
            </w:r>
            <w:r w:rsidRPr="000772E3">
              <w:rPr>
                <w:rFonts w:asciiTheme="minorHAnsi" w:hAnsiTheme="minorHAnsi" w:cstheme="minorHAnsi"/>
                <w:sz w:val="18"/>
                <w:szCs w:val="18"/>
              </w:rPr>
              <w:t>，</w:t>
            </w:r>
            <w:r w:rsidRPr="000772E3">
              <w:rPr>
                <w:rFonts w:asciiTheme="minorHAnsi" w:hAnsiTheme="minorHAnsi" w:cstheme="minorHAnsi"/>
                <w:sz w:val="18"/>
                <w:szCs w:val="18"/>
              </w:rPr>
              <w:t>A-Z</w:t>
            </w:r>
            <w:r w:rsidRPr="000772E3">
              <w:rPr>
                <w:rFonts w:asciiTheme="minorHAnsi" w:hAnsiTheme="minorHAnsi" w:cstheme="minorHAnsi"/>
                <w:sz w:val="18"/>
                <w:szCs w:val="18"/>
              </w:rPr>
              <w:t>）</w:t>
            </w:r>
          </w:p>
        </w:tc>
      </w:tr>
      <w:tr w:rsidR="00AF7BB9" w:rsidRPr="000772E3" w14:paraId="1FA4AA1C" w14:textId="77777777" w:rsidTr="00AF7BB9">
        <w:tc>
          <w:tcPr>
            <w:tcW w:w="1024" w:type="pct"/>
            <w:shd w:val="clear" w:color="auto" w:fill="auto"/>
            <w:vAlign w:val="center"/>
          </w:tcPr>
          <w:p w14:paraId="0108F6E7" w14:textId="451A9A5D" w:rsidR="00AF7BB9" w:rsidRPr="000772E3" w:rsidRDefault="00AF7BB9"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 xml:space="preserve">Each </w:t>
            </w:r>
            <w:r w:rsidRPr="000772E3">
              <w:rPr>
                <w:rFonts w:asciiTheme="minorHAnsi" w:hAnsiTheme="minorHAnsi" w:cstheme="minorHAnsi"/>
                <w:b/>
                <w:color w:val="313131"/>
                <w:sz w:val="18"/>
                <w:szCs w:val="18"/>
              </w:rPr>
              <w:t>character</w:t>
            </w:r>
            <w:r w:rsidRPr="000772E3">
              <w:rPr>
                <w:rFonts w:asciiTheme="minorHAnsi" w:hAnsiTheme="minorHAnsi" w:cstheme="minorHAnsi"/>
                <w:b/>
                <w:bCs/>
                <w:sz w:val="18"/>
                <w:szCs w:val="18"/>
              </w:rPr>
              <w:t xml:space="preserve"> bit</w:t>
            </w:r>
          </w:p>
        </w:tc>
        <w:tc>
          <w:tcPr>
            <w:tcW w:w="1693" w:type="pct"/>
            <w:shd w:val="clear" w:color="auto" w:fill="auto"/>
            <w:vAlign w:val="center"/>
          </w:tcPr>
          <w:p w14:paraId="4FF4B071" w14:textId="7BF348A8"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color w:val="313131"/>
                <w:sz w:val="18"/>
                <w:szCs w:val="18"/>
              </w:rPr>
              <w:t>Start bit</w:t>
            </w:r>
            <w:r w:rsidRPr="000772E3">
              <w:rPr>
                <w:rFonts w:asciiTheme="minorHAnsi" w:hAnsiTheme="minorHAnsi" w:cstheme="minorHAnsi"/>
                <w:sz w:val="18"/>
                <w:szCs w:val="18"/>
              </w:rPr>
              <w:t>：</w:t>
            </w:r>
            <w:r w:rsidRPr="000772E3">
              <w:rPr>
                <w:rFonts w:asciiTheme="minorHAnsi" w:hAnsiTheme="minorHAnsi" w:cstheme="minorHAnsi"/>
                <w:sz w:val="18"/>
                <w:szCs w:val="18"/>
              </w:rPr>
              <w:t>1BIT</w:t>
            </w:r>
          </w:p>
        </w:tc>
        <w:tc>
          <w:tcPr>
            <w:tcW w:w="2283" w:type="pct"/>
            <w:shd w:val="clear" w:color="auto" w:fill="auto"/>
            <w:vAlign w:val="center"/>
          </w:tcPr>
          <w:p w14:paraId="7921C58D" w14:textId="5B40943B"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color w:val="313131"/>
                <w:sz w:val="18"/>
                <w:szCs w:val="18"/>
              </w:rPr>
              <w:t>Start bit</w:t>
            </w:r>
            <w:r w:rsidRPr="000772E3">
              <w:rPr>
                <w:rFonts w:asciiTheme="minorHAnsi" w:hAnsiTheme="minorHAnsi" w:cstheme="minorHAnsi"/>
                <w:sz w:val="18"/>
                <w:szCs w:val="18"/>
              </w:rPr>
              <w:t>：</w:t>
            </w:r>
            <w:r w:rsidRPr="000772E3">
              <w:rPr>
                <w:rFonts w:asciiTheme="minorHAnsi" w:hAnsiTheme="minorHAnsi" w:cstheme="minorHAnsi"/>
                <w:sz w:val="18"/>
                <w:szCs w:val="18"/>
              </w:rPr>
              <w:t>1BIT</w:t>
            </w:r>
          </w:p>
        </w:tc>
      </w:tr>
      <w:tr w:rsidR="00AF7BB9" w:rsidRPr="000772E3" w14:paraId="15F672BB" w14:textId="77777777" w:rsidTr="00AF7BB9">
        <w:tc>
          <w:tcPr>
            <w:tcW w:w="1024" w:type="pct"/>
            <w:shd w:val="clear" w:color="auto" w:fill="D3DFEE"/>
            <w:vAlign w:val="center"/>
          </w:tcPr>
          <w:p w14:paraId="0B1EBFA1" w14:textId="0188CB07" w:rsidR="00AF7BB9" w:rsidRPr="000772E3" w:rsidRDefault="00AF7BB9"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color w:val="313131"/>
                <w:sz w:val="18"/>
                <w:szCs w:val="18"/>
              </w:rPr>
              <w:t>Data bits</w:t>
            </w:r>
          </w:p>
        </w:tc>
        <w:tc>
          <w:tcPr>
            <w:tcW w:w="1693" w:type="pct"/>
            <w:shd w:val="clear" w:color="auto" w:fill="D3DFEE"/>
            <w:vAlign w:val="center"/>
          </w:tcPr>
          <w:p w14:paraId="35AA3398" w14:textId="6900328E"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Data bit</w:t>
            </w:r>
            <w:r w:rsidRPr="000772E3">
              <w:rPr>
                <w:rFonts w:asciiTheme="minorHAnsi" w:hAnsiTheme="minorHAnsi" w:cstheme="minorHAnsi"/>
                <w:sz w:val="18"/>
                <w:szCs w:val="18"/>
              </w:rPr>
              <w:t>：</w:t>
            </w:r>
            <w:r w:rsidRPr="000772E3">
              <w:rPr>
                <w:rFonts w:asciiTheme="minorHAnsi" w:hAnsiTheme="minorHAnsi" w:cstheme="minorHAnsi"/>
                <w:sz w:val="18"/>
                <w:szCs w:val="18"/>
              </w:rPr>
              <w:t>8BITS</w:t>
            </w:r>
          </w:p>
        </w:tc>
        <w:tc>
          <w:tcPr>
            <w:tcW w:w="2283" w:type="pct"/>
            <w:shd w:val="clear" w:color="auto" w:fill="D3DFEE"/>
            <w:vAlign w:val="center"/>
          </w:tcPr>
          <w:p w14:paraId="5D8A1938" w14:textId="5FBF909C"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Data bit</w:t>
            </w:r>
            <w:r w:rsidRPr="000772E3">
              <w:rPr>
                <w:rFonts w:asciiTheme="minorHAnsi" w:hAnsiTheme="minorHAnsi" w:cstheme="minorHAnsi"/>
                <w:sz w:val="18"/>
                <w:szCs w:val="18"/>
              </w:rPr>
              <w:t>：</w:t>
            </w:r>
            <w:r w:rsidRPr="000772E3">
              <w:rPr>
                <w:rFonts w:asciiTheme="minorHAnsi" w:hAnsiTheme="minorHAnsi" w:cstheme="minorHAnsi"/>
                <w:sz w:val="18"/>
                <w:szCs w:val="18"/>
              </w:rPr>
              <w:t>7BITS</w:t>
            </w:r>
          </w:p>
        </w:tc>
      </w:tr>
      <w:tr w:rsidR="00AF7BB9" w:rsidRPr="000772E3" w14:paraId="75C84F6A" w14:textId="77777777" w:rsidTr="00AF7BB9">
        <w:tc>
          <w:tcPr>
            <w:tcW w:w="1024" w:type="pct"/>
            <w:shd w:val="clear" w:color="auto" w:fill="auto"/>
            <w:vAlign w:val="center"/>
          </w:tcPr>
          <w:p w14:paraId="2A9C2D4D" w14:textId="23E954FC" w:rsidR="00AF7BB9" w:rsidRPr="000772E3" w:rsidRDefault="00AF7BB9" w:rsidP="003009FF">
            <w:pPr>
              <w:spacing w:afterLines="100" w:after="240"/>
              <w:jc w:val="center"/>
              <w:rPr>
                <w:rFonts w:asciiTheme="minorHAnsi" w:hAnsiTheme="minorHAnsi" w:cstheme="minorHAnsi"/>
                <w:b/>
                <w:bCs/>
                <w:sz w:val="18"/>
                <w:szCs w:val="18"/>
              </w:rPr>
            </w:pPr>
            <w:r w:rsidRPr="000772E3">
              <w:rPr>
                <w:rStyle w:val="web-item2"/>
                <w:rFonts w:asciiTheme="minorHAnsi" w:hAnsiTheme="minorHAnsi" w:cstheme="minorHAnsi"/>
                <w:b/>
                <w:color w:val="313131"/>
              </w:rPr>
              <w:t>Check bit</w:t>
            </w:r>
          </w:p>
        </w:tc>
        <w:tc>
          <w:tcPr>
            <w:tcW w:w="1693" w:type="pct"/>
            <w:shd w:val="clear" w:color="auto" w:fill="auto"/>
            <w:vAlign w:val="center"/>
          </w:tcPr>
          <w:p w14:paraId="4482B3BF" w14:textId="6221FAD2"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color w:val="313131"/>
                <w:sz w:val="18"/>
                <w:szCs w:val="18"/>
              </w:rPr>
              <w:t>Parity check bit</w:t>
            </w:r>
            <w:r w:rsidRPr="000772E3">
              <w:rPr>
                <w:rFonts w:asciiTheme="minorHAnsi" w:hAnsiTheme="minorHAnsi" w:cstheme="minorHAnsi"/>
                <w:sz w:val="18"/>
                <w:szCs w:val="18"/>
              </w:rPr>
              <w:t xml:space="preserve"> (</w:t>
            </w:r>
            <w:r w:rsidRPr="000772E3">
              <w:rPr>
                <w:rFonts w:asciiTheme="minorHAnsi" w:hAnsiTheme="minorHAnsi" w:cstheme="minorHAnsi"/>
                <w:color w:val="313131"/>
                <w:sz w:val="18"/>
                <w:szCs w:val="18"/>
              </w:rPr>
              <w:t>selectable</w:t>
            </w:r>
            <w:r w:rsidRPr="000772E3">
              <w:rPr>
                <w:rFonts w:asciiTheme="minorHAnsi" w:hAnsiTheme="minorHAnsi" w:cstheme="minorHAnsi"/>
                <w:sz w:val="18"/>
                <w:szCs w:val="18"/>
              </w:rPr>
              <w:t>)</w:t>
            </w:r>
            <w:r w:rsidRPr="000772E3">
              <w:rPr>
                <w:rFonts w:asciiTheme="minorHAnsi" w:hAnsiTheme="minorHAnsi" w:cstheme="minorHAnsi"/>
                <w:sz w:val="18"/>
                <w:szCs w:val="18"/>
              </w:rPr>
              <w:t>：</w:t>
            </w:r>
            <w:r w:rsidRPr="000772E3">
              <w:rPr>
                <w:rFonts w:asciiTheme="minorHAnsi" w:hAnsiTheme="minorHAnsi" w:cstheme="minorHAnsi"/>
                <w:sz w:val="18"/>
                <w:szCs w:val="18"/>
              </w:rPr>
              <w:t>1 bit</w:t>
            </w:r>
          </w:p>
        </w:tc>
        <w:tc>
          <w:tcPr>
            <w:tcW w:w="2283" w:type="pct"/>
            <w:shd w:val="clear" w:color="auto" w:fill="auto"/>
            <w:vAlign w:val="center"/>
          </w:tcPr>
          <w:p w14:paraId="653678E1" w14:textId="4BCEEB75"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color w:val="313131"/>
                <w:sz w:val="18"/>
                <w:szCs w:val="18"/>
              </w:rPr>
              <w:t>Parity check bit</w:t>
            </w:r>
            <w:r w:rsidRPr="000772E3">
              <w:rPr>
                <w:rFonts w:asciiTheme="minorHAnsi" w:hAnsiTheme="minorHAnsi" w:cstheme="minorHAnsi"/>
                <w:sz w:val="18"/>
                <w:szCs w:val="18"/>
              </w:rPr>
              <w:t xml:space="preserve"> (</w:t>
            </w:r>
            <w:r w:rsidRPr="000772E3">
              <w:rPr>
                <w:rFonts w:asciiTheme="minorHAnsi" w:hAnsiTheme="minorHAnsi" w:cstheme="minorHAnsi"/>
                <w:color w:val="313131"/>
                <w:sz w:val="18"/>
                <w:szCs w:val="18"/>
              </w:rPr>
              <w:t>selectable</w:t>
            </w:r>
            <w:r w:rsidRPr="000772E3">
              <w:rPr>
                <w:rFonts w:asciiTheme="minorHAnsi" w:hAnsiTheme="minorHAnsi" w:cstheme="minorHAnsi"/>
                <w:sz w:val="18"/>
                <w:szCs w:val="18"/>
              </w:rPr>
              <w:t>)</w:t>
            </w:r>
            <w:r w:rsidRPr="000772E3">
              <w:rPr>
                <w:rFonts w:asciiTheme="minorHAnsi" w:hAnsiTheme="minorHAnsi" w:cstheme="minorHAnsi"/>
                <w:sz w:val="18"/>
                <w:szCs w:val="18"/>
              </w:rPr>
              <w:t>：</w:t>
            </w:r>
            <w:r w:rsidRPr="000772E3">
              <w:rPr>
                <w:rFonts w:asciiTheme="minorHAnsi" w:hAnsiTheme="minorHAnsi" w:cstheme="minorHAnsi"/>
                <w:sz w:val="18"/>
                <w:szCs w:val="18"/>
              </w:rPr>
              <w:t>1 bit</w:t>
            </w:r>
          </w:p>
        </w:tc>
      </w:tr>
      <w:tr w:rsidR="00AF7BB9" w:rsidRPr="000772E3" w14:paraId="2F880FC3" w14:textId="77777777" w:rsidTr="00AF7BB9">
        <w:tc>
          <w:tcPr>
            <w:tcW w:w="1024" w:type="pct"/>
            <w:shd w:val="clear" w:color="auto" w:fill="D3DFEE"/>
            <w:vAlign w:val="center"/>
          </w:tcPr>
          <w:p w14:paraId="209B8321" w14:textId="7EDF6F7A" w:rsidR="00AF7BB9" w:rsidRPr="000772E3" w:rsidRDefault="00AF7BB9"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color w:val="313131"/>
                <w:sz w:val="18"/>
                <w:szCs w:val="18"/>
              </w:rPr>
              <w:t>Stop bit</w:t>
            </w:r>
          </w:p>
        </w:tc>
        <w:tc>
          <w:tcPr>
            <w:tcW w:w="1693" w:type="pct"/>
            <w:shd w:val="clear" w:color="auto" w:fill="D3DFEE"/>
            <w:vAlign w:val="center"/>
          </w:tcPr>
          <w:p w14:paraId="090258F1" w14:textId="7BE008D2"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Stop bit</w:t>
            </w:r>
            <w:r w:rsidRPr="000772E3">
              <w:rPr>
                <w:rFonts w:asciiTheme="minorHAnsi" w:hAnsiTheme="minorHAnsi" w:cstheme="minorHAnsi"/>
                <w:sz w:val="18"/>
                <w:szCs w:val="18"/>
              </w:rPr>
              <w:t>：</w:t>
            </w:r>
            <w:r w:rsidRPr="000772E3">
              <w:rPr>
                <w:rFonts w:asciiTheme="minorHAnsi" w:hAnsiTheme="minorHAnsi" w:cstheme="minorHAnsi"/>
                <w:sz w:val="18"/>
                <w:szCs w:val="18"/>
              </w:rPr>
              <w:t>1 or 2</w:t>
            </w:r>
          </w:p>
        </w:tc>
        <w:tc>
          <w:tcPr>
            <w:tcW w:w="2283" w:type="pct"/>
            <w:shd w:val="clear" w:color="auto" w:fill="D3DFEE"/>
            <w:vAlign w:val="center"/>
          </w:tcPr>
          <w:p w14:paraId="3A1AC1C2" w14:textId="368660B2"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Stop bit</w:t>
            </w:r>
            <w:r w:rsidRPr="000772E3">
              <w:rPr>
                <w:rFonts w:asciiTheme="minorHAnsi" w:hAnsiTheme="minorHAnsi" w:cstheme="minorHAnsi"/>
                <w:sz w:val="18"/>
                <w:szCs w:val="18"/>
              </w:rPr>
              <w:t>：</w:t>
            </w:r>
            <w:r w:rsidRPr="000772E3">
              <w:rPr>
                <w:rFonts w:asciiTheme="minorHAnsi" w:hAnsiTheme="minorHAnsi" w:cstheme="minorHAnsi"/>
                <w:sz w:val="18"/>
                <w:szCs w:val="18"/>
              </w:rPr>
              <w:t>1 or 2</w:t>
            </w:r>
          </w:p>
        </w:tc>
      </w:tr>
      <w:tr w:rsidR="00AF7BB9" w:rsidRPr="000772E3" w14:paraId="4ECBDA8F" w14:textId="77777777" w:rsidTr="00AF7BB9">
        <w:tc>
          <w:tcPr>
            <w:tcW w:w="1024" w:type="pct"/>
            <w:shd w:val="clear" w:color="auto" w:fill="auto"/>
            <w:vAlign w:val="center"/>
          </w:tcPr>
          <w:p w14:paraId="11D16EFB" w14:textId="775FFB76" w:rsidR="00AF7BB9" w:rsidRPr="000772E3" w:rsidRDefault="00AF7BB9" w:rsidP="003009FF">
            <w:pPr>
              <w:spacing w:afterLines="100" w:after="240"/>
              <w:jc w:val="center"/>
              <w:rPr>
                <w:rFonts w:asciiTheme="minorHAnsi" w:hAnsiTheme="minorHAnsi" w:cstheme="minorHAnsi"/>
                <w:b/>
                <w:bCs/>
                <w:sz w:val="18"/>
                <w:szCs w:val="18"/>
              </w:rPr>
            </w:pPr>
            <w:r w:rsidRPr="000772E3">
              <w:rPr>
                <w:rStyle w:val="web-item2"/>
                <w:rFonts w:asciiTheme="minorHAnsi" w:hAnsiTheme="minorHAnsi" w:cstheme="minorHAnsi"/>
                <w:b/>
                <w:color w:val="313131"/>
              </w:rPr>
              <w:t>Message check</w:t>
            </w:r>
          </w:p>
        </w:tc>
        <w:tc>
          <w:tcPr>
            <w:tcW w:w="1693" w:type="pct"/>
            <w:shd w:val="clear" w:color="auto" w:fill="auto"/>
            <w:vAlign w:val="center"/>
          </w:tcPr>
          <w:p w14:paraId="2A9B3D12" w14:textId="5AF4B716"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CRC</w:t>
            </w:r>
          </w:p>
        </w:tc>
        <w:tc>
          <w:tcPr>
            <w:tcW w:w="2283" w:type="pct"/>
            <w:shd w:val="clear" w:color="auto" w:fill="auto"/>
            <w:vAlign w:val="center"/>
          </w:tcPr>
          <w:p w14:paraId="2082A39F" w14:textId="754AEB97" w:rsidR="00AF7BB9" w:rsidRPr="000772E3" w:rsidRDefault="00AF7BB9"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LRC</w:t>
            </w:r>
          </w:p>
        </w:tc>
      </w:tr>
    </w:tbl>
    <w:p w14:paraId="7D8C8AF2" w14:textId="1B25AE73" w:rsidR="008A313E" w:rsidRPr="00AF7BB9" w:rsidRDefault="00AF7BB9"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Transmission error check</w:t>
      </w:r>
    </w:p>
    <w:p w14:paraId="13BB4E71" w14:textId="26610441" w:rsidR="008A313E" w:rsidRPr="00AF7BB9" w:rsidRDefault="00AF7BB9" w:rsidP="003009FF">
      <w:pPr>
        <w:numPr>
          <w:ilvl w:val="0"/>
          <w:numId w:val="4"/>
        </w:numPr>
        <w:adjustRightInd/>
        <w:spacing w:afterLines="100" w:after="240"/>
        <w:textAlignment w:val="auto"/>
        <w:rPr>
          <w:rFonts w:asciiTheme="minorHAnsi" w:hAnsiTheme="minorHAnsi" w:cstheme="minorHAnsi"/>
        </w:rPr>
      </w:pPr>
      <w:r w:rsidRPr="00AF7BB9">
        <w:rPr>
          <w:rFonts w:asciiTheme="minorHAnsi" w:hAnsiTheme="minorHAnsi" w:cstheme="minorHAnsi"/>
        </w:rPr>
        <w:t>Transmission error check is inspected by odd-even check and redundancy check.</w:t>
      </w:r>
    </w:p>
    <w:p w14:paraId="13BD0784" w14:textId="134A7438" w:rsidR="008A313E" w:rsidRPr="00AF7BB9" w:rsidRDefault="00526522" w:rsidP="003009FF">
      <w:pPr>
        <w:numPr>
          <w:ilvl w:val="0"/>
          <w:numId w:val="4"/>
        </w:numPr>
        <w:adjustRightInd/>
        <w:spacing w:afterLines="100" w:after="240"/>
        <w:textAlignment w:val="auto"/>
        <w:rPr>
          <w:rFonts w:asciiTheme="minorHAnsi" w:hAnsiTheme="minorHAnsi" w:cstheme="minorHAnsi"/>
        </w:rPr>
      </w:pPr>
      <w:r>
        <w:rPr>
          <w:rFonts w:asciiTheme="minorHAnsi" w:hAnsiTheme="minorHAnsi" w:cstheme="minorHAnsi" w:hint="eastAsia"/>
        </w:rPr>
        <w:t>W</w:t>
      </w:r>
      <w:r w:rsidR="00AF7BB9" w:rsidRPr="00AF7BB9">
        <w:rPr>
          <w:rFonts w:asciiTheme="minorHAnsi" w:hAnsiTheme="minorHAnsi" w:cstheme="minorHAnsi"/>
        </w:rPr>
        <w:t>hen there’s check error, message processing stops and meanwhile slave station stops communication and response to message.</w:t>
      </w:r>
    </w:p>
    <w:p w14:paraId="55D60AD9" w14:textId="12C19160" w:rsidR="008A313E" w:rsidRPr="00AF7BB9" w:rsidRDefault="00AF7BB9" w:rsidP="003009FF">
      <w:pPr>
        <w:numPr>
          <w:ilvl w:val="0"/>
          <w:numId w:val="4"/>
        </w:numPr>
        <w:adjustRightInd/>
        <w:spacing w:afterLines="100" w:after="240"/>
        <w:textAlignment w:val="auto"/>
        <w:rPr>
          <w:rFonts w:asciiTheme="minorHAnsi" w:hAnsiTheme="minorHAnsi" w:cstheme="minorHAnsi"/>
        </w:rPr>
      </w:pPr>
      <w:r w:rsidRPr="00AF7BB9">
        <w:rPr>
          <w:rFonts w:asciiTheme="minorHAnsi" w:hAnsiTheme="minorHAnsi" w:cstheme="minorHAnsi"/>
        </w:rPr>
        <w:t>Once commnunication error happens, message is not reliable. Modbus master will response as “communication error has happened” if Modbus master station hasn’t received response from slave station for some time.</w:t>
      </w:r>
    </w:p>
    <w:p w14:paraId="0F6B1401" w14:textId="50CCB106" w:rsidR="008A313E" w:rsidRPr="00AF7BB9" w:rsidRDefault="00AF7BB9"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Message level (character level) adopts CRC-16 (cyclic redundancy error check).</w:t>
      </w:r>
    </w:p>
    <w:p w14:paraId="19EB36CB" w14:textId="5414A8B4" w:rsidR="00F379EB" w:rsidRPr="00AF7BB9" w:rsidRDefault="00753308" w:rsidP="003009FF">
      <w:pPr>
        <w:numPr>
          <w:ilvl w:val="0"/>
          <w:numId w:val="8"/>
        </w:numPr>
        <w:spacing w:afterLines="100" w:after="240"/>
        <w:rPr>
          <w:rFonts w:asciiTheme="minorHAnsi" w:hAnsiTheme="minorHAnsi" w:cstheme="minorHAnsi"/>
        </w:rPr>
      </w:pPr>
      <w:r w:rsidRPr="00AF7BB9">
        <w:rPr>
          <w:rFonts w:asciiTheme="minorHAnsi" w:hAnsiTheme="minorHAnsi" w:cstheme="minorHAnsi"/>
        </w:rPr>
        <w:t>Modbus</w:t>
      </w:r>
      <w:r w:rsidR="00AF7BB9" w:rsidRPr="00AF7BB9">
        <w:rPr>
          <w:rFonts w:asciiTheme="minorHAnsi" w:hAnsiTheme="minorHAnsi" w:cstheme="minorHAnsi"/>
        </w:rPr>
        <w:t xml:space="preserve"> message RTU format</w:t>
      </w:r>
    </w:p>
    <w:tbl>
      <w:tblPr>
        <w:tblW w:w="3980" w:type="pct"/>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827"/>
        <w:gridCol w:w="946"/>
        <w:gridCol w:w="920"/>
        <w:gridCol w:w="1050"/>
        <w:gridCol w:w="1182"/>
        <w:gridCol w:w="1830"/>
      </w:tblGrid>
      <w:tr w:rsidR="00AF7BB9" w:rsidRPr="000772E3" w14:paraId="7D018BF1" w14:textId="77777777" w:rsidTr="00AF7BB9">
        <w:trPr>
          <w:trHeight w:val="324"/>
          <w:jc w:val="center"/>
        </w:trPr>
        <w:tc>
          <w:tcPr>
            <w:tcW w:w="1178" w:type="pct"/>
            <w:vMerge w:val="restart"/>
            <w:tcBorders>
              <w:top w:val="single" w:sz="4" w:space="0" w:color="5B9BD5"/>
              <w:left w:val="single" w:sz="4" w:space="0" w:color="5B9BD5"/>
              <w:bottom w:val="single" w:sz="4" w:space="0" w:color="5B9BD5"/>
              <w:right w:val="nil"/>
            </w:tcBorders>
            <w:shd w:val="clear" w:color="auto" w:fill="5B9BD5"/>
            <w:vAlign w:val="center"/>
          </w:tcPr>
          <w:p w14:paraId="2C777346" w14:textId="24BACA36"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No less than 3.5 characters’message interval time   </w:t>
            </w:r>
          </w:p>
        </w:tc>
        <w:tc>
          <w:tcPr>
            <w:tcW w:w="610" w:type="pct"/>
            <w:tcBorders>
              <w:top w:val="single" w:sz="4" w:space="0" w:color="5B9BD5"/>
              <w:left w:val="nil"/>
              <w:bottom w:val="single" w:sz="4" w:space="0" w:color="5B9BD5"/>
              <w:right w:val="nil"/>
            </w:tcBorders>
            <w:shd w:val="clear" w:color="auto" w:fill="5B9BD5"/>
            <w:vAlign w:val="center"/>
          </w:tcPr>
          <w:p w14:paraId="7D8E1C78" w14:textId="01C76B15"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Address </w:t>
            </w:r>
          </w:p>
        </w:tc>
        <w:tc>
          <w:tcPr>
            <w:tcW w:w="593" w:type="pct"/>
            <w:tcBorders>
              <w:top w:val="single" w:sz="4" w:space="0" w:color="5B9BD5"/>
              <w:left w:val="nil"/>
              <w:bottom w:val="single" w:sz="4" w:space="0" w:color="5B9BD5"/>
              <w:right w:val="nil"/>
            </w:tcBorders>
            <w:shd w:val="clear" w:color="auto" w:fill="5B9BD5"/>
            <w:vAlign w:val="center"/>
          </w:tcPr>
          <w:p w14:paraId="4FE711D7" w14:textId="4049E216"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Function</w:t>
            </w:r>
          </w:p>
        </w:tc>
        <w:tc>
          <w:tcPr>
            <w:tcW w:w="677" w:type="pct"/>
            <w:tcBorders>
              <w:top w:val="single" w:sz="4" w:space="0" w:color="5B9BD5"/>
              <w:left w:val="nil"/>
              <w:bottom w:val="single" w:sz="4" w:space="0" w:color="5B9BD5"/>
              <w:right w:val="nil"/>
            </w:tcBorders>
            <w:shd w:val="clear" w:color="auto" w:fill="5B9BD5"/>
            <w:vAlign w:val="center"/>
          </w:tcPr>
          <w:p w14:paraId="6EA454D2" w14:textId="765F62D6"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Data</w:t>
            </w:r>
          </w:p>
        </w:tc>
        <w:tc>
          <w:tcPr>
            <w:tcW w:w="762" w:type="pct"/>
            <w:tcBorders>
              <w:top w:val="single" w:sz="4" w:space="0" w:color="5B9BD5"/>
              <w:left w:val="nil"/>
              <w:bottom w:val="single" w:sz="4" w:space="0" w:color="5B9BD5"/>
              <w:right w:val="nil"/>
            </w:tcBorders>
            <w:shd w:val="clear" w:color="auto" w:fill="5B9BD5"/>
            <w:vAlign w:val="center"/>
          </w:tcPr>
          <w:p w14:paraId="3156F5D3" w14:textId="24AD7C2A"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CRC check </w:t>
            </w:r>
          </w:p>
        </w:tc>
        <w:tc>
          <w:tcPr>
            <w:tcW w:w="1180" w:type="pct"/>
            <w:vMerge w:val="restart"/>
            <w:tcBorders>
              <w:top w:val="single" w:sz="4" w:space="0" w:color="5B9BD5"/>
              <w:left w:val="nil"/>
              <w:bottom w:val="single" w:sz="4" w:space="0" w:color="5B9BD5"/>
              <w:right w:val="single" w:sz="4" w:space="0" w:color="5B9BD5"/>
            </w:tcBorders>
            <w:shd w:val="clear" w:color="auto" w:fill="5B9BD5"/>
            <w:vAlign w:val="center"/>
          </w:tcPr>
          <w:p w14:paraId="4D16C146" w14:textId="29D2E575"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No less than 3.5 characters’message interval time  </w:t>
            </w:r>
          </w:p>
        </w:tc>
      </w:tr>
      <w:tr w:rsidR="0036720B" w:rsidRPr="000772E3" w14:paraId="7595FB94" w14:textId="77777777" w:rsidTr="00AF7BB9">
        <w:trPr>
          <w:trHeight w:val="324"/>
          <w:jc w:val="center"/>
        </w:trPr>
        <w:tc>
          <w:tcPr>
            <w:tcW w:w="1178" w:type="pct"/>
            <w:vMerge/>
            <w:shd w:val="clear" w:color="auto" w:fill="DEEAF6"/>
          </w:tcPr>
          <w:p w14:paraId="3F62A3DF" w14:textId="77777777" w:rsidR="008A313E" w:rsidRPr="000772E3" w:rsidRDefault="008A313E" w:rsidP="003009FF">
            <w:pPr>
              <w:spacing w:afterLines="100" w:after="240"/>
              <w:rPr>
                <w:rFonts w:asciiTheme="minorHAnsi" w:hAnsiTheme="minorHAnsi" w:cstheme="minorHAnsi"/>
                <w:b/>
                <w:bCs/>
                <w:color w:val="FFFFFF"/>
                <w:sz w:val="18"/>
                <w:szCs w:val="18"/>
              </w:rPr>
            </w:pPr>
          </w:p>
        </w:tc>
        <w:tc>
          <w:tcPr>
            <w:tcW w:w="610" w:type="pct"/>
            <w:shd w:val="clear" w:color="auto" w:fill="DEEAF6"/>
          </w:tcPr>
          <w:p w14:paraId="46357DA6" w14:textId="77777777" w:rsidR="008A313E" w:rsidRPr="000772E3" w:rsidRDefault="008A31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1*byte</w:t>
            </w:r>
          </w:p>
        </w:tc>
        <w:tc>
          <w:tcPr>
            <w:tcW w:w="593" w:type="pct"/>
            <w:shd w:val="clear" w:color="auto" w:fill="DEEAF6"/>
          </w:tcPr>
          <w:p w14:paraId="0D2228C4" w14:textId="77777777" w:rsidR="008A313E" w:rsidRPr="000772E3" w:rsidRDefault="008A31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1*byte</w:t>
            </w:r>
          </w:p>
        </w:tc>
        <w:tc>
          <w:tcPr>
            <w:tcW w:w="677" w:type="pct"/>
            <w:shd w:val="clear" w:color="auto" w:fill="DEEAF6"/>
          </w:tcPr>
          <w:p w14:paraId="7282AA69" w14:textId="77777777" w:rsidR="008A313E" w:rsidRPr="000772E3" w:rsidRDefault="008A31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N*bytes</w:t>
            </w:r>
          </w:p>
        </w:tc>
        <w:tc>
          <w:tcPr>
            <w:tcW w:w="762" w:type="pct"/>
            <w:shd w:val="clear" w:color="auto" w:fill="DEEAF6"/>
          </w:tcPr>
          <w:p w14:paraId="19D07BBA" w14:textId="77777777" w:rsidR="008A313E" w:rsidRPr="000772E3" w:rsidRDefault="008A31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2*bytes</w:t>
            </w:r>
          </w:p>
        </w:tc>
        <w:tc>
          <w:tcPr>
            <w:tcW w:w="1180" w:type="pct"/>
            <w:vMerge/>
            <w:shd w:val="clear" w:color="auto" w:fill="DEEAF6"/>
          </w:tcPr>
          <w:p w14:paraId="6E275287" w14:textId="77777777" w:rsidR="008A313E" w:rsidRPr="000772E3" w:rsidRDefault="008A313E" w:rsidP="003009FF">
            <w:pPr>
              <w:spacing w:afterLines="100" w:after="240"/>
              <w:rPr>
                <w:rFonts w:asciiTheme="minorHAnsi" w:hAnsiTheme="minorHAnsi" w:cstheme="minorHAnsi"/>
                <w:sz w:val="18"/>
                <w:szCs w:val="18"/>
              </w:rPr>
            </w:pPr>
          </w:p>
        </w:tc>
      </w:tr>
    </w:tbl>
    <w:p w14:paraId="15E14465" w14:textId="77777777" w:rsidR="001D76A4" w:rsidRPr="00526522" w:rsidRDefault="001D76A4" w:rsidP="003009FF">
      <w:pPr>
        <w:spacing w:afterLines="100" w:after="240"/>
        <w:rPr>
          <w:rFonts w:asciiTheme="minorHAnsi" w:hAnsiTheme="minorHAnsi" w:cstheme="minorHAnsi"/>
          <w:szCs w:val="21"/>
        </w:rPr>
      </w:pPr>
    </w:p>
    <w:p w14:paraId="7E099242" w14:textId="026FB446" w:rsidR="003D55BA" w:rsidRPr="00526522" w:rsidRDefault="006427B4" w:rsidP="003009FF">
      <w:pPr>
        <w:numPr>
          <w:ilvl w:val="0"/>
          <w:numId w:val="8"/>
        </w:numPr>
        <w:spacing w:afterLines="100" w:after="240"/>
        <w:rPr>
          <w:rFonts w:asciiTheme="minorHAnsi" w:hAnsiTheme="minorHAnsi" w:cstheme="minorHAnsi"/>
          <w:szCs w:val="21"/>
        </w:rPr>
      </w:pPr>
      <w:r w:rsidRPr="00526522">
        <w:rPr>
          <w:rFonts w:asciiTheme="minorHAnsi" w:hAnsiTheme="minorHAnsi" w:cstheme="minorHAnsi"/>
          <w:szCs w:val="21"/>
        </w:rPr>
        <w:t>Modbus</w:t>
      </w:r>
      <w:r w:rsidR="00AF7BB9" w:rsidRPr="00526522">
        <w:rPr>
          <w:rFonts w:asciiTheme="minorHAnsi" w:hAnsiTheme="minorHAnsi" w:cstheme="minorHAnsi"/>
          <w:szCs w:val="21"/>
        </w:rPr>
        <w:t xml:space="preserve"> message ASCII format</w:t>
      </w:r>
    </w:p>
    <w:tbl>
      <w:tblPr>
        <w:tblW w:w="3945" w:type="pct"/>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1223"/>
        <w:gridCol w:w="1217"/>
        <w:gridCol w:w="1219"/>
        <w:gridCol w:w="1471"/>
        <w:gridCol w:w="1280"/>
        <w:gridCol w:w="1276"/>
      </w:tblGrid>
      <w:tr w:rsidR="00AF7BB9" w:rsidRPr="000772E3" w14:paraId="56454184" w14:textId="77777777" w:rsidTr="00AF7BB9">
        <w:trPr>
          <w:trHeight w:val="234"/>
          <w:jc w:val="center"/>
        </w:trPr>
        <w:tc>
          <w:tcPr>
            <w:tcW w:w="795" w:type="pct"/>
            <w:tcBorders>
              <w:top w:val="single" w:sz="4" w:space="0" w:color="5B9BD5"/>
              <w:left w:val="single" w:sz="4" w:space="0" w:color="5B9BD5"/>
              <w:bottom w:val="single" w:sz="4" w:space="0" w:color="5B9BD5"/>
              <w:right w:val="nil"/>
            </w:tcBorders>
            <w:shd w:val="clear" w:color="auto" w:fill="5B9BD5"/>
            <w:vAlign w:val="center"/>
          </w:tcPr>
          <w:p w14:paraId="503CD753" w14:textId="0311753B"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Start</w:t>
            </w:r>
          </w:p>
        </w:tc>
        <w:tc>
          <w:tcPr>
            <w:tcW w:w="792" w:type="pct"/>
            <w:tcBorders>
              <w:top w:val="single" w:sz="4" w:space="0" w:color="5B9BD5"/>
              <w:left w:val="nil"/>
              <w:bottom w:val="single" w:sz="4" w:space="0" w:color="5B9BD5"/>
              <w:right w:val="nil"/>
            </w:tcBorders>
            <w:shd w:val="clear" w:color="auto" w:fill="5B9BD5"/>
            <w:vAlign w:val="center"/>
          </w:tcPr>
          <w:p w14:paraId="491D73FA" w14:textId="28C9D38F"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Address</w:t>
            </w:r>
          </w:p>
        </w:tc>
        <w:tc>
          <w:tcPr>
            <w:tcW w:w="793" w:type="pct"/>
            <w:tcBorders>
              <w:top w:val="single" w:sz="4" w:space="0" w:color="5B9BD5"/>
              <w:left w:val="nil"/>
              <w:bottom w:val="single" w:sz="4" w:space="0" w:color="5B9BD5"/>
              <w:right w:val="nil"/>
            </w:tcBorders>
            <w:shd w:val="clear" w:color="auto" w:fill="5B9BD5"/>
            <w:vAlign w:val="center"/>
          </w:tcPr>
          <w:p w14:paraId="09F71C15" w14:textId="7F360645"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Function </w:t>
            </w:r>
          </w:p>
        </w:tc>
        <w:tc>
          <w:tcPr>
            <w:tcW w:w="957" w:type="pct"/>
            <w:tcBorders>
              <w:top w:val="single" w:sz="4" w:space="0" w:color="5B9BD5"/>
              <w:left w:val="nil"/>
              <w:bottom w:val="single" w:sz="4" w:space="0" w:color="5B9BD5"/>
              <w:right w:val="nil"/>
            </w:tcBorders>
            <w:shd w:val="clear" w:color="auto" w:fill="5B9BD5"/>
            <w:vAlign w:val="center"/>
          </w:tcPr>
          <w:p w14:paraId="67FD186F" w14:textId="26F59E28"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Data </w:t>
            </w:r>
          </w:p>
        </w:tc>
        <w:tc>
          <w:tcPr>
            <w:tcW w:w="833" w:type="pct"/>
            <w:tcBorders>
              <w:top w:val="single" w:sz="4" w:space="0" w:color="5B9BD5"/>
              <w:left w:val="nil"/>
              <w:bottom w:val="single" w:sz="4" w:space="0" w:color="5B9BD5"/>
              <w:right w:val="nil"/>
            </w:tcBorders>
            <w:shd w:val="clear" w:color="auto" w:fill="5B9BD5"/>
            <w:vAlign w:val="center"/>
          </w:tcPr>
          <w:p w14:paraId="739F4D1D" w14:textId="0AEA3B0B"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LRC check </w:t>
            </w:r>
          </w:p>
        </w:tc>
        <w:tc>
          <w:tcPr>
            <w:tcW w:w="831" w:type="pct"/>
            <w:tcBorders>
              <w:top w:val="single" w:sz="4" w:space="0" w:color="5B9BD5"/>
              <w:left w:val="nil"/>
              <w:bottom w:val="single" w:sz="4" w:space="0" w:color="5B9BD5"/>
              <w:right w:val="single" w:sz="4" w:space="0" w:color="5B9BD5"/>
            </w:tcBorders>
            <w:shd w:val="clear" w:color="auto" w:fill="5B9BD5"/>
            <w:vAlign w:val="center"/>
          </w:tcPr>
          <w:p w14:paraId="415E35DD" w14:textId="132E10B6" w:rsidR="00AF7BB9" w:rsidRPr="000772E3" w:rsidRDefault="00AF7BB9" w:rsidP="003009FF">
            <w:pPr>
              <w:spacing w:afterLines="100" w:after="240"/>
              <w:jc w:val="center"/>
              <w:rPr>
                <w:rFonts w:asciiTheme="minorHAnsi" w:hAnsiTheme="minorHAnsi" w:cstheme="minorHAnsi"/>
                <w:b/>
                <w:bCs/>
                <w:color w:val="FFFFFF"/>
                <w:sz w:val="18"/>
                <w:szCs w:val="18"/>
              </w:rPr>
            </w:pPr>
            <w:r w:rsidRPr="000772E3">
              <w:rPr>
                <w:rFonts w:asciiTheme="minorHAnsi" w:hAnsiTheme="minorHAnsi" w:cstheme="minorHAnsi"/>
                <w:b/>
                <w:bCs/>
                <w:color w:val="FFFFFF"/>
                <w:sz w:val="18"/>
                <w:szCs w:val="18"/>
              </w:rPr>
              <w:t xml:space="preserve">End </w:t>
            </w:r>
          </w:p>
        </w:tc>
      </w:tr>
      <w:tr w:rsidR="0036720B" w:rsidRPr="000772E3" w14:paraId="42D0AAFB" w14:textId="77777777" w:rsidTr="00AF7BB9">
        <w:trPr>
          <w:trHeight w:val="257"/>
          <w:jc w:val="center"/>
        </w:trPr>
        <w:tc>
          <w:tcPr>
            <w:tcW w:w="795" w:type="pct"/>
            <w:shd w:val="clear" w:color="auto" w:fill="DEEAF6"/>
            <w:vAlign w:val="center"/>
          </w:tcPr>
          <w:p w14:paraId="39EF43D0" w14:textId="77777777" w:rsidR="00B51F3E" w:rsidRPr="000772E3" w:rsidRDefault="00B51F3E"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1*byte</w:t>
            </w:r>
          </w:p>
          <w:p w14:paraId="2B095AC1" w14:textId="77777777" w:rsidR="00B51F3E" w:rsidRPr="000772E3" w:rsidRDefault="00B51F3E" w:rsidP="003009FF">
            <w:pPr>
              <w:spacing w:afterLines="100" w:after="240"/>
              <w:jc w:val="center"/>
              <w:rPr>
                <w:rFonts w:asciiTheme="minorHAnsi" w:hAnsiTheme="minorHAnsi" w:cstheme="minorHAnsi"/>
                <w:b/>
                <w:bCs/>
                <w:sz w:val="18"/>
                <w:szCs w:val="18"/>
              </w:rPr>
            </w:pPr>
            <w:r w:rsidRPr="000772E3">
              <w:rPr>
                <w:rFonts w:asciiTheme="minorHAnsi" w:hAnsiTheme="minorHAnsi" w:cstheme="minorHAnsi"/>
                <w:b/>
                <w:bCs/>
                <w:sz w:val="18"/>
                <w:szCs w:val="18"/>
              </w:rPr>
              <w:t>:</w:t>
            </w:r>
          </w:p>
        </w:tc>
        <w:tc>
          <w:tcPr>
            <w:tcW w:w="792" w:type="pct"/>
            <w:shd w:val="clear" w:color="auto" w:fill="DEEAF6"/>
            <w:vAlign w:val="center"/>
          </w:tcPr>
          <w:p w14:paraId="20EB6FF0" w14:textId="77777777" w:rsidR="00B51F3E" w:rsidRPr="000772E3" w:rsidRDefault="00B51F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2*byte</w:t>
            </w:r>
          </w:p>
        </w:tc>
        <w:tc>
          <w:tcPr>
            <w:tcW w:w="793" w:type="pct"/>
            <w:shd w:val="clear" w:color="auto" w:fill="DEEAF6"/>
            <w:vAlign w:val="center"/>
          </w:tcPr>
          <w:p w14:paraId="03320B28" w14:textId="77777777" w:rsidR="00B51F3E" w:rsidRPr="000772E3" w:rsidRDefault="00B51F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2*byte</w:t>
            </w:r>
          </w:p>
        </w:tc>
        <w:tc>
          <w:tcPr>
            <w:tcW w:w="957" w:type="pct"/>
            <w:shd w:val="clear" w:color="auto" w:fill="DEEAF6"/>
            <w:vAlign w:val="center"/>
          </w:tcPr>
          <w:p w14:paraId="31E29D27" w14:textId="77777777" w:rsidR="00B51F3E" w:rsidRPr="000772E3" w:rsidRDefault="00B51F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0~2x255*bytes</w:t>
            </w:r>
          </w:p>
        </w:tc>
        <w:tc>
          <w:tcPr>
            <w:tcW w:w="833" w:type="pct"/>
            <w:shd w:val="clear" w:color="auto" w:fill="DEEAF6"/>
            <w:vAlign w:val="center"/>
          </w:tcPr>
          <w:p w14:paraId="5DB3ADAC" w14:textId="77777777" w:rsidR="00B51F3E" w:rsidRPr="000772E3" w:rsidRDefault="00B51F3E" w:rsidP="003009FF">
            <w:pPr>
              <w:spacing w:afterLines="100" w:after="240"/>
              <w:jc w:val="center"/>
              <w:rPr>
                <w:rFonts w:asciiTheme="minorHAnsi" w:hAnsiTheme="minorHAnsi" w:cstheme="minorHAnsi"/>
                <w:sz w:val="18"/>
                <w:szCs w:val="18"/>
              </w:rPr>
            </w:pPr>
            <w:r w:rsidRPr="000772E3">
              <w:rPr>
                <w:rFonts w:asciiTheme="minorHAnsi" w:hAnsiTheme="minorHAnsi" w:cstheme="minorHAnsi"/>
                <w:sz w:val="18"/>
                <w:szCs w:val="18"/>
              </w:rPr>
              <w:t>2*bytes</w:t>
            </w:r>
          </w:p>
        </w:tc>
        <w:tc>
          <w:tcPr>
            <w:tcW w:w="831" w:type="pct"/>
            <w:shd w:val="clear" w:color="auto" w:fill="DEEAF6"/>
            <w:vAlign w:val="center"/>
          </w:tcPr>
          <w:p w14:paraId="511A7B6C" w14:textId="77777777" w:rsidR="00B51F3E" w:rsidRPr="000772E3" w:rsidRDefault="00B51F3E" w:rsidP="003009FF">
            <w:pPr>
              <w:spacing w:afterLines="100" w:after="240"/>
              <w:jc w:val="center"/>
              <w:rPr>
                <w:rFonts w:asciiTheme="minorHAnsi" w:hAnsiTheme="minorHAnsi" w:cstheme="minorHAnsi"/>
                <w:b/>
                <w:sz w:val="18"/>
                <w:szCs w:val="18"/>
              </w:rPr>
            </w:pPr>
            <w:r w:rsidRPr="000772E3">
              <w:rPr>
                <w:rFonts w:asciiTheme="minorHAnsi" w:hAnsiTheme="minorHAnsi" w:cstheme="minorHAnsi"/>
                <w:b/>
                <w:sz w:val="18"/>
                <w:szCs w:val="18"/>
              </w:rPr>
              <w:t>2*bytes</w:t>
            </w:r>
          </w:p>
          <w:p w14:paraId="7FFDB333" w14:textId="77777777" w:rsidR="00B51F3E" w:rsidRPr="000772E3" w:rsidRDefault="00B51F3E" w:rsidP="003009FF">
            <w:pPr>
              <w:spacing w:afterLines="100" w:after="240"/>
              <w:jc w:val="center"/>
              <w:rPr>
                <w:rFonts w:asciiTheme="minorHAnsi" w:hAnsiTheme="minorHAnsi" w:cstheme="minorHAnsi"/>
                <w:sz w:val="18"/>
                <w:szCs w:val="18"/>
              </w:rPr>
            </w:pPr>
            <w:r w:rsidRPr="000772E3">
              <w:rPr>
                <w:rFonts w:asciiTheme="minorHAnsi" w:hAnsiTheme="minorHAnsi" w:cstheme="minorHAnsi"/>
                <w:b/>
                <w:sz w:val="18"/>
                <w:szCs w:val="18"/>
              </w:rPr>
              <w:t>CR,LF</w:t>
            </w:r>
          </w:p>
        </w:tc>
      </w:tr>
    </w:tbl>
    <w:p w14:paraId="5A3C37F9" w14:textId="77777777" w:rsidR="006F39CF" w:rsidRPr="00AF7BB9" w:rsidRDefault="006F39CF" w:rsidP="003009FF">
      <w:pPr>
        <w:spacing w:afterLines="100" w:after="240"/>
        <w:rPr>
          <w:rFonts w:asciiTheme="minorHAnsi" w:hAnsiTheme="minorHAnsi" w:cstheme="minorHAnsi"/>
        </w:rPr>
      </w:pPr>
    </w:p>
    <w:p w14:paraId="533C2EA9" w14:textId="7CE65F37" w:rsidR="001363EE" w:rsidRPr="00AF7BB9" w:rsidRDefault="00AF7BB9" w:rsidP="003009FF">
      <w:pPr>
        <w:pStyle w:val="1"/>
        <w:numPr>
          <w:ilvl w:val="0"/>
          <w:numId w:val="9"/>
        </w:numPr>
        <w:spacing w:before="240" w:afterLines="100" w:after="240"/>
        <w:rPr>
          <w:rFonts w:asciiTheme="minorHAnsi" w:hAnsiTheme="minorHAnsi" w:cstheme="minorHAnsi"/>
        </w:rPr>
      </w:pPr>
      <w:bookmarkStart w:id="147" w:name="_Toc63687138"/>
      <w:r w:rsidRPr="00AF7BB9">
        <w:rPr>
          <w:rFonts w:asciiTheme="minorHAnsi" w:hAnsiTheme="minorHAnsi" w:cstheme="minorHAnsi"/>
        </w:rPr>
        <w:t>Selection code table</w:t>
      </w:r>
      <w:bookmarkEnd w:id="147"/>
    </w:p>
    <w:p w14:paraId="223FAD86" w14:textId="1AC6EA5C" w:rsidR="00CE7C5D" w:rsidRPr="00AF7BB9" w:rsidRDefault="00CE7C5D" w:rsidP="003009FF">
      <w:pPr>
        <w:spacing w:afterLines="100" w:after="240"/>
        <w:rPr>
          <w:rFonts w:asciiTheme="minorHAnsi" w:hAnsiTheme="minorHAnsi" w:cstheme="minorHAnsi"/>
        </w:rPr>
      </w:pPr>
    </w:p>
    <w:tbl>
      <w:tblPr>
        <w:tblStyle w:val="4-21"/>
        <w:tblW w:w="9781" w:type="dxa"/>
        <w:tblInd w:w="-5" w:type="dxa"/>
        <w:tblLayout w:type="fixed"/>
        <w:tblLook w:val="04A0" w:firstRow="1" w:lastRow="0" w:firstColumn="1" w:lastColumn="0" w:noHBand="0" w:noVBand="1"/>
      </w:tblPr>
      <w:tblGrid>
        <w:gridCol w:w="1276"/>
        <w:gridCol w:w="851"/>
        <w:gridCol w:w="850"/>
        <w:gridCol w:w="851"/>
        <w:gridCol w:w="850"/>
        <w:gridCol w:w="875"/>
        <w:gridCol w:w="968"/>
        <w:gridCol w:w="3260"/>
      </w:tblGrid>
      <w:tr w:rsidR="00480A60" w:rsidRPr="00AF7BB9" w14:paraId="2CC28FB3" w14:textId="77777777" w:rsidTr="00AF7BB9">
        <w:trPr>
          <w:cnfStyle w:val="100000000000" w:firstRow="1" w:lastRow="0" w:firstColumn="0" w:lastColumn="0" w:oddVBand="0" w:evenVBand="0" w:oddHBand="0" w:evenHBand="0" w:firstRowFirstColumn="0" w:firstRowLastColumn="0" w:lastRowFirstColumn="0" w:lastRowLastColumn="0"/>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val="restart"/>
            <w:textDirection w:val="btLr"/>
            <w:vAlign w:val="center"/>
          </w:tcPr>
          <w:p w14:paraId="11878749" w14:textId="5D425DC8" w:rsidR="00480A60" w:rsidRPr="00AF7BB9" w:rsidRDefault="00AF7BB9" w:rsidP="003009FF">
            <w:pPr>
              <w:tabs>
                <w:tab w:val="left" w:pos="550"/>
              </w:tabs>
              <w:spacing w:afterLines="100" w:after="240"/>
              <w:ind w:left="113" w:right="113"/>
              <w:jc w:val="center"/>
              <w:rPr>
                <w:rFonts w:asciiTheme="minorHAnsi" w:eastAsiaTheme="minorEastAsia" w:hAnsiTheme="minorHAnsi" w:cstheme="minorHAnsi"/>
                <w:b w:val="0"/>
                <w:bCs w:val="0"/>
                <w:color w:val="FFFFFF"/>
                <w:sz w:val="32"/>
                <w:szCs w:val="32"/>
              </w:rPr>
            </w:pPr>
            <w:r w:rsidRPr="00AF7BB9">
              <w:rPr>
                <w:rFonts w:asciiTheme="minorHAnsi" w:eastAsiaTheme="minorEastAsia" w:hAnsiTheme="minorHAnsi" w:cstheme="minorHAnsi"/>
                <w:color w:val="FFFFFF"/>
                <w:sz w:val="32"/>
                <w:szCs w:val="32"/>
              </w:rPr>
              <w:t>Selection code table</w:t>
            </w:r>
          </w:p>
        </w:tc>
        <w:tc>
          <w:tcPr>
            <w:tcW w:w="1701" w:type="dxa"/>
            <w:gridSpan w:val="2"/>
            <w:tcBorders>
              <w:bottom w:val="nil"/>
            </w:tcBorders>
            <w:vAlign w:val="center"/>
          </w:tcPr>
          <w:p w14:paraId="175DAC87" w14:textId="77777777" w:rsidR="00480A60" w:rsidRPr="00AF7BB9" w:rsidRDefault="00480A60" w:rsidP="003009FF">
            <w:pPr>
              <w:spacing w:afterLines="100" w:after="240"/>
              <w:ind w:leftChars="-3" w:left="-6"/>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bCs w:val="0"/>
                <w:sz w:val="18"/>
                <w:szCs w:val="18"/>
                <w:lang w:val="pt-BR"/>
              </w:rPr>
            </w:pPr>
            <w:r w:rsidRPr="00AF7BB9">
              <w:rPr>
                <w:rFonts w:asciiTheme="minorHAnsi" w:eastAsiaTheme="minorEastAsia" w:hAnsiTheme="minorHAnsi" w:cstheme="minorHAnsi"/>
                <w:b w:val="0"/>
                <w:sz w:val="18"/>
                <w:szCs w:val="18"/>
                <w:lang w:val="pt-BR"/>
              </w:rPr>
              <w:t>G</w:t>
            </w:r>
            <w:r w:rsidRPr="00AF7BB9">
              <w:rPr>
                <w:rFonts w:asciiTheme="minorHAnsi" w:hAnsiTheme="minorHAnsi" w:cstheme="minorHAnsi"/>
                <w:b w:val="0"/>
                <w:sz w:val="18"/>
                <w:szCs w:val="18"/>
                <w:lang w:val="pt-BR"/>
              </w:rPr>
              <w:t>1003</w:t>
            </w:r>
          </w:p>
        </w:tc>
        <w:tc>
          <w:tcPr>
            <w:tcW w:w="6804" w:type="dxa"/>
            <w:gridSpan w:val="5"/>
            <w:vAlign w:val="center"/>
          </w:tcPr>
          <w:p w14:paraId="7FB06293" w14:textId="7CECACB9" w:rsidR="00480A60" w:rsidRPr="00AF7BB9" w:rsidRDefault="00AF7BB9" w:rsidP="003009FF">
            <w:pPr>
              <w:spacing w:afterLines="100" w:after="24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bCs w:val="0"/>
                <w:sz w:val="18"/>
                <w:szCs w:val="18"/>
                <w:lang w:val="pt-BR"/>
              </w:rPr>
            </w:pPr>
            <w:r w:rsidRPr="00AF7BB9">
              <w:rPr>
                <w:rFonts w:asciiTheme="minorHAnsi" w:eastAsiaTheme="minorEastAsia" w:hAnsiTheme="minorHAnsi" w:cstheme="minorHAnsi"/>
                <w:b w:val="0"/>
                <w:sz w:val="18"/>
                <w:szCs w:val="18"/>
                <w:lang w:val="pt-BR"/>
              </w:rPr>
              <w:t>HART to Modbus gateway</w:t>
            </w:r>
          </w:p>
        </w:tc>
      </w:tr>
      <w:tr w:rsidR="00480A60" w:rsidRPr="00AF7BB9" w14:paraId="3F4A5B78" w14:textId="77777777" w:rsidTr="00A12563">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right w:val="nil"/>
            </w:tcBorders>
            <w:shd w:val="clear" w:color="auto" w:fill="FBE4D5" w:themeFill="accent2" w:themeFillTint="33"/>
          </w:tcPr>
          <w:p w14:paraId="3F0F87E4" w14:textId="77777777" w:rsidR="00480A60" w:rsidRPr="00AF7BB9" w:rsidRDefault="00480A60" w:rsidP="003009FF">
            <w:pPr>
              <w:spacing w:afterLines="100" w:after="240"/>
              <w:jc w:val="center"/>
              <w:rPr>
                <w:rFonts w:asciiTheme="minorHAnsi" w:eastAsiaTheme="minorEastAsia" w:hAnsiTheme="minorHAnsi" w:cstheme="minorHAnsi"/>
                <w:b w:val="0"/>
                <w:bCs w:val="0"/>
                <w:szCs w:val="21"/>
                <w:lang w:val="pt-BR"/>
              </w:rPr>
            </w:pPr>
          </w:p>
        </w:tc>
        <w:tc>
          <w:tcPr>
            <w:tcW w:w="851" w:type="dxa"/>
            <w:vMerge w:val="restart"/>
            <w:tcBorders>
              <w:top w:val="nil"/>
              <w:left w:val="nil"/>
              <w:bottom w:val="nil"/>
              <w:right w:val="single" w:sz="4" w:space="0" w:color="F4B083" w:themeColor="accent2" w:themeTint="99"/>
            </w:tcBorders>
            <w:shd w:val="clear" w:color="auto" w:fill="auto"/>
          </w:tcPr>
          <w:p w14:paraId="51DD02B4"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21"/>
                <w:lang w:val="pt-BR"/>
              </w:rPr>
            </w:pPr>
          </w:p>
        </w:tc>
        <w:tc>
          <w:tcPr>
            <w:tcW w:w="850" w:type="dxa"/>
            <w:vMerge w:val="restart"/>
            <w:tcBorders>
              <w:top w:val="nil"/>
              <w:left w:val="single" w:sz="4" w:space="0" w:color="F4B083" w:themeColor="accent2" w:themeTint="99"/>
              <w:bottom w:val="nil"/>
              <w:right w:val="single" w:sz="4" w:space="0" w:color="F4B083" w:themeColor="accent2" w:themeTint="99"/>
            </w:tcBorders>
            <w:shd w:val="clear" w:color="auto" w:fill="auto"/>
            <w:vAlign w:val="center"/>
          </w:tcPr>
          <w:p w14:paraId="26BD9B2B"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1701" w:type="dxa"/>
            <w:gridSpan w:val="2"/>
            <w:tcBorders>
              <w:left w:val="single" w:sz="4" w:space="0" w:color="F4B083" w:themeColor="accent2" w:themeTint="99"/>
              <w:bottom w:val="single" w:sz="4" w:space="0" w:color="F4B083" w:themeColor="accent2" w:themeTint="99"/>
            </w:tcBorders>
            <w:shd w:val="clear" w:color="auto" w:fill="auto"/>
            <w:vAlign w:val="center"/>
          </w:tcPr>
          <w:p w14:paraId="52F68A0D" w14:textId="1FA44E5D" w:rsidR="00480A60" w:rsidRPr="00AF7BB9" w:rsidRDefault="00AF7BB9"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pacing w:val="-20"/>
                <w:sz w:val="18"/>
                <w:szCs w:val="18"/>
                <w:lang w:val="pt-BR"/>
              </w:rPr>
            </w:pPr>
            <w:r w:rsidRPr="00AF7BB9">
              <w:rPr>
                <w:rFonts w:asciiTheme="minorHAnsi" w:eastAsiaTheme="minorEastAsia" w:hAnsiTheme="minorHAnsi" w:cstheme="minorHAnsi"/>
                <w:sz w:val="18"/>
                <w:szCs w:val="18"/>
              </w:rPr>
              <w:t>Code</w:t>
            </w:r>
          </w:p>
        </w:tc>
        <w:tc>
          <w:tcPr>
            <w:tcW w:w="5103" w:type="dxa"/>
            <w:gridSpan w:val="3"/>
            <w:shd w:val="clear" w:color="auto" w:fill="auto"/>
            <w:vAlign w:val="center"/>
          </w:tcPr>
          <w:p w14:paraId="571AEEDC" w14:textId="6904257B" w:rsidR="00480A60" w:rsidRPr="00AF7BB9" w:rsidRDefault="00AF7BB9"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r w:rsidRPr="00AF7BB9">
              <w:rPr>
                <w:rFonts w:asciiTheme="minorHAnsi" w:eastAsiaTheme="minorEastAsia" w:hAnsiTheme="minorHAnsi" w:cstheme="minorHAnsi"/>
                <w:bCs/>
                <w:sz w:val="18"/>
                <w:szCs w:val="18"/>
                <w:lang w:val="pt-BR"/>
              </w:rPr>
              <w:t>Hardware interface</w:t>
            </w:r>
          </w:p>
        </w:tc>
      </w:tr>
      <w:tr w:rsidR="00480A60" w:rsidRPr="00AF7BB9" w14:paraId="56755B35" w14:textId="77777777" w:rsidTr="00A12563">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right w:val="nil"/>
            </w:tcBorders>
          </w:tcPr>
          <w:p w14:paraId="22A3D380" w14:textId="77777777" w:rsidR="00480A60" w:rsidRPr="00AF7BB9" w:rsidRDefault="00480A60" w:rsidP="003009FF">
            <w:pPr>
              <w:spacing w:afterLines="100" w:after="240"/>
              <w:jc w:val="center"/>
              <w:rPr>
                <w:rFonts w:asciiTheme="minorHAnsi" w:eastAsiaTheme="minorEastAsia" w:hAnsiTheme="minorHAnsi" w:cstheme="minorHAnsi"/>
                <w:b w:val="0"/>
                <w:bCs w:val="0"/>
                <w:szCs w:val="21"/>
                <w:lang w:val="pt-BR"/>
              </w:rPr>
            </w:pPr>
          </w:p>
        </w:tc>
        <w:tc>
          <w:tcPr>
            <w:tcW w:w="851" w:type="dxa"/>
            <w:vMerge/>
            <w:tcBorders>
              <w:top w:val="nil"/>
              <w:left w:val="nil"/>
              <w:bottom w:val="nil"/>
              <w:right w:val="single" w:sz="4" w:space="0" w:color="F4B083" w:themeColor="accent2" w:themeTint="99"/>
            </w:tcBorders>
            <w:shd w:val="clear" w:color="auto" w:fill="auto"/>
          </w:tcPr>
          <w:p w14:paraId="01F5A53A"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21"/>
                <w:lang w:val="pt-BR"/>
              </w:rPr>
            </w:pPr>
          </w:p>
        </w:tc>
        <w:tc>
          <w:tcPr>
            <w:tcW w:w="850" w:type="dxa"/>
            <w:vMerge/>
            <w:tcBorders>
              <w:top w:val="nil"/>
              <w:left w:val="single" w:sz="4" w:space="0" w:color="F4B083" w:themeColor="accent2" w:themeTint="99"/>
              <w:bottom w:val="nil"/>
              <w:right w:val="single" w:sz="4" w:space="0" w:color="F4B083" w:themeColor="accent2" w:themeTint="99"/>
            </w:tcBorders>
            <w:shd w:val="clear" w:color="auto" w:fill="auto"/>
            <w:vAlign w:val="center"/>
          </w:tcPr>
          <w:p w14:paraId="47D05FBC"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1701" w:type="dxa"/>
            <w:gridSpan w:val="2"/>
            <w:tcBorders>
              <w:left w:val="single" w:sz="4" w:space="0" w:color="F4B083" w:themeColor="accent2" w:themeTint="99"/>
              <w:bottom w:val="single" w:sz="4" w:space="0" w:color="F4B083" w:themeColor="accent2" w:themeTint="99"/>
            </w:tcBorders>
            <w:shd w:val="clear" w:color="auto" w:fill="auto"/>
            <w:vAlign w:val="center"/>
          </w:tcPr>
          <w:p w14:paraId="1FF59BF3" w14:textId="7023C14B"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eastAsiaTheme="minorEastAsia" w:hAnsiTheme="minorHAnsi" w:cstheme="minorHAnsi"/>
                <w:bCs/>
                <w:sz w:val="18"/>
                <w:szCs w:val="18"/>
              </w:rPr>
              <w:t>F</w:t>
            </w:r>
            <w:r w:rsidR="00AF7BB9" w:rsidRPr="00AF7BB9">
              <w:rPr>
                <w:rFonts w:asciiTheme="minorHAnsi" w:eastAsiaTheme="minorEastAsia" w:hAnsiTheme="minorHAnsi" w:cstheme="minorHAnsi"/>
                <w:sz w:val="18"/>
                <w:szCs w:val="18"/>
              </w:rPr>
              <w:t>(can be omitted)</w:t>
            </w:r>
          </w:p>
        </w:tc>
        <w:tc>
          <w:tcPr>
            <w:tcW w:w="5103" w:type="dxa"/>
            <w:gridSpan w:val="3"/>
            <w:shd w:val="clear" w:color="auto" w:fill="auto"/>
            <w:vAlign w:val="center"/>
          </w:tcPr>
          <w:p w14:paraId="2C6C6BEE"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eastAsiaTheme="minorEastAsia" w:hAnsiTheme="minorHAnsi" w:cstheme="minorHAnsi"/>
                <w:bCs/>
                <w:sz w:val="18"/>
                <w:szCs w:val="18"/>
              </w:rPr>
              <w:t>FSK</w:t>
            </w:r>
            <w:r w:rsidRPr="00AF7BB9">
              <w:rPr>
                <w:rFonts w:asciiTheme="minorHAnsi" w:hAnsiTheme="minorHAnsi" w:cstheme="minorHAnsi"/>
                <w:bCs/>
                <w:sz w:val="18"/>
                <w:szCs w:val="18"/>
              </w:rPr>
              <w:t xml:space="preserve"> </w:t>
            </w:r>
            <w:r w:rsidRPr="00AF7BB9">
              <w:rPr>
                <w:rFonts w:asciiTheme="minorHAnsi" w:eastAsiaTheme="minorEastAsia" w:hAnsiTheme="minorHAnsi" w:cstheme="minorHAnsi"/>
                <w:bCs/>
                <w:sz w:val="18"/>
                <w:szCs w:val="18"/>
              </w:rPr>
              <w:t>(1200bps)</w:t>
            </w:r>
          </w:p>
        </w:tc>
      </w:tr>
      <w:tr w:rsidR="00480A60" w:rsidRPr="00AF7BB9" w14:paraId="3A42581C" w14:textId="77777777" w:rsidTr="00AF7BB9">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right w:val="nil"/>
            </w:tcBorders>
            <w:shd w:val="clear" w:color="auto" w:fill="FBE4D5" w:themeFill="accent2" w:themeFillTint="33"/>
          </w:tcPr>
          <w:p w14:paraId="6F38E09C" w14:textId="77777777" w:rsidR="00480A60" w:rsidRPr="00AF7BB9" w:rsidRDefault="00480A60" w:rsidP="003009FF">
            <w:pPr>
              <w:spacing w:afterLines="100" w:after="240"/>
              <w:jc w:val="center"/>
              <w:rPr>
                <w:rFonts w:asciiTheme="minorHAnsi" w:eastAsiaTheme="minorEastAsia" w:hAnsiTheme="minorHAnsi" w:cstheme="minorHAnsi"/>
                <w:b w:val="0"/>
                <w:bCs w:val="0"/>
                <w:szCs w:val="21"/>
                <w:lang w:val="pt-BR"/>
              </w:rPr>
            </w:pPr>
          </w:p>
        </w:tc>
        <w:tc>
          <w:tcPr>
            <w:tcW w:w="851" w:type="dxa"/>
            <w:vMerge/>
            <w:tcBorders>
              <w:top w:val="nil"/>
              <w:left w:val="nil"/>
              <w:bottom w:val="nil"/>
              <w:right w:val="single" w:sz="4" w:space="0" w:color="F4B083" w:themeColor="accent2" w:themeTint="99"/>
            </w:tcBorders>
            <w:shd w:val="clear" w:color="auto" w:fill="auto"/>
          </w:tcPr>
          <w:p w14:paraId="740DB123"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21"/>
                <w:lang w:val="pt-BR"/>
              </w:rPr>
            </w:pPr>
          </w:p>
        </w:tc>
        <w:tc>
          <w:tcPr>
            <w:tcW w:w="850" w:type="dxa"/>
            <w:vMerge/>
            <w:tcBorders>
              <w:top w:val="nil"/>
              <w:left w:val="single" w:sz="4" w:space="0" w:color="F4B083" w:themeColor="accent2" w:themeTint="99"/>
              <w:bottom w:val="nil"/>
              <w:right w:val="nil"/>
            </w:tcBorders>
            <w:shd w:val="clear" w:color="auto" w:fill="auto"/>
            <w:vAlign w:val="center"/>
          </w:tcPr>
          <w:p w14:paraId="4C517E48"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851" w:type="dxa"/>
            <w:tcBorders>
              <w:top w:val="single" w:sz="4" w:space="0" w:color="F4B083" w:themeColor="accent2" w:themeTint="99"/>
              <w:left w:val="nil"/>
              <w:bottom w:val="nil"/>
              <w:right w:val="single" w:sz="4" w:space="0" w:color="F4B083" w:themeColor="accent2" w:themeTint="99"/>
            </w:tcBorders>
            <w:shd w:val="clear" w:color="auto" w:fill="auto"/>
            <w:vAlign w:val="center"/>
          </w:tcPr>
          <w:p w14:paraId="6D665FA7"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850" w:type="dxa"/>
            <w:tcBorders>
              <w:top w:val="single" w:sz="4" w:space="0" w:color="F4B083" w:themeColor="accent2" w:themeTint="99"/>
              <w:left w:val="single" w:sz="4" w:space="0" w:color="F4B083" w:themeColor="accent2" w:themeTint="99"/>
              <w:bottom w:val="nil"/>
              <w:right w:val="single" w:sz="4" w:space="0" w:color="F4B083" w:themeColor="accent2" w:themeTint="99"/>
            </w:tcBorders>
            <w:shd w:val="clear" w:color="auto" w:fill="auto"/>
            <w:vAlign w:val="center"/>
          </w:tcPr>
          <w:p w14:paraId="0B707F29"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p>
        </w:tc>
        <w:tc>
          <w:tcPr>
            <w:tcW w:w="1843" w:type="dxa"/>
            <w:gridSpan w:val="2"/>
            <w:tcBorders>
              <w:left w:val="single" w:sz="4" w:space="0" w:color="F4B083" w:themeColor="accent2" w:themeTint="99"/>
            </w:tcBorders>
            <w:shd w:val="clear" w:color="auto" w:fill="auto"/>
            <w:vAlign w:val="center"/>
          </w:tcPr>
          <w:p w14:paraId="75CAF42D" w14:textId="5BCF0E6A" w:rsidR="00480A60" w:rsidRPr="00AF7BB9" w:rsidRDefault="00AF7BB9"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eastAsiaTheme="minorEastAsia" w:hAnsiTheme="minorHAnsi" w:cstheme="minorHAnsi"/>
                <w:sz w:val="18"/>
                <w:szCs w:val="18"/>
              </w:rPr>
              <w:t>Code</w:t>
            </w:r>
          </w:p>
        </w:tc>
        <w:tc>
          <w:tcPr>
            <w:tcW w:w="3260" w:type="dxa"/>
            <w:shd w:val="clear" w:color="auto" w:fill="auto"/>
            <w:vAlign w:val="center"/>
          </w:tcPr>
          <w:p w14:paraId="0606499A" w14:textId="1217046E" w:rsidR="00480A60" w:rsidRPr="00AF7BB9" w:rsidRDefault="00AF7BB9"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eastAsiaTheme="minorEastAsia" w:hAnsiTheme="minorHAnsi" w:cstheme="minorHAnsi"/>
                <w:bCs/>
                <w:sz w:val="18"/>
                <w:szCs w:val="18"/>
              </w:rPr>
              <w:t>Software interface</w:t>
            </w:r>
          </w:p>
        </w:tc>
      </w:tr>
      <w:tr w:rsidR="00480A60" w:rsidRPr="00AF7BB9" w14:paraId="0062DCC2" w14:textId="77777777" w:rsidTr="00AF7BB9">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right w:val="nil"/>
            </w:tcBorders>
          </w:tcPr>
          <w:p w14:paraId="1E3B08BC" w14:textId="77777777" w:rsidR="00480A60" w:rsidRPr="00AF7BB9" w:rsidRDefault="00480A60" w:rsidP="003009FF">
            <w:pPr>
              <w:spacing w:afterLines="100" w:after="240"/>
              <w:jc w:val="center"/>
              <w:rPr>
                <w:rFonts w:asciiTheme="minorHAnsi" w:eastAsiaTheme="minorEastAsia" w:hAnsiTheme="minorHAnsi" w:cstheme="minorHAnsi"/>
                <w:b w:val="0"/>
                <w:bCs w:val="0"/>
                <w:szCs w:val="21"/>
                <w:lang w:val="pt-BR"/>
              </w:rPr>
            </w:pPr>
          </w:p>
        </w:tc>
        <w:tc>
          <w:tcPr>
            <w:tcW w:w="851" w:type="dxa"/>
            <w:tcBorders>
              <w:top w:val="nil"/>
              <w:left w:val="nil"/>
              <w:bottom w:val="nil"/>
              <w:right w:val="single" w:sz="4" w:space="0" w:color="F4B083" w:themeColor="accent2" w:themeTint="99"/>
            </w:tcBorders>
            <w:shd w:val="clear" w:color="auto" w:fill="auto"/>
          </w:tcPr>
          <w:p w14:paraId="59CAD09D"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21"/>
                <w:lang w:val="pt-BR"/>
              </w:rPr>
            </w:pPr>
          </w:p>
        </w:tc>
        <w:tc>
          <w:tcPr>
            <w:tcW w:w="850" w:type="dxa"/>
            <w:tcBorders>
              <w:top w:val="nil"/>
              <w:left w:val="single" w:sz="4" w:space="0" w:color="F4B083" w:themeColor="accent2" w:themeTint="99"/>
              <w:bottom w:val="nil"/>
              <w:right w:val="nil"/>
            </w:tcBorders>
            <w:shd w:val="clear" w:color="auto" w:fill="auto"/>
            <w:vAlign w:val="center"/>
          </w:tcPr>
          <w:p w14:paraId="54B1F957"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851" w:type="dxa"/>
            <w:tcBorders>
              <w:top w:val="nil"/>
              <w:left w:val="nil"/>
              <w:bottom w:val="nil"/>
              <w:right w:val="single" w:sz="4" w:space="0" w:color="F4B083" w:themeColor="accent2" w:themeTint="99"/>
            </w:tcBorders>
            <w:shd w:val="clear" w:color="auto" w:fill="auto"/>
            <w:vAlign w:val="center"/>
          </w:tcPr>
          <w:p w14:paraId="4AB7646F"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850" w:type="dxa"/>
            <w:tcBorders>
              <w:top w:val="nil"/>
              <w:left w:val="single" w:sz="4" w:space="0" w:color="F4B083" w:themeColor="accent2" w:themeTint="99"/>
              <w:bottom w:val="nil"/>
              <w:right w:val="single" w:sz="4" w:space="0" w:color="F4B083" w:themeColor="accent2" w:themeTint="99"/>
            </w:tcBorders>
            <w:shd w:val="clear" w:color="auto" w:fill="auto"/>
            <w:vAlign w:val="center"/>
          </w:tcPr>
          <w:p w14:paraId="7894CA64"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p>
        </w:tc>
        <w:tc>
          <w:tcPr>
            <w:tcW w:w="1843" w:type="dxa"/>
            <w:gridSpan w:val="2"/>
            <w:tcBorders>
              <w:left w:val="single" w:sz="4" w:space="0" w:color="F4B083" w:themeColor="accent2" w:themeTint="99"/>
            </w:tcBorders>
            <w:shd w:val="clear" w:color="auto" w:fill="auto"/>
            <w:vAlign w:val="center"/>
          </w:tcPr>
          <w:p w14:paraId="7F2556E2" w14:textId="734792C2"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hAnsiTheme="minorHAnsi" w:cstheme="minorHAnsi"/>
                <w:sz w:val="18"/>
                <w:szCs w:val="18"/>
              </w:rPr>
              <w:t>H</w:t>
            </w:r>
            <w:r w:rsidRPr="00AF7BB9">
              <w:rPr>
                <w:rFonts w:asciiTheme="minorHAnsi" w:eastAsiaTheme="minorEastAsia" w:hAnsiTheme="minorHAnsi" w:cstheme="minorHAnsi"/>
                <w:bCs/>
                <w:sz w:val="18"/>
                <w:szCs w:val="18"/>
              </w:rPr>
              <w:t>M</w:t>
            </w:r>
            <w:r w:rsidR="00AF7BB9" w:rsidRPr="00AF7BB9">
              <w:rPr>
                <w:rFonts w:asciiTheme="minorHAnsi" w:eastAsiaTheme="minorEastAsia" w:hAnsiTheme="minorHAnsi" w:cstheme="minorHAnsi"/>
                <w:sz w:val="18"/>
                <w:szCs w:val="18"/>
              </w:rPr>
              <w:t>(can be omitted)</w:t>
            </w:r>
          </w:p>
        </w:tc>
        <w:tc>
          <w:tcPr>
            <w:tcW w:w="3260" w:type="dxa"/>
            <w:shd w:val="clear" w:color="auto" w:fill="auto"/>
            <w:vAlign w:val="center"/>
          </w:tcPr>
          <w:p w14:paraId="56832658"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r w:rsidRPr="00AF7BB9">
              <w:rPr>
                <w:rFonts w:asciiTheme="minorHAnsi" w:eastAsiaTheme="minorEastAsia" w:hAnsiTheme="minorHAnsi" w:cstheme="minorHAnsi"/>
                <w:bCs/>
                <w:sz w:val="18"/>
                <w:szCs w:val="18"/>
              </w:rPr>
              <w:t>HART Master</w:t>
            </w:r>
          </w:p>
        </w:tc>
      </w:tr>
      <w:tr w:rsidR="00480A60" w:rsidRPr="00AF7BB9" w14:paraId="26FE894F" w14:textId="77777777" w:rsidTr="00A12563">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right w:val="nil"/>
            </w:tcBorders>
            <w:shd w:val="clear" w:color="auto" w:fill="FBE4D5" w:themeFill="accent2" w:themeFillTint="33"/>
          </w:tcPr>
          <w:p w14:paraId="6BBBA955" w14:textId="77777777" w:rsidR="00480A60" w:rsidRPr="00AF7BB9" w:rsidRDefault="00480A60" w:rsidP="003009FF">
            <w:pPr>
              <w:spacing w:afterLines="100" w:after="240"/>
              <w:jc w:val="center"/>
              <w:rPr>
                <w:rFonts w:asciiTheme="minorHAnsi" w:eastAsiaTheme="minorEastAsia" w:hAnsiTheme="minorHAnsi" w:cstheme="minorHAnsi"/>
                <w:b w:val="0"/>
                <w:bCs w:val="0"/>
                <w:szCs w:val="21"/>
                <w:lang w:val="pt-BR"/>
              </w:rPr>
            </w:pPr>
          </w:p>
        </w:tc>
        <w:tc>
          <w:tcPr>
            <w:tcW w:w="851" w:type="dxa"/>
            <w:tcBorders>
              <w:top w:val="nil"/>
              <w:left w:val="nil"/>
              <w:bottom w:val="single" w:sz="4" w:space="0" w:color="ED7D31" w:themeColor="accent2"/>
              <w:right w:val="single" w:sz="4" w:space="0" w:color="F4B083" w:themeColor="accent2" w:themeTint="99"/>
            </w:tcBorders>
            <w:shd w:val="clear" w:color="auto" w:fill="auto"/>
          </w:tcPr>
          <w:p w14:paraId="195C1E30"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21"/>
                <w:lang w:val="pt-BR"/>
              </w:rPr>
            </w:pPr>
          </w:p>
        </w:tc>
        <w:tc>
          <w:tcPr>
            <w:tcW w:w="850" w:type="dxa"/>
            <w:tcBorders>
              <w:top w:val="nil"/>
              <w:left w:val="single" w:sz="4" w:space="0" w:color="F4B083" w:themeColor="accent2" w:themeTint="99"/>
              <w:bottom w:val="single" w:sz="4" w:space="0" w:color="ED7D31" w:themeColor="accent2"/>
              <w:right w:val="nil"/>
            </w:tcBorders>
            <w:shd w:val="clear" w:color="auto" w:fill="auto"/>
            <w:vAlign w:val="center"/>
          </w:tcPr>
          <w:p w14:paraId="7DFEE67C"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851" w:type="dxa"/>
            <w:tcBorders>
              <w:top w:val="nil"/>
              <w:left w:val="nil"/>
              <w:bottom w:val="single" w:sz="4" w:space="0" w:color="ED7D31" w:themeColor="accent2"/>
              <w:right w:val="single" w:sz="4" w:space="0" w:color="F4B083" w:themeColor="accent2" w:themeTint="99"/>
            </w:tcBorders>
            <w:shd w:val="clear" w:color="auto" w:fill="auto"/>
            <w:vAlign w:val="center"/>
          </w:tcPr>
          <w:p w14:paraId="36DD1517"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p>
        </w:tc>
        <w:tc>
          <w:tcPr>
            <w:tcW w:w="1725" w:type="dxa"/>
            <w:gridSpan w:val="2"/>
            <w:tcBorders>
              <w:top w:val="nil"/>
              <w:left w:val="single" w:sz="4" w:space="0" w:color="F4B083" w:themeColor="accent2" w:themeTint="99"/>
              <w:bottom w:val="single" w:sz="4" w:space="0" w:color="ED7D31" w:themeColor="accent2"/>
              <w:right w:val="single" w:sz="4" w:space="0" w:color="F4B083" w:themeColor="accent2" w:themeTint="99"/>
            </w:tcBorders>
            <w:shd w:val="clear" w:color="auto" w:fill="auto"/>
            <w:vAlign w:val="center"/>
          </w:tcPr>
          <w:p w14:paraId="5A7ED883"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p>
        </w:tc>
        <w:tc>
          <w:tcPr>
            <w:tcW w:w="4228" w:type="dxa"/>
            <w:gridSpan w:val="2"/>
            <w:tcBorders>
              <w:left w:val="single" w:sz="4" w:space="0" w:color="F4B083" w:themeColor="accent2" w:themeTint="99"/>
              <w:bottom w:val="single" w:sz="4" w:space="0" w:color="ED7D31" w:themeColor="accent2"/>
              <w:right w:val="nil"/>
            </w:tcBorders>
            <w:shd w:val="clear" w:color="auto" w:fill="auto"/>
            <w:vAlign w:val="center"/>
          </w:tcPr>
          <w:p w14:paraId="4F450C87" w14:textId="77777777" w:rsidR="00480A60" w:rsidRPr="00AF7BB9" w:rsidRDefault="00480A60" w:rsidP="003009FF">
            <w:pPr>
              <w:spacing w:afterLines="100" w:after="240"/>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rPr>
            </w:pPr>
          </w:p>
        </w:tc>
      </w:tr>
      <w:tr w:rsidR="00480A60" w:rsidRPr="00AF7BB9" w14:paraId="36CA221E" w14:textId="77777777" w:rsidTr="00A12563">
        <w:trPr>
          <w:trHeight w:hRule="exact" w:val="312"/>
        </w:trPr>
        <w:tc>
          <w:tcPr>
            <w:cnfStyle w:val="001000000000" w:firstRow="0" w:lastRow="0" w:firstColumn="1" w:lastColumn="0" w:oddVBand="0" w:evenVBand="0" w:oddHBand="0" w:evenHBand="0" w:firstRowFirstColumn="0" w:firstRowLastColumn="0" w:lastRowFirstColumn="0" w:lastRowLastColumn="0"/>
            <w:tcW w:w="1276" w:type="dxa"/>
            <w:vMerge/>
            <w:tcBorders>
              <w:top w:val="double" w:sz="4" w:space="0" w:color="ED7D31" w:themeColor="accent2"/>
            </w:tcBorders>
          </w:tcPr>
          <w:p w14:paraId="0DE6759E" w14:textId="77777777" w:rsidR="00480A60" w:rsidRPr="00AF7BB9" w:rsidRDefault="00480A60" w:rsidP="003009FF">
            <w:pPr>
              <w:spacing w:afterLines="100" w:after="240"/>
              <w:rPr>
                <w:rFonts w:asciiTheme="minorHAnsi" w:eastAsiaTheme="minorEastAsia" w:hAnsiTheme="minorHAnsi" w:cstheme="minorHAnsi"/>
                <w:b w:val="0"/>
                <w:bCs w:val="0"/>
                <w:szCs w:val="21"/>
              </w:rPr>
            </w:pPr>
          </w:p>
        </w:tc>
        <w:tc>
          <w:tcPr>
            <w:tcW w:w="8505" w:type="dxa"/>
            <w:gridSpan w:val="7"/>
            <w:tcBorders>
              <w:top w:val="single" w:sz="4" w:space="0" w:color="ED7D31" w:themeColor="accent2"/>
              <w:bottom w:val="single" w:sz="4" w:space="0" w:color="ED7D31" w:themeColor="accent2"/>
            </w:tcBorders>
            <w:vAlign w:val="center"/>
          </w:tcPr>
          <w:p w14:paraId="5D3AE0AD" w14:textId="6A03BBF9" w:rsidR="00480A60" w:rsidRPr="00AF7BB9" w:rsidRDefault="00480A60" w:rsidP="003009FF">
            <w:pPr>
              <w:spacing w:afterLines="100" w:after="240"/>
              <w:ind w:firstLineChars="300" w:firstLine="54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 w:val="18"/>
                <w:szCs w:val="18"/>
                <w:lang w:val="pt-BR"/>
              </w:rPr>
            </w:pPr>
            <w:r w:rsidRPr="00AF7BB9">
              <w:rPr>
                <w:rFonts w:asciiTheme="minorHAnsi" w:eastAsiaTheme="minorEastAsia" w:hAnsiTheme="minorHAnsi" w:cstheme="minorHAnsi"/>
                <w:sz w:val="18"/>
                <w:szCs w:val="18"/>
                <w:lang w:val="pt-BR"/>
              </w:rPr>
              <w:t>G</w:t>
            </w:r>
            <w:r w:rsidRPr="00AF7BB9">
              <w:rPr>
                <w:rFonts w:asciiTheme="minorHAnsi" w:hAnsiTheme="minorHAnsi" w:cstheme="minorHAnsi"/>
                <w:sz w:val="18"/>
                <w:szCs w:val="18"/>
                <w:lang w:val="pt-BR"/>
              </w:rPr>
              <w:t>1003</w:t>
            </w:r>
            <w:r w:rsidRPr="00AF7BB9">
              <w:rPr>
                <w:rFonts w:asciiTheme="minorHAnsi" w:eastAsiaTheme="minorEastAsia" w:hAnsiTheme="minorHAnsi" w:cstheme="minorHAnsi"/>
                <w:sz w:val="18"/>
                <w:szCs w:val="18"/>
              </w:rPr>
              <w:t xml:space="preserve">    </w:t>
            </w:r>
            <w:r w:rsidRPr="00AF7BB9">
              <w:rPr>
                <w:rFonts w:asciiTheme="minorHAnsi" w:hAnsiTheme="minorHAnsi" w:cstheme="minorHAnsi"/>
                <w:sz w:val="18"/>
                <w:szCs w:val="18"/>
              </w:rPr>
              <w:t>-</w:t>
            </w:r>
            <w:r w:rsidRPr="00AF7BB9">
              <w:rPr>
                <w:rFonts w:asciiTheme="minorHAnsi" w:eastAsiaTheme="minorEastAsia" w:hAnsiTheme="minorHAnsi" w:cstheme="minorHAnsi"/>
                <w:sz w:val="18"/>
                <w:szCs w:val="18"/>
              </w:rPr>
              <w:t xml:space="preserve">     </w:t>
            </w:r>
            <w:r w:rsidRPr="00AF7BB9">
              <w:rPr>
                <w:rFonts w:asciiTheme="minorHAnsi" w:eastAsiaTheme="minorEastAsia" w:hAnsiTheme="minorHAnsi" w:cstheme="minorHAnsi"/>
                <w:sz w:val="18"/>
                <w:szCs w:val="18"/>
              </w:rPr>
              <w:t>（</w:t>
            </w:r>
            <w:r w:rsidRPr="00AF7BB9">
              <w:rPr>
                <w:rFonts w:asciiTheme="minorHAnsi" w:eastAsiaTheme="minorEastAsia" w:hAnsiTheme="minorHAnsi" w:cstheme="minorHAnsi"/>
                <w:sz w:val="18"/>
                <w:szCs w:val="18"/>
              </w:rPr>
              <w:t xml:space="preserve">  </w:t>
            </w:r>
            <w:r w:rsidRPr="00AF7BB9">
              <w:rPr>
                <w:rFonts w:asciiTheme="minorHAnsi" w:hAnsiTheme="minorHAnsi" w:cstheme="minorHAnsi"/>
                <w:sz w:val="18"/>
                <w:szCs w:val="18"/>
              </w:rPr>
              <w:t xml:space="preserve"> F</w:t>
            </w:r>
            <w:r w:rsidRPr="00AF7BB9">
              <w:rPr>
                <w:rFonts w:asciiTheme="minorHAnsi" w:eastAsiaTheme="minorEastAsia" w:hAnsiTheme="minorHAnsi" w:cstheme="minorHAnsi"/>
                <w:sz w:val="18"/>
                <w:szCs w:val="18"/>
              </w:rPr>
              <w:t xml:space="preserve">        </w:t>
            </w:r>
            <w:r w:rsidRPr="00AF7BB9">
              <w:rPr>
                <w:rFonts w:asciiTheme="minorHAnsi" w:hAnsiTheme="minorHAnsi" w:cstheme="minorHAnsi"/>
                <w:sz w:val="18"/>
                <w:szCs w:val="18"/>
              </w:rPr>
              <w:t>-</w:t>
            </w:r>
            <w:r w:rsidRPr="00AF7BB9">
              <w:rPr>
                <w:rFonts w:asciiTheme="minorHAnsi" w:eastAsiaTheme="minorEastAsia" w:hAnsiTheme="minorHAnsi" w:cstheme="minorHAnsi"/>
                <w:sz w:val="18"/>
                <w:szCs w:val="18"/>
              </w:rPr>
              <w:t xml:space="preserve">     </w:t>
            </w:r>
            <w:r w:rsidRPr="00AF7BB9">
              <w:rPr>
                <w:rFonts w:asciiTheme="minorHAnsi" w:hAnsiTheme="minorHAnsi" w:cstheme="minorHAnsi"/>
                <w:sz w:val="18"/>
                <w:szCs w:val="18"/>
              </w:rPr>
              <w:t xml:space="preserve">   H</w:t>
            </w:r>
            <w:r w:rsidRPr="00AF7BB9">
              <w:rPr>
                <w:rFonts w:asciiTheme="minorHAnsi" w:eastAsiaTheme="minorEastAsia" w:hAnsiTheme="minorHAnsi" w:cstheme="minorHAnsi"/>
                <w:sz w:val="18"/>
                <w:szCs w:val="18"/>
              </w:rPr>
              <w:t xml:space="preserve">M  </w:t>
            </w:r>
            <w:r w:rsidRPr="00AF7BB9">
              <w:rPr>
                <w:rFonts w:asciiTheme="minorHAnsi" w:eastAsiaTheme="minorEastAsia" w:hAnsiTheme="minorHAnsi" w:cstheme="minorHAnsi"/>
                <w:sz w:val="18"/>
                <w:szCs w:val="18"/>
              </w:rPr>
              <w:t>）</w:t>
            </w:r>
            <w:r w:rsidRPr="00AF7BB9">
              <w:rPr>
                <w:rFonts w:asciiTheme="minorHAnsi" w:eastAsiaTheme="minorEastAsia" w:hAnsiTheme="minorHAnsi" w:cstheme="minorHAnsi"/>
                <w:sz w:val="18"/>
                <w:szCs w:val="18"/>
              </w:rPr>
              <w:t xml:space="preserve">  ——</w:t>
            </w:r>
            <w:r w:rsidR="00AF7BB9" w:rsidRPr="00AF7BB9">
              <w:rPr>
                <w:rFonts w:asciiTheme="minorHAnsi" w:eastAsiaTheme="minorEastAsia" w:hAnsiTheme="minorHAnsi" w:cstheme="minorHAnsi"/>
                <w:sz w:val="18"/>
                <w:szCs w:val="18"/>
              </w:rPr>
              <w:t xml:space="preserve"> selection example</w:t>
            </w:r>
          </w:p>
        </w:tc>
      </w:tr>
    </w:tbl>
    <w:p w14:paraId="5C19881D" w14:textId="77777777" w:rsidR="00480A60" w:rsidRPr="00AF7BB9" w:rsidRDefault="00480A60" w:rsidP="003009FF">
      <w:pPr>
        <w:spacing w:afterLines="100" w:after="240"/>
        <w:rPr>
          <w:rFonts w:asciiTheme="minorHAnsi" w:hAnsiTheme="minorHAnsi" w:cstheme="minorHAnsi"/>
        </w:rPr>
      </w:pPr>
    </w:p>
    <w:p w14:paraId="5180E2BD" w14:textId="77777777" w:rsidR="00253F02" w:rsidRPr="00AF7BB9" w:rsidRDefault="00253F02" w:rsidP="003009FF">
      <w:pPr>
        <w:pStyle w:val="a1"/>
        <w:spacing w:afterLines="100" w:after="240"/>
        <w:ind w:left="0"/>
        <w:rPr>
          <w:rFonts w:asciiTheme="minorHAnsi" w:hAnsiTheme="minorHAnsi" w:cstheme="minorHAnsi"/>
        </w:rPr>
        <w:sectPr w:rsidR="00253F02" w:rsidRPr="00AF7BB9" w:rsidSect="00D154EF">
          <w:pgSz w:w="11906" w:h="16838" w:code="9"/>
          <w:pgMar w:top="1554" w:right="1077" w:bottom="1134" w:left="1077" w:header="680" w:footer="680" w:gutter="0"/>
          <w:cols w:space="720"/>
          <w:docGrid w:linePitch="462"/>
        </w:sectPr>
      </w:pPr>
    </w:p>
    <w:p w14:paraId="34A87800" w14:textId="77777777"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p>
    <w:p w14:paraId="1373B302" w14:textId="77777777"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p>
    <w:p w14:paraId="17D0B46E" w14:textId="77777777"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p>
    <w:p w14:paraId="5EC63219" w14:textId="7D0BA692"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r>
        <w:rPr>
          <w:rFonts w:ascii="Calibri" w:eastAsia="黑体" w:hAnsi="Calibri"/>
          <w:b/>
          <w:noProof/>
          <w:color w:val="0070C0"/>
          <w:szCs w:val="18"/>
        </w:rPr>
        <w:drawing>
          <wp:inline distT="0" distB="0" distL="0" distR="0" wp14:anchorId="430230BD" wp14:editId="1FEBDF7C">
            <wp:extent cx="4063117" cy="574292"/>
            <wp:effectExtent l="0" t="0" r="127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pic:nvPicPr>
                  <pic:blipFill>
                    <a:blip r:embed="rId92">
                      <a:extLst>
                        <a:ext uri="{BEBA8EAE-BF5A-486C-A8C5-ECC9F3942E4B}">
                          <a14:imgProps xmlns:a14="http://schemas.microsoft.com/office/drawing/2010/main">
                            <a14:imgLayer r:embed="rId93">
                              <a14:imgEffect>
                                <a14:artisticMarker/>
                              </a14:imgEffect>
                            </a14:imgLayer>
                          </a14:imgProps>
                        </a:ext>
                        <a:ext uri="{28A0092B-C50C-407E-A947-70E740481C1C}">
                          <a14:useLocalDpi xmlns:a14="http://schemas.microsoft.com/office/drawing/2010/main" val="0"/>
                        </a:ext>
                      </a:extLst>
                    </a:blip>
                    <a:stretch>
                      <a:fillRect/>
                    </a:stretch>
                  </pic:blipFill>
                  <pic:spPr>
                    <a:xfrm>
                      <a:off x="0" y="0"/>
                      <a:ext cx="4194168" cy="592815"/>
                    </a:xfrm>
                    <a:prstGeom prst="rect">
                      <a:avLst/>
                    </a:prstGeom>
                  </pic:spPr>
                </pic:pic>
              </a:graphicData>
            </a:graphic>
          </wp:inline>
        </w:drawing>
      </w:r>
    </w:p>
    <w:p w14:paraId="731A94B6" w14:textId="77777777"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p>
    <w:p w14:paraId="5D214A78" w14:textId="627745C1" w:rsidR="00526522" w:rsidRDefault="00526522" w:rsidP="003009FF">
      <w:pPr>
        <w:tabs>
          <w:tab w:val="left" w:pos="4860"/>
        </w:tabs>
        <w:snapToGrid w:val="0"/>
        <w:spacing w:afterLines="100" w:after="240"/>
        <w:ind w:leftChars="428" w:left="899" w:rightChars="398" w:right="836"/>
        <w:jc w:val="distribute"/>
        <w:rPr>
          <w:rFonts w:ascii="Calibri" w:eastAsia="黑体" w:hAnsi="Calibri"/>
          <w:b/>
          <w:color w:val="0070C0"/>
          <w:szCs w:val="18"/>
        </w:rPr>
      </w:pPr>
    </w:p>
    <w:p w14:paraId="028BA82C" w14:textId="42BF5DF3" w:rsidR="00526522" w:rsidRDefault="00526522" w:rsidP="003009FF">
      <w:pPr>
        <w:tabs>
          <w:tab w:val="left" w:pos="4860"/>
        </w:tabs>
        <w:snapToGrid w:val="0"/>
        <w:spacing w:afterLines="100" w:after="240"/>
        <w:ind w:leftChars="428" w:left="899" w:rightChars="398" w:right="836"/>
        <w:jc w:val="center"/>
        <w:rPr>
          <w:rFonts w:ascii="Calibri" w:eastAsia="黑体" w:hAnsi="Calibri"/>
          <w:b/>
          <w:color w:val="0070C0"/>
          <w:szCs w:val="18"/>
        </w:rPr>
      </w:pPr>
    </w:p>
    <w:p w14:paraId="42841570" w14:textId="60373237" w:rsidR="00526522" w:rsidRDefault="00526522" w:rsidP="00E30BEE">
      <w:pPr>
        <w:tabs>
          <w:tab w:val="left" w:pos="4860"/>
        </w:tabs>
        <w:snapToGrid w:val="0"/>
        <w:spacing w:afterLines="100" w:after="240"/>
        <w:ind w:rightChars="398" w:right="836"/>
        <w:rPr>
          <w:rFonts w:ascii="Calibri" w:eastAsia="黑体" w:hAnsi="Calibri"/>
          <w:b/>
          <w:color w:val="0070C0"/>
          <w:szCs w:val="18"/>
        </w:rPr>
      </w:pPr>
    </w:p>
    <w:p w14:paraId="408E6197" w14:textId="3142B021" w:rsidR="00526522" w:rsidRDefault="00526522" w:rsidP="003009FF">
      <w:pPr>
        <w:tabs>
          <w:tab w:val="left" w:pos="4860"/>
        </w:tabs>
        <w:snapToGrid w:val="0"/>
        <w:spacing w:afterLines="100" w:after="240"/>
        <w:ind w:leftChars="428" w:left="899" w:rightChars="398" w:right="836"/>
        <w:jc w:val="center"/>
        <w:rPr>
          <w:rFonts w:ascii="Calibri" w:eastAsia="黑体" w:hAnsi="Calibri"/>
          <w:b/>
          <w:color w:val="0070C0"/>
          <w:szCs w:val="18"/>
        </w:rPr>
      </w:pPr>
    </w:p>
    <w:p w14:paraId="666BA665" w14:textId="77777777" w:rsidR="00526522" w:rsidRDefault="00526522" w:rsidP="003009FF">
      <w:pPr>
        <w:tabs>
          <w:tab w:val="left" w:pos="4860"/>
        </w:tabs>
        <w:snapToGrid w:val="0"/>
        <w:spacing w:afterLines="100" w:after="240"/>
        <w:ind w:leftChars="428" w:left="899" w:rightChars="398" w:right="836"/>
        <w:jc w:val="center"/>
        <w:rPr>
          <w:rFonts w:ascii="Calibri" w:eastAsia="黑体" w:hAnsi="Calibri"/>
          <w:b/>
          <w:color w:val="0070C0"/>
          <w:szCs w:val="18"/>
        </w:rPr>
      </w:pPr>
    </w:p>
    <w:p w14:paraId="36B1161A" w14:textId="6132B40F" w:rsidR="00526522" w:rsidRPr="006759E6" w:rsidRDefault="00526522" w:rsidP="003009FF">
      <w:pPr>
        <w:tabs>
          <w:tab w:val="left" w:pos="4860"/>
        </w:tabs>
        <w:snapToGrid w:val="0"/>
        <w:spacing w:afterLines="100" w:after="240"/>
        <w:ind w:leftChars="428" w:left="899" w:rightChars="398" w:right="836"/>
        <w:jc w:val="center"/>
        <w:rPr>
          <w:rFonts w:ascii="Calibri" w:eastAsia="黑体" w:hAnsi="Calibri"/>
          <w:b/>
          <w:color w:val="0070C0"/>
          <w:szCs w:val="18"/>
        </w:rPr>
      </w:pPr>
      <w:r w:rsidRPr="006759E6">
        <w:rPr>
          <w:rFonts w:ascii="Calibri" w:eastAsia="黑体" w:hAnsi="Calibri" w:hint="eastAsia"/>
          <w:b/>
          <w:color w:val="0070C0"/>
          <w:szCs w:val="18"/>
        </w:rPr>
        <w:t>Microcyber</w:t>
      </w:r>
      <w:r w:rsidRPr="006759E6">
        <w:rPr>
          <w:rFonts w:ascii="Calibri" w:eastAsia="黑体" w:hAnsi="Calibri"/>
          <w:b/>
          <w:color w:val="0070C0"/>
          <w:szCs w:val="18"/>
        </w:rPr>
        <w:t xml:space="preserve"> Corporation</w:t>
      </w:r>
    </w:p>
    <w:p w14:paraId="42A9B09F" w14:textId="77777777" w:rsidR="00526522" w:rsidRPr="006759E6" w:rsidRDefault="00526522" w:rsidP="003009FF">
      <w:pPr>
        <w:tabs>
          <w:tab w:val="left" w:pos="4860"/>
        </w:tabs>
        <w:snapToGrid w:val="0"/>
        <w:spacing w:afterLines="100" w:after="240"/>
        <w:ind w:leftChars="428" w:left="899" w:rightChars="398" w:right="836"/>
        <w:jc w:val="center"/>
        <w:rPr>
          <w:rFonts w:ascii="Calibri" w:hAnsi="Calibri" w:cs="Arial"/>
          <w:b/>
          <w:color w:val="0070C0"/>
          <w:szCs w:val="18"/>
        </w:rPr>
      </w:pPr>
      <w:r w:rsidRPr="006759E6">
        <w:rPr>
          <w:rFonts w:ascii="Calibri" w:hAnsi="Calibri" w:cs="Arial"/>
          <w:b/>
          <w:color w:val="0070C0"/>
          <w:szCs w:val="18"/>
        </w:rPr>
        <w:t>Http://www.microcyber.cn/en</w:t>
      </w:r>
    </w:p>
    <w:p w14:paraId="02E9A10D" w14:textId="77777777" w:rsidR="00526522" w:rsidRPr="006759E6" w:rsidRDefault="00526522" w:rsidP="003009FF">
      <w:pPr>
        <w:tabs>
          <w:tab w:val="left" w:pos="4860"/>
        </w:tabs>
        <w:spacing w:afterLines="100" w:after="240"/>
        <w:ind w:leftChars="428" w:left="899" w:rightChars="398" w:right="836"/>
        <w:jc w:val="center"/>
        <w:rPr>
          <w:rFonts w:ascii="Calibri" w:eastAsia="黑体" w:hAnsi="Calibri"/>
          <w:b/>
          <w:color w:val="0070C0"/>
          <w:szCs w:val="18"/>
        </w:rPr>
      </w:pPr>
      <w:r w:rsidRPr="006759E6">
        <w:rPr>
          <w:rFonts w:ascii="Calibri" w:eastAsia="黑体" w:hAnsi="Calibri"/>
          <w:b/>
          <w:color w:val="0070C0"/>
          <w:szCs w:val="18"/>
        </w:rPr>
        <w:t>Add</w:t>
      </w:r>
      <w:r w:rsidRPr="006759E6">
        <w:rPr>
          <w:rFonts w:ascii="Calibri" w:eastAsia="黑体" w:hAnsi="Calibri"/>
          <w:b/>
          <w:color w:val="0070C0"/>
          <w:szCs w:val="18"/>
        </w:rPr>
        <w:t>：</w:t>
      </w:r>
      <w:r w:rsidRPr="006759E6">
        <w:rPr>
          <w:rFonts w:ascii="Calibri" w:eastAsia="黑体" w:hAnsi="Calibri"/>
          <w:b/>
          <w:color w:val="0070C0"/>
          <w:szCs w:val="18"/>
        </w:rPr>
        <w:t>17-8 Wensu Street, Hunnan New District, Shenyang, China 110179</w:t>
      </w:r>
    </w:p>
    <w:p w14:paraId="57D428AB" w14:textId="77777777" w:rsidR="00526522" w:rsidRPr="006759E6" w:rsidRDefault="00526522" w:rsidP="003009FF">
      <w:pPr>
        <w:tabs>
          <w:tab w:val="left" w:pos="4860"/>
        </w:tabs>
        <w:spacing w:afterLines="100" w:after="240"/>
        <w:ind w:leftChars="428" w:left="899" w:rightChars="398" w:right="836"/>
        <w:jc w:val="center"/>
        <w:rPr>
          <w:rFonts w:ascii="Calibri" w:eastAsia="黑体" w:hAnsi="Calibri"/>
          <w:b/>
          <w:color w:val="0070C0"/>
          <w:szCs w:val="18"/>
        </w:rPr>
      </w:pPr>
      <w:r w:rsidRPr="006759E6">
        <w:rPr>
          <w:rFonts w:ascii="Calibri" w:eastAsia="黑体" w:hAnsi="Calibri" w:hint="eastAsia"/>
          <w:b/>
          <w:color w:val="0070C0"/>
          <w:szCs w:val="18"/>
        </w:rPr>
        <w:t>Tel</w:t>
      </w:r>
      <w:r w:rsidRPr="006759E6">
        <w:rPr>
          <w:rFonts w:ascii="Calibri" w:eastAsia="黑体" w:hAnsi="Calibri"/>
          <w:b/>
          <w:color w:val="0070C0"/>
          <w:szCs w:val="18"/>
        </w:rPr>
        <w:t>：</w:t>
      </w:r>
      <w:r w:rsidRPr="00765429">
        <w:rPr>
          <w:rFonts w:ascii="Calibri" w:eastAsia="黑体" w:hAnsi="Calibri"/>
          <w:b/>
          <w:color w:val="0070C0"/>
          <w:szCs w:val="18"/>
        </w:rPr>
        <w:t>0086-24-312172</w:t>
      </w:r>
      <w:r>
        <w:rPr>
          <w:rFonts w:ascii="Calibri" w:eastAsia="黑体" w:hAnsi="Calibri"/>
          <w:b/>
          <w:color w:val="0070C0"/>
          <w:szCs w:val="18"/>
        </w:rPr>
        <w:t>78</w:t>
      </w:r>
      <w:r w:rsidRPr="00765429">
        <w:rPr>
          <w:rFonts w:ascii="Calibri" w:eastAsia="黑体" w:hAnsi="Calibri"/>
          <w:b/>
          <w:color w:val="0070C0"/>
          <w:szCs w:val="18"/>
        </w:rPr>
        <w:t xml:space="preserve"> / 312172</w:t>
      </w:r>
      <w:r>
        <w:rPr>
          <w:rFonts w:ascii="Calibri" w:eastAsia="黑体" w:hAnsi="Calibri"/>
          <w:b/>
          <w:color w:val="0070C0"/>
          <w:szCs w:val="18"/>
        </w:rPr>
        <w:t>80</w:t>
      </w:r>
    </w:p>
    <w:p w14:paraId="012903C4" w14:textId="77777777" w:rsidR="00526522" w:rsidRPr="006759E6" w:rsidRDefault="00526522" w:rsidP="003009FF">
      <w:pPr>
        <w:tabs>
          <w:tab w:val="left" w:pos="4860"/>
        </w:tabs>
        <w:spacing w:afterLines="100" w:after="240"/>
        <w:ind w:leftChars="428" w:left="899" w:rightChars="398" w:right="836"/>
        <w:jc w:val="center"/>
        <w:rPr>
          <w:rFonts w:ascii="Calibri" w:eastAsia="黑体" w:hAnsi="Calibri"/>
          <w:b/>
          <w:color w:val="0070C0"/>
          <w:szCs w:val="18"/>
        </w:rPr>
      </w:pPr>
      <w:r w:rsidRPr="006759E6">
        <w:rPr>
          <w:rFonts w:ascii="Calibri" w:eastAsia="黑体" w:hAnsi="Calibri"/>
          <w:b/>
          <w:color w:val="0070C0"/>
          <w:szCs w:val="18"/>
        </w:rPr>
        <w:t>Fax</w:t>
      </w:r>
      <w:r w:rsidRPr="006759E6">
        <w:rPr>
          <w:rFonts w:ascii="Calibri" w:eastAsia="黑体" w:hAnsi="Calibri"/>
          <w:b/>
          <w:color w:val="0070C0"/>
          <w:szCs w:val="18"/>
        </w:rPr>
        <w:t>：</w:t>
      </w:r>
      <w:r w:rsidRPr="00765429">
        <w:rPr>
          <w:rFonts w:ascii="Calibri" w:eastAsia="黑体" w:hAnsi="Calibri"/>
          <w:b/>
          <w:color w:val="0070C0"/>
          <w:szCs w:val="18"/>
        </w:rPr>
        <w:t>0086-24-31217293</w:t>
      </w:r>
    </w:p>
    <w:p w14:paraId="1D821FF1" w14:textId="77777777" w:rsidR="00526522" w:rsidRPr="00765429" w:rsidRDefault="00526522" w:rsidP="003009FF">
      <w:pPr>
        <w:tabs>
          <w:tab w:val="left" w:pos="4860"/>
        </w:tabs>
        <w:spacing w:afterLines="100" w:after="240"/>
        <w:ind w:leftChars="428" w:left="899" w:rightChars="398" w:right="836"/>
        <w:jc w:val="center"/>
        <w:rPr>
          <w:rFonts w:ascii="Calibri" w:eastAsia="黑体" w:hAnsi="Calibri"/>
          <w:b/>
          <w:color w:val="0070C0"/>
          <w:szCs w:val="18"/>
        </w:rPr>
      </w:pPr>
      <w:r>
        <w:rPr>
          <w:rFonts w:ascii="Calibri" w:eastAsia="黑体" w:hAnsi="Calibri"/>
          <w:b/>
          <w:color w:val="0070C0"/>
          <w:szCs w:val="18"/>
        </w:rPr>
        <w:t>Email</w:t>
      </w:r>
      <w:r w:rsidRPr="00765429">
        <w:rPr>
          <w:rFonts w:ascii="Calibri" w:eastAsia="黑体" w:hAnsi="Calibri"/>
          <w:b/>
          <w:color w:val="0070C0"/>
          <w:szCs w:val="18"/>
        </w:rPr>
        <w:t>：</w:t>
      </w:r>
      <w:r w:rsidRPr="00765429">
        <w:rPr>
          <w:rFonts w:ascii="Calibri" w:eastAsia="黑体" w:hAnsi="Calibri"/>
          <w:b/>
          <w:color w:val="0070C0"/>
          <w:szCs w:val="18"/>
        </w:rPr>
        <w:t>sales@microcyber.cn</w:t>
      </w:r>
    </w:p>
    <w:p w14:paraId="549BBAD5" w14:textId="2E420B1D" w:rsidR="00253F02" w:rsidRPr="00526522" w:rsidRDefault="00253F02" w:rsidP="003009FF">
      <w:pPr>
        <w:spacing w:afterLines="100" w:after="240"/>
        <w:ind w:leftChars="400" w:left="840" w:rightChars="400" w:right="840"/>
        <w:rPr>
          <w:rFonts w:asciiTheme="minorHAnsi" w:eastAsia="黑体" w:hAnsiTheme="minorHAnsi" w:cstheme="minorHAnsi"/>
          <w:color w:val="00B0F0"/>
          <w:spacing w:val="46"/>
          <w:sz w:val="28"/>
        </w:rPr>
      </w:pPr>
    </w:p>
    <w:sectPr w:rsidR="00253F02" w:rsidRPr="00526522" w:rsidSect="00D154EF">
      <w:headerReference w:type="default" r:id="rId94"/>
      <w:footerReference w:type="default" r:id="rId95"/>
      <w:pgSz w:w="11906" w:h="16838"/>
      <w:pgMar w:top="1554" w:right="1077" w:bottom="1134" w:left="1077" w:header="680"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85D02" w14:textId="77777777" w:rsidR="00162679" w:rsidRDefault="00162679">
      <w:pPr>
        <w:spacing w:line="240" w:lineRule="auto"/>
      </w:pPr>
      <w:r>
        <w:separator/>
      </w:r>
    </w:p>
  </w:endnote>
  <w:endnote w:type="continuationSeparator" w:id="0">
    <w:p w14:paraId="02B0DCC4" w14:textId="77777777" w:rsidR="00162679" w:rsidRDefault="001626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宋体+6+2">
    <w:altName w:val="宋体"/>
    <w:panose1 w:val="020B0604020202020204"/>
    <w:charset w:val="86"/>
    <w:family w:val="roman"/>
    <w:notTrueType/>
    <w:pitch w:val="default"/>
    <w:sig w:usb0="00000001" w:usb1="080E0000" w:usb2="00000010" w:usb3="00000000" w:csb0="00040000" w:csb1="00000000"/>
  </w:font>
  <w:font w:name="ˎ̥">
    <w:altName w:val="Times New Roman"/>
    <w:panose1 w:val="020B0604020202020204"/>
    <w:charset w:val="00"/>
    <w:family w:val="roman"/>
    <w:notTrueType/>
    <w:pitch w:val="default"/>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A03FE" w14:textId="77777777" w:rsidR="004370A9" w:rsidRPr="00EE6A30" w:rsidRDefault="004370A9">
    <w:pPr>
      <w:pStyle w:val="a7"/>
      <w:jc w:val="center"/>
      <w:rPr>
        <w:rFonts w:ascii="ˎ̥" w:hAnsi="ˎ̥" w:hint="eastAsia"/>
        <w:sz w:val="28"/>
        <w:szCs w:val="28"/>
      </w:rPr>
    </w:pPr>
    <w:r w:rsidRPr="00EE6A30">
      <w:rPr>
        <w:rFonts w:ascii="ˎ̥" w:hAnsi="ˎ̥"/>
        <w:sz w:val="28"/>
        <w:szCs w:val="28"/>
        <w:lang w:val="zh-CN"/>
      </w:rPr>
      <w:t xml:space="preserve">~ </w:t>
    </w:r>
    <w:r w:rsidRPr="00EE6A30">
      <w:rPr>
        <w:sz w:val="22"/>
        <w:szCs w:val="21"/>
      </w:rPr>
      <w:fldChar w:fldCharType="begin"/>
    </w:r>
    <w:r>
      <w:instrText>PAGE    \* MERGEFORMAT</w:instrText>
    </w:r>
    <w:r w:rsidRPr="00EE6A30">
      <w:rPr>
        <w:sz w:val="22"/>
        <w:szCs w:val="21"/>
      </w:rPr>
      <w:fldChar w:fldCharType="separate"/>
    </w:r>
    <w:r w:rsidRPr="00BF1F1A">
      <w:rPr>
        <w:rFonts w:ascii="ˎ̥" w:hAnsi="ˎ̥"/>
        <w:noProof/>
        <w:sz w:val="28"/>
        <w:szCs w:val="28"/>
        <w:lang w:val="zh-CN"/>
      </w:rPr>
      <w:t>I</w:t>
    </w:r>
    <w:r w:rsidRPr="00EE6A30">
      <w:rPr>
        <w:rFonts w:ascii="ˎ̥" w:hAnsi="ˎ̥"/>
        <w:sz w:val="28"/>
        <w:szCs w:val="28"/>
      </w:rPr>
      <w:fldChar w:fldCharType="end"/>
    </w:r>
    <w:r w:rsidRPr="00EE6A30">
      <w:rPr>
        <w:rFonts w:ascii="ˎ̥" w:hAnsi="ˎ̥"/>
        <w:sz w:val="28"/>
        <w:szCs w:val="28"/>
        <w:lang w:val="zh-CN"/>
      </w:rPr>
      <w:t xml:space="preserve"> ~</w:t>
    </w:r>
  </w:p>
  <w:p w14:paraId="6F77E61E" w14:textId="77777777" w:rsidR="004370A9" w:rsidRDefault="004370A9" w:rsidP="00712FC6">
    <w:pPr>
      <w:pStyle w:val="a7"/>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D07E" w14:textId="77777777" w:rsidR="004370A9" w:rsidRDefault="004370A9" w:rsidP="000A7F2B">
    <w:pPr>
      <w:pStyle w:val="a7"/>
      <w:tabs>
        <w:tab w:val="clear" w:pos="4153"/>
        <w:tab w:val="clear" w:pos="8306"/>
        <w:tab w:val="left" w:pos="244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AEE9B" w14:textId="77777777" w:rsidR="004370A9" w:rsidRPr="00350284" w:rsidRDefault="004370A9">
    <w:pPr>
      <w:pStyle w:val="a7"/>
      <w:jc w:val="center"/>
      <w:rPr>
        <w:rFonts w:ascii="ˎ̥" w:hAnsi="ˎ̥" w:hint="eastAsia"/>
        <w:sz w:val="21"/>
        <w:szCs w:val="21"/>
      </w:rPr>
    </w:pPr>
    <w:r w:rsidRPr="00350284">
      <w:rPr>
        <w:rFonts w:ascii="ˎ̥" w:hAnsi="ˎ̥"/>
        <w:sz w:val="21"/>
        <w:szCs w:val="21"/>
        <w:lang w:val="zh-CN"/>
      </w:rPr>
      <w:t xml:space="preserve">~ </w:t>
    </w:r>
    <w:r w:rsidRPr="00350284">
      <w:rPr>
        <w:sz w:val="21"/>
        <w:szCs w:val="21"/>
      </w:rPr>
      <w:fldChar w:fldCharType="begin"/>
    </w:r>
    <w:r w:rsidRPr="00350284">
      <w:rPr>
        <w:sz w:val="21"/>
        <w:szCs w:val="21"/>
      </w:rPr>
      <w:instrText>PAGE    \* MERGEFORMAT</w:instrText>
    </w:r>
    <w:r w:rsidRPr="00350284">
      <w:rPr>
        <w:sz w:val="21"/>
        <w:szCs w:val="21"/>
      </w:rPr>
      <w:fldChar w:fldCharType="separate"/>
    </w:r>
    <w:r w:rsidRPr="008F7C88">
      <w:rPr>
        <w:rFonts w:ascii="ˎ̥" w:hAnsi="ˎ̥"/>
        <w:noProof/>
        <w:sz w:val="21"/>
        <w:szCs w:val="21"/>
        <w:lang w:val="zh-CN"/>
      </w:rPr>
      <w:t>V</w:t>
    </w:r>
    <w:r w:rsidRPr="00350284">
      <w:rPr>
        <w:rFonts w:ascii="ˎ̥" w:hAnsi="ˎ̥"/>
        <w:sz w:val="21"/>
        <w:szCs w:val="21"/>
      </w:rPr>
      <w:fldChar w:fldCharType="end"/>
    </w:r>
    <w:r w:rsidRPr="00350284">
      <w:rPr>
        <w:rFonts w:ascii="ˎ̥" w:hAnsi="ˎ̥"/>
        <w:sz w:val="21"/>
        <w:szCs w:val="21"/>
        <w:lang w:val="zh-CN"/>
      </w:rPr>
      <w:t xml:space="preserve"> ~</w:t>
    </w:r>
  </w:p>
  <w:p w14:paraId="1EF0911E" w14:textId="77777777" w:rsidR="004370A9" w:rsidRDefault="004370A9" w:rsidP="00712FC6">
    <w:pPr>
      <w:pStyle w:val="a7"/>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D8A8B" w14:textId="77777777" w:rsidR="004370A9" w:rsidRPr="00D42C8D" w:rsidRDefault="004370A9" w:rsidP="00D42C8D">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89F09" w14:textId="77777777" w:rsidR="004370A9" w:rsidRPr="00B576C9" w:rsidRDefault="004370A9" w:rsidP="00D42C8D">
    <w:pPr>
      <w:pStyle w:val="a7"/>
      <w:jc w:val="center"/>
      <w:rPr>
        <w:rFonts w:ascii="ˎ̥" w:hAnsi="ˎ̥" w:hint="eastAsia"/>
        <w:sz w:val="28"/>
        <w:szCs w:val="28"/>
      </w:rPr>
    </w:pPr>
    <w:r w:rsidRPr="00B576C9">
      <w:rPr>
        <w:rFonts w:ascii="ˎ̥" w:hAnsi="ˎ̥" w:hint="eastAsia"/>
        <w:sz w:val="28"/>
        <w:szCs w:val="28"/>
      </w:rPr>
      <w:t>-</w:t>
    </w:r>
    <w:r w:rsidRPr="00B576C9">
      <w:rPr>
        <w:rFonts w:ascii="ˎ̥" w:hAnsi="ˎ̥"/>
        <w:sz w:val="28"/>
        <w:szCs w:val="28"/>
      </w:rPr>
      <w:t xml:space="preserve"> </w:t>
    </w:r>
    <w:r w:rsidRPr="00B576C9">
      <w:rPr>
        <w:rFonts w:ascii="ˎ̥" w:hAnsi="ˎ̥"/>
        <w:sz w:val="28"/>
        <w:szCs w:val="28"/>
      </w:rPr>
      <w:fldChar w:fldCharType="begin"/>
    </w:r>
    <w:r w:rsidRPr="00B576C9">
      <w:rPr>
        <w:rFonts w:ascii="ˎ̥" w:hAnsi="ˎ̥"/>
        <w:sz w:val="28"/>
        <w:szCs w:val="28"/>
      </w:rPr>
      <w:instrText>PAGE   \* MERGEFORMAT</w:instrText>
    </w:r>
    <w:r w:rsidRPr="00B576C9">
      <w:rPr>
        <w:rFonts w:ascii="ˎ̥" w:hAnsi="ˎ̥"/>
        <w:sz w:val="28"/>
        <w:szCs w:val="28"/>
      </w:rPr>
      <w:fldChar w:fldCharType="separate"/>
    </w:r>
    <w:r>
      <w:rPr>
        <w:rFonts w:ascii="ˎ̥" w:hAnsi="ˎ̥"/>
        <w:noProof/>
        <w:sz w:val="28"/>
        <w:szCs w:val="28"/>
      </w:rPr>
      <w:t>I</w:t>
    </w:r>
    <w:r w:rsidRPr="00B576C9">
      <w:rPr>
        <w:rFonts w:ascii="ˎ̥" w:hAnsi="ˎ̥"/>
        <w:sz w:val="28"/>
        <w:szCs w:val="28"/>
      </w:rPr>
      <w:fldChar w:fldCharType="end"/>
    </w:r>
    <w:r w:rsidRPr="00B576C9">
      <w:rPr>
        <w:rFonts w:ascii="ˎ̥" w:hAnsi="ˎ̥" w:hint="eastAsia"/>
        <w:sz w:val="28"/>
        <w:szCs w:val="28"/>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73465" w14:textId="77777777" w:rsidR="004370A9" w:rsidRPr="008E4F17" w:rsidRDefault="004370A9" w:rsidP="009110E9">
    <w:pPr>
      <w:pStyle w:val="a7"/>
      <w:jc w:val="center"/>
      <w:rPr>
        <w:rFonts w:ascii="ˎ̥" w:hAnsi="ˎ̥" w:hint="eastAsia"/>
        <w:sz w:val="21"/>
        <w:szCs w:val="21"/>
      </w:rPr>
    </w:pPr>
    <w:r w:rsidRPr="008E4F17">
      <w:rPr>
        <w:rFonts w:ascii="ˎ̥" w:hAnsi="ˎ̥"/>
        <w:sz w:val="21"/>
        <w:szCs w:val="21"/>
        <w:lang w:val="zh-CN"/>
      </w:rPr>
      <w:t xml:space="preserve">~ </w:t>
    </w:r>
    <w:r w:rsidRPr="008E4F17">
      <w:rPr>
        <w:sz w:val="21"/>
        <w:szCs w:val="21"/>
      </w:rPr>
      <w:fldChar w:fldCharType="begin"/>
    </w:r>
    <w:r w:rsidRPr="008E4F17">
      <w:rPr>
        <w:sz w:val="21"/>
        <w:szCs w:val="21"/>
      </w:rPr>
      <w:instrText>PAGE    \* MERGEFORMAT</w:instrText>
    </w:r>
    <w:r w:rsidRPr="008E4F17">
      <w:rPr>
        <w:sz w:val="21"/>
        <w:szCs w:val="21"/>
      </w:rPr>
      <w:fldChar w:fldCharType="separate"/>
    </w:r>
    <w:r w:rsidRPr="008F7C88">
      <w:rPr>
        <w:rFonts w:ascii="ˎ̥" w:hAnsi="ˎ̥"/>
        <w:noProof/>
        <w:sz w:val="21"/>
        <w:szCs w:val="21"/>
        <w:lang w:val="zh-CN"/>
      </w:rPr>
      <w:t>25</w:t>
    </w:r>
    <w:r w:rsidRPr="008E4F17">
      <w:rPr>
        <w:rFonts w:ascii="ˎ̥" w:hAnsi="ˎ̥"/>
        <w:sz w:val="21"/>
        <w:szCs w:val="21"/>
      </w:rPr>
      <w:fldChar w:fldCharType="end"/>
    </w:r>
    <w:r w:rsidRPr="008E4F17">
      <w:rPr>
        <w:rFonts w:ascii="ˎ̥" w:hAnsi="ˎ̥"/>
        <w:sz w:val="21"/>
        <w:szCs w:val="21"/>
        <w:lang w:val="zh-CN"/>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DA6E0" w14:textId="77777777" w:rsidR="004370A9" w:rsidRDefault="004370A9" w:rsidP="00093B0C">
    <w:pPr>
      <w:pStyle w:val="a7"/>
      <w:jc w:val="center"/>
    </w:pPr>
    <w:r w:rsidRPr="008E4F17">
      <w:rPr>
        <w:rFonts w:ascii="ˎ̥" w:hAnsi="ˎ̥"/>
        <w:sz w:val="21"/>
        <w:szCs w:val="21"/>
        <w:lang w:val="zh-CN"/>
      </w:rPr>
      <w:t xml:space="preserve">~ </w:t>
    </w:r>
    <w:r>
      <w:fldChar w:fldCharType="begin"/>
    </w:r>
    <w:r>
      <w:instrText>PAGE   \* MERGEFORMAT</w:instrText>
    </w:r>
    <w:r>
      <w:fldChar w:fldCharType="separate"/>
    </w:r>
    <w:r w:rsidRPr="008F7C88">
      <w:rPr>
        <w:noProof/>
        <w:lang w:val="zh-CN"/>
      </w:rPr>
      <w:t>27</w:t>
    </w:r>
    <w:r>
      <w:fldChar w:fldCharType="end"/>
    </w:r>
    <w:r>
      <w:t xml:space="preserve"> </w:t>
    </w:r>
    <w:r w:rsidRPr="008E4F17">
      <w:rPr>
        <w:rFonts w:ascii="ˎ̥" w:hAnsi="ˎ̥"/>
        <w:sz w:val="21"/>
        <w:szCs w:val="21"/>
        <w:lang w:val="zh-CN"/>
      </w:rPr>
      <w: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73E3F" w14:textId="77777777" w:rsidR="004370A9" w:rsidRDefault="004370A9" w:rsidP="0020639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18CD0" w14:textId="77777777" w:rsidR="00162679" w:rsidRDefault="00162679">
      <w:pPr>
        <w:spacing w:line="240" w:lineRule="auto"/>
      </w:pPr>
      <w:r>
        <w:separator/>
      </w:r>
    </w:p>
  </w:footnote>
  <w:footnote w:type="continuationSeparator" w:id="0">
    <w:p w14:paraId="4DC750F9" w14:textId="77777777" w:rsidR="00162679" w:rsidRDefault="001626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E94D3" w14:textId="77777777" w:rsidR="004370A9" w:rsidRPr="0046660C" w:rsidRDefault="004370A9" w:rsidP="0046660C">
    <w:r>
      <w:rPr>
        <w:rFonts w:hint="eastAsia"/>
        <w:noProof/>
      </w:rPr>
      <w:drawing>
        <wp:inline distT="0" distB="0" distL="0" distR="0" wp14:anchorId="3B472BFA" wp14:editId="346ED98E">
          <wp:extent cx="6188710" cy="511810"/>
          <wp:effectExtent l="0" t="0" r="2540" b="2540"/>
          <wp:docPr id="115" name="图片 115" descr="手册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手册页眉"/>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51181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C69A1" w14:textId="5477E978" w:rsidR="004370A9" w:rsidRPr="00237A2E" w:rsidRDefault="004370A9" w:rsidP="00237A2E">
    <w:r w:rsidRPr="00765429">
      <w:rPr>
        <w:rFonts w:ascii="Calibri" w:eastAsia="黑体" w:hAnsi="Calibri"/>
        <w:b/>
        <w:noProof/>
        <w:sz w:val="32"/>
        <w:szCs w:val="32"/>
      </w:rPr>
      <w:drawing>
        <wp:anchor distT="0" distB="0" distL="114300" distR="114300" simplePos="0" relativeHeight="251659264" behindDoc="1" locked="0" layoutInCell="1" allowOverlap="1" wp14:anchorId="174476D7" wp14:editId="290A5FB5">
          <wp:simplePos x="0" y="0"/>
          <wp:positionH relativeFrom="column">
            <wp:posOffset>-938337</wp:posOffset>
          </wp:positionH>
          <wp:positionV relativeFrom="paragraph">
            <wp:posOffset>-431800</wp:posOffset>
          </wp:positionV>
          <wp:extent cx="7926512" cy="10670650"/>
          <wp:effectExtent l="0" t="0" r="0" b="0"/>
          <wp:wrapNone/>
          <wp:docPr id="116"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58009" cy="10713051"/>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B9660" w14:textId="02A84D66" w:rsidR="004370A9" w:rsidRPr="005B41E3" w:rsidRDefault="004370A9" w:rsidP="00AF7BB9">
    <w:pPr>
      <w:pStyle w:val="a5"/>
      <w:jc w:val="right"/>
      <w:rPr>
        <w:rFonts w:ascii="Arial" w:hAnsi="Arial" w:cs="Arial"/>
      </w:rPr>
    </w:pPr>
    <w:r>
      <w:rPr>
        <w:rFonts w:hint="eastAsia"/>
        <w:noProof/>
      </w:rPr>
      <w:drawing>
        <wp:anchor distT="0" distB="0" distL="114300" distR="114300" simplePos="0" relativeHeight="251661312" behindDoc="0" locked="0" layoutInCell="1" allowOverlap="1" wp14:anchorId="4324C8E0" wp14:editId="753B17B5">
          <wp:simplePos x="0" y="0"/>
          <wp:positionH relativeFrom="column">
            <wp:posOffset>-368935</wp:posOffset>
          </wp:positionH>
          <wp:positionV relativeFrom="paragraph">
            <wp:posOffset>-95885</wp:posOffset>
          </wp:positionV>
          <wp:extent cx="1600200" cy="371475"/>
          <wp:effectExtent l="0" t="0" r="0" b="0"/>
          <wp:wrapNone/>
          <wp:docPr id="117"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w:t>
    </w:r>
    <w:hyperlink r:id="rId2" w:history="1">
      <w:r w:rsidRPr="004137C3">
        <w:rPr>
          <w:rFonts w:ascii="Arial" w:hAnsi="Arial" w:cs="Arial"/>
        </w:rPr>
        <w:t>http://www.microcyber.cn</w:t>
      </w:r>
    </w:hyperlink>
    <w:r>
      <w:rPr>
        <w:rFonts w:ascii="Arial" w:hAnsi="Arial" w:cs="Arial"/>
      </w:rPr>
      <w:t>/en</w:t>
    </w:r>
  </w:p>
  <w:p w14:paraId="46BB9FED" w14:textId="02A84D66" w:rsidR="004370A9" w:rsidRPr="0046660C" w:rsidRDefault="004370A9" w:rsidP="0046660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B7CA2" w14:textId="77777777" w:rsidR="004370A9" w:rsidRPr="002E2051" w:rsidRDefault="004370A9" w:rsidP="0020639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B5D5E"/>
    <w:multiLevelType w:val="hybridMultilevel"/>
    <w:tmpl w:val="60C49724"/>
    <w:lvl w:ilvl="0" w:tplc="6F72F8F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2C60371"/>
    <w:multiLevelType w:val="hybridMultilevel"/>
    <w:tmpl w:val="5836A4E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15:restartNumberingAfterBreak="0">
    <w:nsid w:val="06341BEC"/>
    <w:multiLevelType w:val="hybridMultilevel"/>
    <w:tmpl w:val="F1060380"/>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 w15:restartNumberingAfterBreak="0">
    <w:nsid w:val="07224DEE"/>
    <w:multiLevelType w:val="hybridMultilevel"/>
    <w:tmpl w:val="D59C7766"/>
    <w:lvl w:ilvl="0" w:tplc="04090001">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4" w15:restartNumberingAfterBreak="0">
    <w:nsid w:val="0B4D27AF"/>
    <w:multiLevelType w:val="hybridMultilevel"/>
    <w:tmpl w:val="64F0B044"/>
    <w:lvl w:ilvl="0" w:tplc="59069FE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BAB4B98"/>
    <w:multiLevelType w:val="hybridMultilevel"/>
    <w:tmpl w:val="836AE666"/>
    <w:lvl w:ilvl="0" w:tplc="A8F690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1DB32B1"/>
    <w:multiLevelType w:val="hybridMultilevel"/>
    <w:tmpl w:val="6FA6A876"/>
    <w:lvl w:ilvl="0" w:tplc="F58CA20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77056D7"/>
    <w:multiLevelType w:val="hybridMultilevel"/>
    <w:tmpl w:val="5FF0EBE2"/>
    <w:lvl w:ilvl="0" w:tplc="E1620DBC">
      <w:start w:val="1"/>
      <w:numFmt w:val="decimalEnclosedCircle"/>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18FB0149"/>
    <w:multiLevelType w:val="hybridMultilevel"/>
    <w:tmpl w:val="F1060380"/>
    <w:lvl w:ilvl="0" w:tplc="A8F6903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9" w15:restartNumberingAfterBreak="0">
    <w:nsid w:val="1E136766"/>
    <w:multiLevelType w:val="hybridMultilevel"/>
    <w:tmpl w:val="11A086E8"/>
    <w:lvl w:ilvl="0" w:tplc="5C0A750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4755B75"/>
    <w:multiLevelType w:val="hybridMultilevel"/>
    <w:tmpl w:val="5210B1FA"/>
    <w:lvl w:ilvl="0" w:tplc="A462B45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C34145E"/>
    <w:multiLevelType w:val="hybridMultilevel"/>
    <w:tmpl w:val="EC0C0A18"/>
    <w:lvl w:ilvl="0" w:tplc="4EAECCA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CDB767A"/>
    <w:multiLevelType w:val="hybridMultilevel"/>
    <w:tmpl w:val="F15E6B80"/>
    <w:lvl w:ilvl="0" w:tplc="749E6CC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30DB01D4"/>
    <w:multiLevelType w:val="multilevel"/>
    <w:tmpl w:val="F76A5D46"/>
    <w:styleLink w:val="3"/>
    <w:lvl w:ilvl="0">
      <w:start w:val="1"/>
      <w:numFmt w:val="decimal"/>
      <w:lvlText w:val="图3.%1"/>
      <w:lvlJc w:val="center"/>
      <w:pPr>
        <w:tabs>
          <w:tab w:val="num" w:pos="425"/>
        </w:tabs>
        <w:ind w:left="425" w:hanging="137"/>
      </w:pPr>
      <w:rPr>
        <w:rFonts w:eastAsia="宋体" w:hint="eastAsia"/>
        <w:sz w:val="18"/>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4" w15:restartNumberingAfterBreak="0">
    <w:nsid w:val="31AF4D7C"/>
    <w:multiLevelType w:val="hybridMultilevel"/>
    <w:tmpl w:val="8A04616E"/>
    <w:lvl w:ilvl="0" w:tplc="6DEE9FE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425320E"/>
    <w:multiLevelType w:val="hybridMultilevel"/>
    <w:tmpl w:val="1D78F7BE"/>
    <w:lvl w:ilvl="0" w:tplc="E1620DBC">
      <w:start w:val="1"/>
      <w:numFmt w:val="decimalEnclosedCircle"/>
      <w:lvlText w:val="%1"/>
      <w:lvlJc w:val="left"/>
      <w:pPr>
        <w:ind w:left="561"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391B0624"/>
    <w:multiLevelType w:val="hybridMultilevel"/>
    <w:tmpl w:val="57105874"/>
    <w:lvl w:ilvl="0" w:tplc="AE7AF1A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39B0627B"/>
    <w:multiLevelType w:val="multilevel"/>
    <w:tmpl w:val="6980EA60"/>
    <w:lvl w:ilvl="0">
      <w:start w:val="1"/>
      <w:numFmt w:val="decimal"/>
      <w:lvlText w:val="Appendix %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8" w15:restartNumberingAfterBreak="0">
    <w:nsid w:val="3EEB7640"/>
    <w:multiLevelType w:val="hybridMultilevel"/>
    <w:tmpl w:val="CE2AC3D6"/>
    <w:lvl w:ilvl="0" w:tplc="04090001">
      <w:start w:val="1"/>
      <w:numFmt w:val="bullet"/>
      <w:lvlText w:val=""/>
      <w:lvlJc w:val="left"/>
      <w:pPr>
        <w:tabs>
          <w:tab w:val="num" w:pos="420"/>
        </w:tabs>
        <w:ind w:left="420" w:hanging="420"/>
      </w:pPr>
      <w:rPr>
        <w:rFonts w:ascii="Wingdings" w:hAnsi="Wingdings" w:hint="default"/>
      </w:rPr>
    </w:lvl>
    <w:lvl w:ilvl="1" w:tplc="CEE00E76">
      <w:start w:val="1"/>
      <w:numFmt w:val="decimal"/>
      <w:lvlText w:val="%2）"/>
      <w:lvlJc w:val="left"/>
      <w:pPr>
        <w:tabs>
          <w:tab w:val="num" w:pos="1230"/>
        </w:tabs>
        <w:ind w:left="1230" w:hanging="810"/>
      </w:pPr>
      <w:rPr>
        <w:rFont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3F333597"/>
    <w:multiLevelType w:val="multilevel"/>
    <w:tmpl w:val="0409001D"/>
    <w:styleLink w:val="111111"/>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571"/>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314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4351"/>
        </w:tabs>
        <w:ind w:left="3827" w:hanging="1276"/>
      </w:pPr>
    </w:lvl>
    <w:lvl w:ilvl="7">
      <w:start w:val="1"/>
      <w:numFmt w:val="decimal"/>
      <w:lvlText w:val="%1.%2.%3.%4.%5.%6.%7.%8"/>
      <w:lvlJc w:val="left"/>
      <w:pPr>
        <w:tabs>
          <w:tab w:val="num" w:pos="5136"/>
        </w:tabs>
        <w:ind w:left="4394" w:hanging="1418"/>
      </w:pPr>
    </w:lvl>
    <w:lvl w:ilvl="8">
      <w:start w:val="1"/>
      <w:numFmt w:val="decimal"/>
      <w:lvlText w:val="%1.%2.%3.%4.%5.%6.%7.%8.%9"/>
      <w:lvlJc w:val="left"/>
      <w:pPr>
        <w:tabs>
          <w:tab w:val="num" w:pos="5922"/>
        </w:tabs>
        <w:ind w:left="5102" w:hanging="1700"/>
      </w:pPr>
    </w:lvl>
  </w:abstractNum>
  <w:abstractNum w:abstractNumId="20" w15:restartNumberingAfterBreak="0">
    <w:nsid w:val="4E3D2F0D"/>
    <w:multiLevelType w:val="hybridMultilevel"/>
    <w:tmpl w:val="A43E829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50551005"/>
    <w:multiLevelType w:val="hybridMultilevel"/>
    <w:tmpl w:val="90488292"/>
    <w:lvl w:ilvl="0" w:tplc="04090001">
      <w:start w:val="1"/>
      <w:numFmt w:val="bullet"/>
      <w:lvlText w:val=""/>
      <w:lvlJc w:val="left"/>
      <w:pPr>
        <w:ind w:left="561"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 w15:restartNumberingAfterBreak="0">
    <w:nsid w:val="506906E8"/>
    <w:multiLevelType w:val="hybridMultilevel"/>
    <w:tmpl w:val="EEB087CA"/>
    <w:lvl w:ilvl="0" w:tplc="85769D60">
      <w:start w:val="1"/>
      <w:numFmt w:val="decimal"/>
      <w:suff w:val="space"/>
      <w:lvlText w:val="（%1）"/>
      <w:lvlJc w:val="left"/>
      <w:pPr>
        <w:ind w:left="420" w:hanging="420"/>
      </w:pPr>
      <w:rPr>
        <w:rFonts w:ascii="宋体" w:eastAsia="宋体" w:hAnsi="宋体" w:hint="eastAsia"/>
      </w:rPr>
    </w:lvl>
    <w:lvl w:ilvl="1" w:tplc="04090019" w:tentative="1">
      <w:start w:val="1"/>
      <w:numFmt w:val="lowerLetter"/>
      <w:lvlText w:val="%2)"/>
      <w:lvlJc w:val="left"/>
      <w:pPr>
        <w:ind w:left="360" w:hanging="420"/>
      </w:pPr>
    </w:lvl>
    <w:lvl w:ilvl="2" w:tplc="0409001B" w:tentative="1">
      <w:start w:val="1"/>
      <w:numFmt w:val="lowerRoman"/>
      <w:lvlText w:val="%3."/>
      <w:lvlJc w:val="right"/>
      <w:pPr>
        <w:ind w:left="780" w:hanging="420"/>
      </w:pPr>
    </w:lvl>
    <w:lvl w:ilvl="3" w:tplc="0409000F" w:tentative="1">
      <w:start w:val="1"/>
      <w:numFmt w:val="decimal"/>
      <w:lvlText w:val="%4."/>
      <w:lvlJc w:val="left"/>
      <w:pPr>
        <w:ind w:left="1200" w:hanging="420"/>
      </w:pPr>
    </w:lvl>
    <w:lvl w:ilvl="4" w:tplc="04090019" w:tentative="1">
      <w:start w:val="1"/>
      <w:numFmt w:val="lowerLetter"/>
      <w:lvlText w:val="%5)"/>
      <w:lvlJc w:val="left"/>
      <w:pPr>
        <w:ind w:left="1620" w:hanging="420"/>
      </w:pPr>
    </w:lvl>
    <w:lvl w:ilvl="5" w:tplc="0409001B" w:tentative="1">
      <w:start w:val="1"/>
      <w:numFmt w:val="lowerRoman"/>
      <w:lvlText w:val="%6."/>
      <w:lvlJc w:val="right"/>
      <w:pPr>
        <w:ind w:left="2040" w:hanging="420"/>
      </w:pPr>
    </w:lvl>
    <w:lvl w:ilvl="6" w:tplc="0409000F" w:tentative="1">
      <w:start w:val="1"/>
      <w:numFmt w:val="decimal"/>
      <w:lvlText w:val="%7."/>
      <w:lvlJc w:val="left"/>
      <w:pPr>
        <w:ind w:left="2460" w:hanging="420"/>
      </w:pPr>
    </w:lvl>
    <w:lvl w:ilvl="7" w:tplc="04090019" w:tentative="1">
      <w:start w:val="1"/>
      <w:numFmt w:val="lowerLetter"/>
      <w:lvlText w:val="%8)"/>
      <w:lvlJc w:val="left"/>
      <w:pPr>
        <w:ind w:left="2880" w:hanging="420"/>
      </w:pPr>
    </w:lvl>
    <w:lvl w:ilvl="8" w:tplc="0409001B" w:tentative="1">
      <w:start w:val="1"/>
      <w:numFmt w:val="lowerRoman"/>
      <w:lvlText w:val="%9."/>
      <w:lvlJc w:val="right"/>
      <w:pPr>
        <w:ind w:left="3300" w:hanging="420"/>
      </w:pPr>
    </w:lvl>
  </w:abstractNum>
  <w:abstractNum w:abstractNumId="23" w15:restartNumberingAfterBreak="0">
    <w:nsid w:val="517D5C45"/>
    <w:multiLevelType w:val="hybridMultilevel"/>
    <w:tmpl w:val="0AE06D1E"/>
    <w:lvl w:ilvl="0" w:tplc="A8F690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53066175"/>
    <w:multiLevelType w:val="multilevel"/>
    <w:tmpl w:val="A2FADB38"/>
    <w:lvl w:ilvl="0">
      <w:start w:val="1"/>
      <w:numFmt w:val="decimal"/>
      <w:pStyle w:val="1"/>
      <w:suff w:val="space"/>
      <w:lvlText w:val="Chapter %1"/>
      <w:lvlJc w:val="left"/>
      <w:pPr>
        <w:ind w:left="432" w:hanging="432"/>
      </w:pPr>
      <w:rPr>
        <w:rFonts w:hint="eastAsia"/>
      </w:rPr>
    </w:lvl>
    <w:lvl w:ilvl="1">
      <w:start w:val="1"/>
      <w:numFmt w:val="decimal"/>
      <w:pStyle w:val="2"/>
      <w:suff w:val="space"/>
      <w:lvlText w:val="%1.%2"/>
      <w:lvlJc w:val="left"/>
      <w:pPr>
        <w:ind w:left="576" w:hanging="576"/>
      </w:pPr>
      <w:rPr>
        <w:rFonts w:hint="eastAsia"/>
      </w:rPr>
    </w:lvl>
    <w:lvl w:ilvl="2">
      <w:start w:val="1"/>
      <w:numFmt w:val="decimal"/>
      <w:pStyle w:val="30"/>
      <w:suff w:val="space"/>
      <w:lvlText w:val="%1.%2.%3"/>
      <w:lvlJc w:val="left"/>
      <w:pPr>
        <w:ind w:left="720" w:hanging="720"/>
      </w:pPr>
      <w:rPr>
        <w:rFonts w:hint="eastAsia"/>
      </w:rPr>
    </w:lvl>
    <w:lvl w:ilvl="3">
      <w:start w:val="1"/>
      <w:numFmt w:val="decimal"/>
      <w:pStyle w:val="4"/>
      <w:suff w:val="space"/>
      <w:lvlText w:val="(%4)"/>
      <w:lvlJc w:val="left"/>
      <w:pPr>
        <w:ind w:left="864" w:hanging="864"/>
      </w:pPr>
      <w:rPr>
        <w:rFonts w:hint="eastAsia"/>
      </w:rPr>
    </w:lvl>
    <w:lvl w:ilvl="4">
      <w:start w:val="1"/>
      <w:numFmt w:val="none"/>
      <w:pStyle w:val="5"/>
      <w:suff w:val="space"/>
      <w:lvlText w:val="●"/>
      <w:lvlJc w:val="left"/>
      <w:pPr>
        <w:ind w:left="1008" w:hanging="1008"/>
      </w:pPr>
      <w:rPr>
        <w:rFonts w:hint="eastAsia"/>
      </w:rPr>
    </w:lvl>
    <w:lvl w:ilvl="5">
      <w:start w:val="1"/>
      <w:numFmt w:val="lowerLetter"/>
      <w:pStyle w:val="6"/>
      <w:suff w:val="space"/>
      <w:lvlText w:val="%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5" w15:restartNumberingAfterBreak="0">
    <w:nsid w:val="565D73AC"/>
    <w:multiLevelType w:val="hybridMultilevel"/>
    <w:tmpl w:val="D96CBDAC"/>
    <w:lvl w:ilvl="0" w:tplc="D76C0044">
      <w:start w:val="1"/>
      <w:numFmt w:val="decimal"/>
      <w:pStyle w:val="a"/>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15:restartNumberingAfterBreak="0">
    <w:nsid w:val="5DF268F9"/>
    <w:multiLevelType w:val="hybridMultilevel"/>
    <w:tmpl w:val="BCF202AE"/>
    <w:lvl w:ilvl="0" w:tplc="04090001">
      <w:start w:val="1"/>
      <w:numFmt w:val="bullet"/>
      <w:lvlText w:val=""/>
      <w:lvlJc w:val="left"/>
      <w:pPr>
        <w:ind w:left="845" w:hanging="420"/>
      </w:pPr>
      <w:rPr>
        <w:rFonts w:ascii="Wingdings" w:hAnsi="Wingdings" w:hint="default"/>
      </w:rPr>
    </w:lvl>
    <w:lvl w:ilvl="1" w:tplc="04090003" w:tentative="1">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27" w15:restartNumberingAfterBreak="0">
    <w:nsid w:val="61BF314B"/>
    <w:multiLevelType w:val="hybridMultilevel"/>
    <w:tmpl w:val="A404DAC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420" w:hanging="420"/>
      </w:pPr>
    </w:lvl>
    <w:lvl w:ilvl="2" w:tplc="0409001B" w:tentative="1">
      <w:start w:val="1"/>
      <w:numFmt w:val="lowerRoman"/>
      <w:lvlText w:val="%3."/>
      <w:lvlJc w:val="right"/>
      <w:pPr>
        <w:ind w:left="840" w:hanging="420"/>
      </w:pPr>
    </w:lvl>
    <w:lvl w:ilvl="3" w:tplc="0409000F" w:tentative="1">
      <w:start w:val="1"/>
      <w:numFmt w:val="decimal"/>
      <w:lvlText w:val="%4."/>
      <w:lvlJc w:val="left"/>
      <w:pPr>
        <w:ind w:left="1260" w:hanging="420"/>
      </w:pPr>
    </w:lvl>
    <w:lvl w:ilvl="4" w:tplc="04090019" w:tentative="1">
      <w:start w:val="1"/>
      <w:numFmt w:val="lowerLetter"/>
      <w:lvlText w:val="%5)"/>
      <w:lvlJc w:val="left"/>
      <w:pPr>
        <w:ind w:left="1680" w:hanging="420"/>
      </w:pPr>
    </w:lvl>
    <w:lvl w:ilvl="5" w:tplc="0409001B" w:tentative="1">
      <w:start w:val="1"/>
      <w:numFmt w:val="lowerRoman"/>
      <w:lvlText w:val="%6."/>
      <w:lvlJc w:val="right"/>
      <w:pPr>
        <w:ind w:left="2100" w:hanging="420"/>
      </w:pPr>
    </w:lvl>
    <w:lvl w:ilvl="6" w:tplc="0409000F" w:tentative="1">
      <w:start w:val="1"/>
      <w:numFmt w:val="decimal"/>
      <w:lvlText w:val="%7."/>
      <w:lvlJc w:val="left"/>
      <w:pPr>
        <w:ind w:left="2520" w:hanging="420"/>
      </w:pPr>
    </w:lvl>
    <w:lvl w:ilvl="7" w:tplc="04090019" w:tentative="1">
      <w:start w:val="1"/>
      <w:numFmt w:val="lowerLetter"/>
      <w:lvlText w:val="%8)"/>
      <w:lvlJc w:val="left"/>
      <w:pPr>
        <w:ind w:left="2940" w:hanging="420"/>
      </w:pPr>
    </w:lvl>
    <w:lvl w:ilvl="8" w:tplc="0409001B" w:tentative="1">
      <w:start w:val="1"/>
      <w:numFmt w:val="lowerRoman"/>
      <w:lvlText w:val="%9."/>
      <w:lvlJc w:val="right"/>
      <w:pPr>
        <w:ind w:left="3360" w:hanging="420"/>
      </w:pPr>
    </w:lvl>
  </w:abstractNum>
  <w:abstractNum w:abstractNumId="28" w15:restartNumberingAfterBreak="0">
    <w:nsid w:val="676F61DE"/>
    <w:multiLevelType w:val="hybridMultilevel"/>
    <w:tmpl w:val="B13614F6"/>
    <w:lvl w:ilvl="0" w:tplc="A8F690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723C3D15"/>
    <w:multiLevelType w:val="hybridMultilevel"/>
    <w:tmpl w:val="A404DAC6"/>
    <w:lvl w:ilvl="0" w:tplc="04090011">
      <w:start w:val="1"/>
      <w:numFmt w:val="decimal"/>
      <w:lvlText w:val="%1)"/>
      <w:lvlJc w:val="left"/>
      <w:pPr>
        <w:ind w:left="644" w:hanging="360"/>
      </w:pPr>
      <w:rPr>
        <w:rFonts w:hint="default"/>
      </w:rPr>
    </w:lvl>
    <w:lvl w:ilvl="1" w:tplc="04090019" w:tentative="1">
      <w:start w:val="1"/>
      <w:numFmt w:val="lowerLetter"/>
      <w:lvlText w:val="%2)"/>
      <w:lvlJc w:val="left"/>
      <w:pPr>
        <w:ind w:left="841" w:hanging="420"/>
      </w:pPr>
    </w:lvl>
    <w:lvl w:ilvl="2" w:tplc="0409001B" w:tentative="1">
      <w:start w:val="1"/>
      <w:numFmt w:val="lowerRoman"/>
      <w:lvlText w:val="%3."/>
      <w:lvlJc w:val="right"/>
      <w:pPr>
        <w:ind w:left="1261" w:hanging="420"/>
      </w:pPr>
    </w:lvl>
    <w:lvl w:ilvl="3" w:tplc="0409000F" w:tentative="1">
      <w:start w:val="1"/>
      <w:numFmt w:val="decimal"/>
      <w:lvlText w:val="%4."/>
      <w:lvlJc w:val="left"/>
      <w:pPr>
        <w:ind w:left="1681" w:hanging="420"/>
      </w:pPr>
    </w:lvl>
    <w:lvl w:ilvl="4" w:tplc="04090019" w:tentative="1">
      <w:start w:val="1"/>
      <w:numFmt w:val="lowerLetter"/>
      <w:lvlText w:val="%5)"/>
      <w:lvlJc w:val="left"/>
      <w:pPr>
        <w:ind w:left="2101" w:hanging="420"/>
      </w:pPr>
    </w:lvl>
    <w:lvl w:ilvl="5" w:tplc="0409001B" w:tentative="1">
      <w:start w:val="1"/>
      <w:numFmt w:val="lowerRoman"/>
      <w:lvlText w:val="%6."/>
      <w:lvlJc w:val="right"/>
      <w:pPr>
        <w:ind w:left="2521" w:hanging="420"/>
      </w:pPr>
    </w:lvl>
    <w:lvl w:ilvl="6" w:tplc="0409000F" w:tentative="1">
      <w:start w:val="1"/>
      <w:numFmt w:val="decimal"/>
      <w:lvlText w:val="%7."/>
      <w:lvlJc w:val="left"/>
      <w:pPr>
        <w:ind w:left="2941" w:hanging="420"/>
      </w:pPr>
    </w:lvl>
    <w:lvl w:ilvl="7" w:tplc="04090019" w:tentative="1">
      <w:start w:val="1"/>
      <w:numFmt w:val="lowerLetter"/>
      <w:lvlText w:val="%8)"/>
      <w:lvlJc w:val="left"/>
      <w:pPr>
        <w:ind w:left="3361" w:hanging="420"/>
      </w:pPr>
    </w:lvl>
    <w:lvl w:ilvl="8" w:tplc="0409001B" w:tentative="1">
      <w:start w:val="1"/>
      <w:numFmt w:val="lowerRoman"/>
      <w:lvlText w:val="%9."/>
      <w:lvlJc w:val="right"/>
      <w:pPr>
        <w:ind w:left="3781" w:hanging="420"/>
      </w:pPr>
    </w:lvl>
  </w:abstractNum>
  <w:abstractNum w:abstractNumId="30" w15:restartNumberingAfterBreak="0">
    <w:nsid w:val="724461AE"/>
    <w:multiLevelType w:val="hybridMultilevel"/>
    <w:tmpl w:val="B3E86AFC"/>
    <w:lvl w:ilvl="0" w:tplc="DB3876B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73846D8F"/>
    <w:multiLevelType w:val="hybridMultilevel"/>
    <w:tmpl w:val="9B104462"/>
    <w:lvl w:ilvl="0" w:tplc="04090001">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32" w15:restartNumberingAfterBreak="0">
    <w:nsid w:val="750B0849"/>
    <w:multiLevelType w:val="hybridMultilevel"/>
    <w:tmpl w:val="86283AA8"/>
    <w:lvl w:ilvl="0" w:tplc="8084EC8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759E7424"/>
    <w:multiLevelType w:val="hybridMultilevel"/>
    <w:tmpl w:val="B3A09A92"/>
    <w:lvl w:ilvl="0" w:tplc="A8F6903C">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34" w15:restartNumberingAfterBreak="0">
    <w:nsid w:val="7DD2398C"/>
    <w:multiLevelType w:val="multilevel"/>
    <w:tmpl w:val="0409001F"/>
    <w:styleLink w:val="1111110"/>
    <w:lvl w:ilvl="0">
      <w:start w:val="1"/>
      <w:numFmt w:val="decimal"/>
      <w:lvlText w:val="%1."/>
      <w:lvlJc w:val="left"/>
      <w:pPr>
        <w:tabs>
          <w:tab w:val="num" w:pos="425"/>
        </w:tabs>
        <w:ind w:left="425" w:hanging="425"/>
      </w:pPr>
      <w:rPr>
        <w:rFonts w:eastAsia="Cambria"/>
        <w:sz w:val="24"/>
      </w:r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num w:numId="1" w16cid:durableId="1292176296">
    <w:abstractNumId w:val="19"/>
  </w:num>
  <w:num w:numId="2" w16cid:durableId="140968688">
    <w:abstractNumId w:val="34"/>
  </w:num>
  <w:num w:numId="3" w16cid:durableId="2031294642">
    <w:abstractNumId w:val="25"/>
  </w:num>
  <w:num w:numId="4" w16cid:durableId="1210606529">
    <w:abstractNumId w:val="26"/>
  </w:num>
  <w:num w:numId="5" w16cid:durableId="1535651016">
    <w:abstractNumId w:val="18"/>
  </w:num>
  <w:num w:numId="6" w16cid:durableId="2082485147">
    <w:abstractNumId w:val="24"/>
  </w:num>
  <w:num w:numId="7" w16cid:durableId="135998279">
    <w:abstractNumId w:val="27"/>
  </w:num>
  <w:num w:numId="8" w16cid:durableId="239143581">
    <w:abstractNumId w:val="29"/>
  </w:num>
  <w:num w:numId="9" w16cid:durableId="1654985011">
    <w:abstractNumId w:val="17"/>
  </w:num>
  <w:num w:numId="10" w16cid:durableId="385302490">
    <w:abstractNumId w:val="3"/>
  </w:num>
  <w:num w:numId="11" w16cid:durableId="1991135156">
    <w:abstractNumId w:val="1"/>
  </w:num>
  <w:num w:numId="12" w16cid:durableId="849834477">
    <w:abstractNumId w:val="5"/>
  </w:num>
  <w:num w:numId="13" w16cid:durableId="227231150">
    <w:abstractNumId w:val="21"/>
  </w:num>
  <w:num w:numId="14" w16cid:durableId="1665863182">
    <w:abstractNumId w:val="15"/>
  </w:num>
  <w:num w:numId="15" w16cid:durableId="1255213917">
    <w:abstractNumId w:val="31"/>
  </w:num>
  <w:num w:numId="16" w16cid:durableId="1372654605">
    <w:abstractNumId w:val="28"/>
  </w:num>
  <w:num w:numId="17" w16cid:durableId="1964998330">
    <w:abstractNumId w:val="33"/>
  </w:num>
  <w:num w:numId="18" w16cid:durableId="2092660768">
    <w:abstractNumId w:val="23"/>
  </w:num>
  <w:num w:numId="19" w16cid:durableId="1966347013">
    <w:abstractNumId w:val="8"/>
  </w:num>
  <w:num w:numId="20" w16cid:durableId="546721675">
    <w:abstractNumId w:val="32"/>
  </w:num>
  <w:num w:numId="21" w16cid:durableId="713777088">
    <w:abstractNumId w:val="11"/>
  </w:num>
  <w:num w:numId="22" w16cid:durableId="872232056">
    <w:abstractNumId w:val="14"/>
  </w:num>
  <w:num w:numId="23" w16cid:durableId="760837836">
    <w:abstractNumId w:val="4"/>
  </w:num>
  <w:num w:numId="24" w16cid:durableId="485709263">
    <w:abstractNumId w:val="12"/>
  </w:num>
  <w:num w:numId="25" w16cid:durableId="1938367401">
    <w:abstractNumId w:val="9"/>
  </w:num>
  <w:num w:numId="26" w16cid:durableId="2140802256">
    <w:abstractNumId w:val="6"/>
  </w:num>
  <w:num w:numId="27" w16cid:durableId="899947106">
    <w:abstractNumId w:val="10"/>
  </w:num>
  <w:num w:numId="28" w16cid:durableId="1050494289">
    <w:abstractNumId w:val="0"/>
  </w:num>
  <w:num w:numId="29" w16cid:durableId="694775154">
    <w:abstractNumId w:val="30"/>
  </w:num>
  <w:num w:numId="30" w16cid:durableId="1524246046">
    <w:abstractNumId w:val="7"/>
  </w:num>
  <w:num w:numId="31" w16cid:durableId="1287858270">
    <w:abstractNumId w:val="16"/>
  </w:num>
  <w:num w:numId="32" w16cid:durableId="1572354216">
    <w:abstractNumId w:val="13"/>
  </w:num>
  <w:num w:numId="33" w16cid:durableId="1348168116">
    <w:abstractNumId w:val="20"/>
  </w:num>
  <w:num w:numId="34" w16cid:durableId="1180004059">
    <w:abstractNumId w:val="24"/>
  </w:num>
  <w:num w:numId="35" w16cid:durableId="1671985004">
    <w:abstractNumId w:val="22"/>
  </w:num>
  <w:num w:numId="36" w16cid:durableId="1719235000">
    <w:abstractNumId w:val="24"/>
  </w:num>
  <w:num w:numId="37" w16cid:durableId="1631130411">
    <w:abstractNumId w:val="24"/>
  </w:num>
  <w:num w:numId="38" w16cid:durableId="1566407617">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5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3851"/>
    <w:rsid w:val="000005C8"/>
    <w:rsid w:val="00001093"/>
    <w:rsid w:val="00002745"/>
    <w:rsid w:val="00004A2A"/>
    <w:rsid w:val="000054C7"/>
    <w:rsid w:val="000074B6"/>
    <w:rsid w:val="00007D52"/>
    <w:rsid w:val="00007F54"/>
    <w:rsid w:val="00010601"/>
    <w:rsid w:val="000119CB"/>
    <w:rsid w:val="00012C25"/>
    <w:rsid w:val="00013B81"/>
    <w:rsid w:val="00014330"/>
    <w:rsid w:val="00016F9A"/>
    <w:rsid w:val="00017A7D"/>
    <w:rsid w:val="00020136"/>
    <w:rsid w:val="000251D2"/>
    <w:rsid w:val="000256E5"/>
    <w:rsid w:val="0002573D"/>
    <w:rsid w:val="00026E68"/>
    <w:rsid w:val="000306CD"/>
    <w:rsid w:val="00030E20"/>
    <w:rsid w:val="0003123F"/>
    <w:rsid w:val="000318B1"/>
    <w:rsid w:val="00033493"/>
    <w:rsid w:val="000352B9"/>
    <w:rsid w:val="00035875"/>
    <w:rsid w:val="000360E4"/>
    <w:rsid w:val="000371D7"/>
    <w:rsid w:val="00037F5B"/>
    <w:rsid w:val="0004438B"/>
    <w:rsid w:val="00044CC0"/>
    <w:rsid w:val="00045C0E"/>
    <w:rsid w:val="00045C1C"/>
    <w:rsid w:val="00047BB7"/>
    <w:rsid w:val="00050E58"/>
    <w:rsid w:val="000514D1"/>
    <w:rsid w:val="00051C6E"/>
    <w:rsid w:val="00051E9D"/>
    <w:rsid w:val="00053741"/>
    <w:rsid w:val="00053A3E"/>
    <w:rsid w:val="00053D38"/>
    <w:rsid w:val="000543E5"/>
    <w:rsid w:val="000547DC"/>
    <w:rsid w:val="000549CD"/>
    <w:rsid w:val="000562A1"/>
    <w:rsid w:val="00057E1B"/>
    <w:rsid w:val="00057E7A"/>
    <w:rsid w:val="00060077"/>
    <w:rsid w:val="00060C24"/>
    <w:rsid w:val="00060F18"/>
    <w:rsid w:val="00061DF0"/>
    <w:rsid w:val="00062C91"/>
    <w:rsid w:val="000639F2"/>
    <w:rsid w:val="00063E49"/>
    <w:rsid w:val="00064AEC"/>
    <w:rsid w:val="00067D93"/>
    <w:rsid w:val="00070D05"/>
    <w:rsid w:val="00070FD7"/>
    <w:rsid w:val="00071A1D"/>
    <w:rsid w:val="000740AA"/>
    <w:rsid w:val="00075822"/>
    <w:rsid w:val="000764CF"/>
    <w:rsid w:val="000772E3"/>
    <w:rsid w:val="0008095B"/>
    <w:rsid w:val="00080DF1"/>
    <w:rsid w:val="00081BE4"/>
    <w:rsid w:val="00081DDE"/>
    <w:rsid w:val="00084A89"/>
    <w:rsid w:val="00084D8E"/>
    <w:rsid w:val="000851D6"/>
    <w:rsid w:val="00086047"/>
    <w:rsid w:val="00086E13"/>
    <w:rsid w:val="00086E83"/>
    <w:rsid w:val="000905B1"/>
    <w:rsid w:val="0009166A"/>
    <w:rsid w:val="0009178F"/>
    <w:rsid w:val="0009218B"/>
    <w:rsid w:val="0009243E"/>
    <w:rsid w:val="00093B0C"/>
    <w:rsid w:val="00093BAB"/>
    <w:rsid w:val="00094C4D"/>
    <w:rsid w:val="000952EC"/>
    <w:rsid w:val="00095887"/>
    <w:rsid w:val="00095ADF"/>
    <w:rsid w:val="00095C29"/>
    <w:rsid w:val="00095DB1"/>
    <w:rsid w:val="00096549"/>
    <w:rsid w:val="00096866"/>
    <w:rsid w:val="000A14BE"/>
    <w:rsid w:val="000A14FE"/>
    <w:rsid w:val="000A15F1"/>
    <w:rsid w:val="000A26B1"/>
    <w:rsid w:val="000A45CD"/>
    <w:rsid w:val="000A6908"/>
    <w:rsid w:val="000A7F2B"/>
    <w:rsid w:val="000B1DFE"/>
    <w:rsid w:val="000B334F"/>
    <w:rsid w:val="000B3476"/>
    <w:rsid w:val="000B6A9D"/>
    <w:rsid w:val="000C0884"/>
    <w:rsid w:val="000C3C1B"/>
    <w:rsid w:val="000C5886"/>
    <w:rsid w:val="000C64B9"/>
    <w:rsid w:val="000D04B5"/>
    <w:rsid w:val="000D178D"/>
    <w:rsid w:val="000D1C0F"/>
    <w:rsid w:val="000D1E06"/>
    <w:rsid w:val="000D2F17"/>
    <w:rsid w:val="000D679A"/>
    <w:rsid w:val="000D6954"/>
    <w:rsid w:val="000E0030"/>
    <w:rsid w:val="000E2FF6"/>
    <w:rsid w:val="000E4ACF"/>
    <w:rsid w:val="000E532F"/>
    <w:rsid w:val="000E5F28"/>
    <w:rsid w:val="000E691D"/>
    <w:rsid w:val="000E6D70"/>
    <w:rsid w:val="000E7DDF"/>
    <w:rsid w:val="000F12AF"/>
    <w:rsid w:val="000F1A58"/>
    <w:rsid w:val="000F272F"/>
    <w:rsid w:val="000F28F8"/>
    <w:rsid w:val="000F303C"/>
    <w:rsid w:val="000F376E"/>
    <w:rsid w:val="000F4779"/>
    <w:rsid w:val="000F4985"/>
    <w:rsid w:val="000F5286"/>
    <w:rsid w:val="000F5872"/>
    <w:rsid w:val="000F60C7"/>
    <w:rsid w:val="000F6FAD"/>
    <w:rsid w:val="00102051"/>
    <w:rsid w:val="00102C80"/>
    <w:rsid w:val="00104A36"/>
    <w:rsid w:val="00104BEC"/>
    <w:rsid w:val="00104D40"/>
    <w:rsid w:val="00104E9C"/>
    <w:rsid w:val="00113240"/>
    <w:rsid w:val="00114A45"/>
    <w:rsid w:val="00116479"/>
    <w:rsid w:val="00117357"/>
    <w:rsid w:val="0012004C"/>
    <w:rsid w:val="00120249"/>
    <w:rsid w:val="00120CA3"/>
    <w:rsid w:val="0012249A"/>
    <w:rsid w:val="001224D4"/>
    <w:rsid w:val="00123A54"/>
    <w:rsid w:val="00123E10"/>
    <w:rsid w:val="00124D08"/>
    <w:rsid w:val="00125664"/>
    <w:rsid w:val="00125CB3"/>
    <w:rsid w:val="0012661E"/>
    <w:rsid w:val="0012700D"/>
    <w:rsid w:val="001272F7"/>
    <w:rsid w:val="001278C3"/>
    <w:rsid w:val="00127F23"/>
    <w:rsid w:val="001342E1"/>
    <w:rsid w:val="00134305"/>
    <w:rsid w:val="00134C1A"/>
    <w:rsid w:val="001363EE"/>
    <w:rsid w:val="00137089"/>
    <w:rsid w:val="001370B4"/>
    <w:rsid w:val="00137F08"/>
    <w:rsid w:val="00142D29"/>
    <w:rsid w:val="00144202"/>
    <w:rsid w:val="00145656"/>
    <w:rsid w:val="001466D8"/>
    <w:rsid w:val="00146B0C"/>
    <w:rsid w:val="001506A1"/>
    <w:rsid w:val="00150D42"/>
    <w:rsid w:val="00152B2A"/>
    <w:rsid w:val="00152DD6"/>
    <w:rsid w:val="00153BBA"/>
    <w:rsid w:val="00153E64"/>
    <w:rsid w:val="001560EC"/>
    <w:rsid w:val="0015644A"/>
    <w:rsid w:val="00156802"/>
    <w:rsid w:val="00156AF7"/>
    <w:rsid w:val="001574A3"/>
    <w:rsid w:val="00160A8E"/>
    <w:rsid w:val="0016221E"/>
    <w:rsid w:val="0016234E"/>
    <w:rsid w:val="00162679"/>
    <w:rsid w:val="001626B2"/>
    <w:rsid w:val="00162D26"/>
    <w:rsid w:val="00162F6A"/>
    <w:rsid w:val="001646EE"/>
    <w:rsid w:val="00165C4A"/>
    <w:rsid w:val="00165CB7"/>
    <w:rsid w:val="00165D0D"/>
    <w:rsid w:val="00167493"/>
    <w:rsid w:val="00167505"/>
    <w:rsid w:val="00167BD8"/>
    <w:rsid w:val="00167C8E"/>
    <w:rsid w:val="00170186"/>
    <w:rsid w:val="001722C1"/>
    <w:rsid w:val="00174391"/>
    <w:rsid w:val="00175AF8"/>
    <w:rsid w:val="00175E5A"/>
    <w:rsid w:val="00176955"/>
    <w:rsid w:val="00177860"/>
    <w:rsid w:val="00181DDA"/>
    <w:rsid w:val="00186156"/>
    <w:rsid w:val="001916E9"/>
    <w:rsid w:val="00192273"/>
    <w:rsid w:val="001923E4"/>
    <w:rsid w:val="001936D1"/>
    <w:rsid w:val="00193B22"/>
    <w:rsid w:val="001946E7"/>
    <w:rsid w:val="00195CEE"/>
    <w:rsid w:val="0019692C"/>
    <w:rsid w:val="001A0773"/>
    <w:rsid w:val="001A1787"/>
    <w:rsid w:val="001A281C"/>
    <w:rsid w:val="001A2865"/>
    <w:rsid w:val="001A3567"/>
    <w:rsid w:val="001A3E41"/>
    <w:rsid w:val="001A4ADD"/>
    <w:rsid w:val="001A4C50"/>
    <w:rsid w:val="001A5650"/>
    <w:rsid w:val="001A5A41"/>
    <w:rsid w:val="001A5F11"/>
    <w:rsid w:val="001A62AE"/>
    <w:rsid w:val="001A671A"/>
    <w:rsid w:val="001A6A81"/>
    <w:rsid w:val="001A7A3B"/>
    <w:rsid w:val="001B0390"/>
    <w:rsid w:val="001B18B9"/>
    <w:rsid w:val="001B2DF0"/>
    <w:rsid w:val="001B2E08"/>
    <w:rsid w:val="001B35E9"/>
    <w:rsid w:val="001B3F67"/>
    <w:rsid w:val="001B5B4B"/>
    <w:rsid w:val="001B5DA5"/>
    <w:rsid w:val="001C232A"/>
    <w:rsid w:val="001C35DF"/>
    <w:rsid w:val="001C3DB5"/>
    <w:rsid w:val="001C426D"/>
    <w:rsid w:val="001C532D"/>
    <w:rsid w:val="001C694A"/>
    <w:rsid w:val="001C6CB8"/>
    <w:rsid w:val="001C794B"/>
    <w:rsid w:val="001D20E4"/>
    <w:rsid w:val="001D2113"/>
    <w:rsid w:val="001D3172"/>
    <w:rsid w:val="001D3A54"/>
    <w:rsid w:val="001D47EE"/>
    <w:rsid w:val="001D52EA"/>
    <w:rsid w:val="001D5E6C"/>
    <w:rsid w:val="001D608D"/>
    <w:rsid w:val="001D6637"/>
    <w:rsid w:val="001D702C"/>
    <w:rsid w:val="001D76A4"/>
    <w:rsid w:val="001D79C6"/>
    <w:rsid w:val="001E02B0"/>
    <w:rsid w:val="001E2DDA"/>
    <w:rsid w:val="001E3C32"/>
    <w:rsid w:val="001E48CA"/>
    <w:rsid w:val="001E50E8"/>
    <w:rsid w:val="001E5503"/>
    <w:rsid w:val="001E5A81"/>
    <w:rsid w:val="001F20A5"/>
    <w:rsid w:val="001F2583"/>
    <w:rsid w:val="001F4F11"/>
    <w:rsid w:val="001F4F26"/>
    <w:rsid w:val="001F5F30"/>
    <w:rsid w:val="001F5F5C"/>
    <w:rsid w:val="001F5F81"/>
    <w:rsid w:val="001F671A"/>
    <w:rsid w:val="001F6961"/>
    <w:rsid w:val="001F7484"/>
    <w:rsid w:val="0020099E"/>
    <w:rsid w:val="00200B83"/>
    <w:rsid w:val="00200ECF"/>
    <w:rsid w:val="0020114D"/>
    <w:rsid w:val="002031BE"/>
    <w:rsid w:val="002036D3"/>
    <w:rsid w:val="00203940"/>
    <w:rsid w:val="00206392"/>
    <w:rsid w:val="002106AE"/>
    <w:rsid w:val="00210B8A"/>
    <w:rsid w:val="00211EA8"/>
    <w:rsid w:val="00215435"/>
    <w:rsid w:val="002154B1"/>
    <w:rsid w:val="00215A5C"/>
    <w:rsid w:val="0021780F"/>
    <w:rsid w:val="00217D4B"/>
    <w:rsid w:val="00220EB8"/>
    <w:rsid w:val="00221BB8"/>
    <w:rsid w:val="00221FBB"/>
    <w:rsid w:val="002236F8"/>
    <w:rsid w:val="002238E8"/>
    <w:rsid w:val="002247D0"/>
    <w:rsid w:val="0022746B"/>
    <w:rsid w:val="0023092B"/>
    <w:rsid w:val="002329D6"/>
    <w:rsid w:val="00232AF2"/>
    <w:rsid w:val="0023329E"/>
    <w:rsid w:val="00234231"/>
    <w:rsid w:val="002344F1"/>
    <w:rsid w:val="002346F8"/>
    <w:rsid w:val="00234CC8"/>
    <w:rsid w:val="00235740"/>
    <w:rsid w:val="00236ED9"/>
    <w:rsid w:val="00237A2E"/>
    <w:rsid w:val="002403DA"/>
    <w:rsid w:val="00241A20"/>
    <w:rsid w:val="00241BAF"/>
    <w:rsid w:val="00242C77"/>
    <w:rsid w:val="00243C5C"/>
    <w:rsid w:val="0024554E"/>
    <w:rsid w:val="00245859"/>
    <w:rsid w:val="00246692"/>
    <w:rsid w:val="00247A07"/>
    <w:rsid w:val="00247BF9"/>
    <w:rsid w:val="00247E7B"/>
    <w:rsid w:val="00250D92"/>
    <w:rsid w:val="00251756"/>
    <w:rsid w:val="00251A84"/>
    <w:rsid w:val="00253298"/>
    <w:rsid w:val="00253709"/>
    <w:rsid w:val="00253755"/>
    <w:rsid w:val="00253F02"/>
    <w:rsid w:val="002555C8"/>
    <w:rsid w:val="00255AF4"/>
    <w:rsid w:val="00256004"/>
    <w:rsid w:val="00256401"/>
    <w:rsid w:val="002612CB"/>
    <w:rsid w:val="002636A2"/>
    <w:rsid w:val="00264D32"/>
    <w:rsid w:val="00266210"/>
    <w:rsid w:val="00266590"/>
    <w:rsid w:val="00271CCF"/>
    <w:rsid w:val="00273250"/>
    <w:rsid w:val="0027581B"/>
    <w:rsid w:val="0028014B"/>
    <w:rsid w:val="00281E89"/>
    <w:rsid w:val="0028340F"/>
    <w:rsid w:val="00283A5E"/>
    <w:rsid w:val="00286C79"/>
    <w:rsid w:val="00287DBC"/>
    <w:rsid w:val="00290E51"/>
    <w:rsid w:val="00291974"/>
    <w:rsid w:val="00291976"/>
    <w:rsid w:val="00292F26"/>
    <w:rsid w:val="002930F6"/>
    <w:rsid w:val="00294DFE"/>
    <w:rsid w:val="0029531F"/>
    <w:rsid w:val="002955F3"/>
    <w:rsid w:val="00295858"/>
    <w:rsid w:val="00296AF6"/>
    <w:rsid w:val="002A5095"/>
    <w:rsid w:val="002A5CCD"/>
    <w:rsid w:val="002A66B6"/>
    <w:rsid w:val="002A6890"/>
    <w:rsid w:val="002B1847"/>
    <w:rsid w:val="002B33B5"/>
    <w:rsid w:val="002B44A1"/>
    <w:rsid w:val="002B543F"/>
    <w:rsid w:val="002B56E9"/>
    <w:rsid w:val="002B57BC"/>
    <w:rsid w:val="002B5B34"/>
    <w:rsid w:val="002B6261"/>
    <w:rsid w:val="002B653F"/>
    <w:rsid w:val="002B7B50"/>
    <w:rsid w:val="002C07EF"/>
    <w:rsid w:val="002C1C61"/>
    <w:rsid w:val="002C3BAF"/>
    <w:rsid w:val="002C3C88"/>
    <w:rsid w:val="002C4CD7"/>
    <w:rsid w:val="002C4DAF"/>
    <w:rsid w:val="002D1152"/>
    <w:rsid w:val="002D46A6"/>
    <w:rsid w:val="002D46F0"/>
    <w:rsid w:val="002D601D"/>
    <w:rsid w:val="002D6369"/>
    <w:rsid w:val="002D6761"/>
    <w:rsid w:val="002E016D"/>
    <w:rsid w:val="002E0D66"/>
    <w:rsid w:val="002E1B76"/>
    <w:rsid w:val="002E1C3A"/>
    <w:rsid w:val="002E49FA"/>
    <w:rsid w:val="002E5EF6"/>
    <w:rsid w:val="002E6785"/>
    <w:rsid w:val="002E6A0D"/>
    <w:rsid w:val="002E75C3"/>
    <w:rsid w:val="002F0FA3"/>
    <w:rsid w:val="002F3276"/>
    <w:rsid w:val="002F41CC"/>
    <w:rsid w:val="002F59FB"/>
    <w:rsid w:val="002F71EE"/>
    <w:rsid w:val="003009FF"/>
    <w:rsid w:val="00301865"/>
    <w:rsid w:val="003019E9"/>
    <w:rsid w:val="00304452"/>
    <w:rsid w:val="00306C5F"/>
    <w:rsid w:val="00307D1A"/>
    <w:rsid w:val="0031044A"/>
    <w:rsid w:val="0031112E"/>
    <w:rsid w:val="0031136C"/>
    <w:rsid w:val="00312BD6"/>
    <w:rsid w:val="0031345A"/>
    <w:rsid w:val="0031368A"/>
    <w:rsid w:val="00313971"/>
    <w:rsid w:val="003139C9"/>
    <w:rsid w:val="00313D83"/>
    <w:rsid w:val="0031401C"/>
    <w:rsid w:val="003153E3"/>
    <w:rsid w:val="003174B5"/>
    <w:rsid w:val="00321B1B"/>
    <w:rsid w:val="00322E85"/>
    <w:rsid w:val="00323FD5"/>
    <w:rsid w:val="003251D6"/>
    <w:rsid w:val="003254AD"/>
    <w:rsid w:val="00326078"/>
    <w:rsid w:val="003262DD"/>
    <w:rsid w:val="00326A37"/>
    <w:rsid w:val="0032763E"/>
    <w:rsid w:val="003303A2"/>
    <w:rsid w:val="00330CAE"/>
    <w:rsid w:val="00333BE5"/>
    <w:rsid w:val="00333E90"/>
    <w:rsid w:val="003344E1"/>
    <w:rsid w:val="00334C85"/>
    <w:rsid w:val="0033555F"/>
    <w:rsid w:val="00335D7C"/>
    <w:rsid w:val="0033618A"/>
    <w:rsid w:val="003361FE"/>
    <w:rsid w:val="00336E37"/>
    <w:rsid w:val="00337679"/>
    <w:rsid w:val="003417EB"/>
    <w:rsid w:val="003418D3"/>
    <w:rsid w:val="00345B9B"/>
    <w:rsid w:val="00346053"/>
    <w:rsid w:val="00350284"/>
    <w:rsid w:val="00351403"/>
    <w:rsid w:val="00352226"/>
    <w:rsid w:val="00352344"/>
    <w:rsid w:val="00352726"/>
    <w:rsid w:val="0035464D"/>
    <w:rsid w:val="003554B5"/>
    <w:rsid w:val="00356662"/>
    <w:rsid w:val="00361789"/>
    <w:rsid w:val="00362487"/>
    <w:rsid w:val="0036284A"/>
    <w:rsid w:val="0036307A"/>
    <w:rsid w:val="00366DED"/>
    <w:rsid w:val="0036720B"/>
    <w:rsid w:val="003673A6"/>
    <w:rsid w:val="00367F01"/>
    <w:rsid w:val="00370299"/>
    <w:rsid w:val="0037112B"/>
    <w:rsid w:val="00371A25"/>
    <w:rsid w:val="00373440"/>
    <w:rsid w:val="003746BA"/>
    <w:rsid w:val="00376C11"/>
    <w:rsid w:val="003777C2"/>
    <w:rsid w:val="00377E44"/>
    <w:rsid w:val="003819CB"/>
    <w:rsid w:val="00381DFD"/>
    <w:rsid w:val="003827E9"/>
    <w:rsid w:val="003839A7"/>
    <w:rsid w:val="0038453F"/>
    <w:rsid w:val="00386B0E"/>
    <w:rsid w:val="00386E2F"/>
    <w:rsid w:val="00390B83"/>
    <w:rsid w:val="00390C8C"/>
    <w:rsid w:val="003917A4"/>
    <w:rsid w:val="0039316D"/>
    <w:rsid w:val="00394135"/>
    <w:rsid w:val="00396D3D"/>
    <w:rsid w:val="003A0262"/>
    <w:rsid w:val="003A14B1"/>
    <w:rsid w:val="003A1CBA"/>
    <w:rsid w:val="003A4C35"/>
    <w:rsid w:val="003A6655"/>
    <w:rsid w:val="003A6FD4"/>
    <w:rsid w:val="003A710B"/>
    <w:rsid w:val="003A7417"/>
    <w:rsid w:val="003B0C29"/>
    <w:rsid w:val="003B261C"/>
    <w:rsid w:val="003B2735"/>
    <w:rsid w:val="003B2B50"/>
    <w:rsid w:val="003B5840"/>
    <w:rsid w:val="003B5E7E"/>
    <w:rsid w:val="003B6053"/>
    <w:rsid w:val="003B64BD"/>
    <w:rsid w:val="003B66D5"/>
    <w:rsid w:val="003B7E9B"/>
    <w:rsid w:val="003C05F5"/>
    <w:rsid w:val="003C0CF8"/>
    <w:rsid w:val="003C3EF6"/>
    <w:rsid w:val="003C4208"/>
    <w:rsid w:val="003D14C2"/>
    <w:rsid w:val="003D4172"/>
    <w:rsid w:val="003D4381"/>
    <w:rsid w:val="003D55BA"/>
    <w:rsid w:val="003D7124"/>
    <w:rsid w:val="003E0803"/>
    <w:rsid w:val="003E0B1F"/>
    <w:rsid w:val="003E1E5E"/>
    <w:rsid w:val="003E29BB"/>
    <w:rsid w:val="003E2D1B"/>
    <w:rsid w:val="003E3735"/>
    <w:rsid w:val="003E3801"/>
    <w:rsid w:val="003E3979"/>
    <w:rsid w:val="003E57EC"/>
    <w:rsid w:val="003E5A98"/>
    <w:rsid w:val="003E6419"/>
    <w:rsid w:val="003E73FE"/>
    <w:rsid w:val="003F06FD"/>
    <w:rsid w:val="003F2709"/>
    <w:rsid w:val="003F337B"/>
    <w:rsid w:val="003F3EF4"/>
    <w:rsid w:val="003F431B"/>
    <w:rsid w:val="003F5DF2"/>
    <w:rsid w:val="003F6BEC"/>
    <w:rsid w:val="003F7A46"/>
    <w:rsid w:val="00400273"/>
    <w:rsid w:val="00401C4A"/>
    <w:rsid w:val="0040472D"/>
    <w:rsid w:val="00406A8B"/>
    <w:rsid w:val="00407144"/>
    <w:rsid w:val="00407C56"/>
    <w:rsid w:val="00407F55"/>
    <w:rsid w:val="00410129"/>
    <w:rsid w:val="0041032C"/>
    <w:rsid w:val="00411B5D"/>
    <w:rsid w:val="004126C6"/>
    <w:rsid w:val="004135F0"/>
    <w:rsid w:val="00413A0C"/>
    <w:rsid w:val="004145B6"/>
    <w:rsid w:val="00415AF7"/>
    <w:rsid w:val="00417883"/>
    <w:rsid w:val="00417BBF"/>
    <w:rsid w:val="00420171"/>
    <w:rsid w:val="00420627"/>
    <w:rsid w:val="00420DFA"/>
    <w:rsid w:val="00422402"/>
    <w:rsid w:val="004234B7"/>
    <w:rsid w:val="00423D0E"/>
    <w:rsid w:val="00424BC5"/>
    <w:rsid w:val="00426A8F"/>
    <w:rsid w:val="00430A26"/>
    <w:rsid w:val="00430B80"/>
    <w:rsid w:val="00430EAA"/>
    <w:rsid w:val="00431053"/>
    <w:rsid w:val="00431750"/>
    <w:rsid w:val="004351C3"/>
    <w:rsid w:val="00436818"/>
    <w:rsid w:val="004370A9"/>
    <w:rsid w:val="00437ADE"/>
    <w:rsid w:val="00440FAE"/>
    <w:rsid w:val="00442BF4"/>
    <w:rsid w:val="00442D5F"/>
    <w:rsid w:val="00443999"/>
    <w:rsid w:val="00444391"/>
    <w:rsid w:val="00445655"/>
    <w:rsid w:val="004476DA"/>
    <w:rsid w:val="00451400"/>
    <w:rsid w:val="0045198C"/>
    <w:rsid w:val="00452111"/>
    <w:rsid w:val="0045260B"/>
    <w:rsid w:val="004539F6"/>
    <w:rsid w:val="00454561"/>
    <w:rsid w:val="00456C62"/>
    <w:rsid w:val="004574D1"/>
    <w:rsid w:val="00457BA0"/>
    <w:rsid w:val="00460C76"/>
    <w:rsid w:val="00463BE5"/>
    <w:rsid w:val="004645A7"/>
    <w:rsid w:val="00465A7A"/>
    <w:rsid w:val="0046660C"/>
    <w:rsid w:val="00466E22"/>
    <w:rsid w:val="00467F41"/>
    <w:rsid w:val="00470EF9"/>
    <w:rsid w:val="0047454A"/>
    <w:rsid w:val="0047462E"/>
    <w:rsid w:val="00475231"/>
    <w:rsid w:val="0047576C"/>
    <w:rsid w:val="00480A60"/>
    <w:rsid w:val="00480D32"/>
    <w:rsid w:val="00482FA8"/>
    <w:rsid w:val="004835DF"/>
    <w:rsid w:val="004844CA"/>
    <w:rsid w:val="004854C2"/>
    <w:rsid w:val="00485AB4"/>
    <w:rsid w:val="00486690"/>
    <w:rsid w:val="004870A2"/>
    <w:rsid w:val="00490793"/>
    <w:rsid w:val="00491805"/>
    <w:rsid w:val="004931F4"/>
    <w:rsid w:val="004935FE"/>
    <w:rsid w:val="004946FB"/>
    <w:rsid w:val="00495085"/>
    <w:rsid w:val="0049570B"/>
    <w:rsid w:val="004A0CBC"/>
    <w:rsid w:val="004A1514"/>
    <w:rsid w:val="004A2E3F"/>
    <w:rsid w:val="004B198A"/>
    <w:rsid w:val="004B1AB6"/>
    <w:rsid w:val="004B213F"/>
    <w:rsid w:val="004B2B34"/>
    <w:rsid w:val="004B3247"/>
    <w:rsid w:val="004B328B"/>
    <w:rsid w:val="004B457D"/>
    <w:rsid w:val="004B5C78"/>
    <w:rsid w:val="004B79D9"/>
    <w:rsid w:val="004B7D17"/>
    <w:rsid w:val="004C00B3"/>
    <w:rsid w:val="004C08A1"/>
    <w:rsid w:val="004C1F81"/>
    <w:rsid w:val="004C2BC7"/>
    <w:rsid w:val="004C32DA"/>
    <w:rsid w:val="004C378D"/>
    <w:rsid w:val="004C5196"/>
    <w:rsid w:val="004C5ADE"/>
    <w:rsid w:val="004C70C1"/>
    <w:rsid w:val="004C71F2"/>
    <w:rsid w:val="004C7BD5"/>
    <w:rsid w:val="004D0743"/>
    <w:rsid w:val="004D0833"/>
    <w:rsid w:val="004D0F00"/>
    <w:rsid w:val="004D35EA"/>
    <w:rsid w:val="004D424F"/>
    <w:rsid w:val="004D427C"/>
    <w:rsid w:val="004D6B9F"/>
    <w:rsid w:val="004E2445"/>
    <w:rsid w:val="004E3687"/>
    <w:rsid w:val="004E3717"/>
    <w:rsid w:val="004E3DB1"/>
    <w:rsid w:val="004E51D4"/>
    <w:rsid w:val="004E551B"/>
    <w:rsid w:val="004F090D"/>
    <w:rsid w:val="004F2570"/>
    <w:rsid w:val="004F2E1F"/>
    <w:rsid w:val="004F2F23"/>
    <w:rsid w:val="004F3080"/>
    <w:rsid w:val="004F5C01"/>
    <w:rsid w:val="004F6463"/>
    <w:rsid w:val="00502540"/>
    <w:rsid w:val="00504061"/>
    <w:rsid w:val="005041E7"/>
    <w:rsid w:val="0050588E"/>
    <w:rsid w:val="0050616E"/>
    <w:rsid w:val="00506461"/>
    <w:rsid w:val="00510F85"/>
    <w:rsid w:val="0051107A"/>
    <w:rsid w:val="00512F52"/>
    <w:rsid w:val="00513148"/>
    <w:rsid w:val="005137B0"/>
    <w:rsid w:val="005140B9"/>
    <w:rsid w:val="00514F27"/>
    <w:rsid w:val="005169CB"/>
    <w:rsid w:val="00517171"/>
    <w:rsid w:val="00517914"/>
    <w:rsid w:val="005179DD"/>
    <w:rsid w:val="00520CA8"/>
    <w:rsid w:val="0052123B"/>
    <w:rsid w:val="005213C2"/>
    <w:rsid w:val="005215DD"/>
    <w:rsid w:val="005247AC"/>
    <w:rsid w:val="00525D47"/>
    <w:rsid w:val="00526522"/>
    <w:rsid w:val="00526D78"/>
    <w:rsid w:val="005273D9"/>
    <w:rsid w:val="00527DC7"/>
    <w:rsid w:val="005313AB"/>
    <w:rsid w:val="005317FE"/>
    <w:rsid w:val="00532B6A"/>
    <w:rsid w:val="005359D2"/>
    <w:rsid w:val="00535D0E"/>
    <w:rsid w:val="005361F8"/>
    <w:rsid w:val="0054166D"/>
    <w:rsid w:val="005429D8"/>
    <w:rsid w:val="00544731"/>
    <w:rsid w:val="0054494C"/>
    <w:rsid w:val="005454B5"/>
    <w:rsid w:val="005475C6"/>
    <w:rsid w:val="005476E1"/>
    <w:rsid w:val="00550690"/>
    <w:rsid w:val="00550FC6"/>
    <w:rsid w:val="0055206A"/>
    <w:rsid w:val="00552513"/>
    <w:rsid w:val="00552739"/>
    <w:rsid w:val="00555E77"/>
    <w:rsid w:val="0055627A"/>
    <w:rsid w:val="00556452"/>
    <w:rsid w:val="00556C64"/>
    <w:rsid w:val="00556E18"/>
    <w:rsid w:val="0055735C"/>
    <w:rsid w:val="00560E0D"/>
    <w:rsid w:val="00561D34"/>
    <w:rsid w:val="0056261C"/>
    <w:rsid w:val="00562DA9"/>
    <w:rsid w:val="00563146"/>
    <w:rsid w:val="00563D4B"/>
    <w:rsid w:val="00563F96"/>
    <w:rsid w:val="00564430"/>
    <w:rsid w:val="0056619F"/>
    <w:rsid w:val="00566D9F"/>
    <w:rsid w:val="00570070"/>
    <w:rsid w:val="005700EF"/>
    <w:rsid w:val="00571601"/>
    <w:rsid w:val="00572138"/>
    <w:rsid w:val="0057277F"/>
    <w:rsid w:val="00572B83"/>
    <w:rsid w:val="005731B8"/>
    <w:rsid w:val="00573647"/>
    <w:rsid w:val="00581292"/>
    <w:rsid w:val="00581CA6"/>
    <w:rsid w:val="00582F0F"/>
    <w:rsid w:val="00583EF4"/>
    <w:rsid w:val="0058464C"/>
    <w:rsid w:val="00584C95"/>
    <w:rsid w:val="00584D04"/>
    <w:rsid w:val="00586D2B"/>
    <w:rsid w:val="005877E7"/>
    <w:rsid w:val="005905EF"/>
    <w:rsid w:val="00590D63"/>
    <w:rsid w:val="00592955"/>
    <w:rsid w:val="0059523F"/>
    <w:rsid w:val="00597672"/>
    <w:rsid w:val="005A3250"/>
    <w:rsid w:val="005A46EE"/>
    <w:rsid w:val="005A4E26"/>
    <w:rsid w:val="005A68B1"/>
    <w:rsid w:val="005A6F41"/>
    <w:rsid w:val="005A7345"/>
    <w:rsid w:val="005A7563"/>
    <w:rsid w:val="005B07CE"/>
    <w:rsid w:val="005B10C5"/>
    <w:rsid w:val="005B11A4"/>
    <w:rsid w:val="005B15B2"/>
    <w:rsid w:val="005B1D22"/>
    <w:rsid w:val="005B405C"/>
    <w:rsid w:val="005B4B5B"/>
    <w:rsid w:val="005B64D3"/>
    <w:rsid w:val="005B6D76"/>
    <w:rsid w:val="005B7F7F"/>
    <w:rsid w:val="005C0710"/>
    <w:rsid w:val="005C15C2"/>
    <w:rsid w:val="005C162D"/>
    <w:rsid w:val="005C1D00"/>
    <w:rsid w:val="005C3224"/>
    <w:rsid w:val="005C591D"/>
    <w:rsid w:val="005C5A43"/>
    <w:rsid w:val="005C7AA0"/>
    <w:rsid w:val="005D0983"/>
    <w:rsid w:val="005D11C3"/>
    <w:rsid w:val="005D19F1"/>
    <w:rsid w:val="005D29DA"/>
    <w:rsid w:val="005D3897"/>
    <w:rsid w:val="005D5FF1"/>
    <w:rsid w:val="005D6454"/>
    <w:rsid w:val="005D73EF"/>
    <w:rsid w:val="005D792A"/>
    <w:rsid w:val="005E0778"/>
    <w:rsid w:val="005E08D2"/>
    <w:rsid w:val="005E107F"/>
    <w:rsid w:val="005E22C4"/>
    <w:rsid w:val="005E3B33"/>
    <w:rsid w:val="005E3C66"/>
    <w:rsid w:val="005E51CD"/>
    <w:rsid w:val="005E5263"/>
    <w:rsid w:val="005F2586"/>
    <w:rsid w:val="005F2B88"/>
    <w:rsid w:val="005F30CF"/>
    <w:rsid w:val="005F41F5"/>
    <w:rsid w:val="005F6742"/>
    <w:rsid w:val="005F72A9"/>
    <w:rsid w:val="005F7DCA"/>
    <w:rsid w:val="00601B7A"/>
    <w:rsid w:val="00601DD0"/>
    <w:rsid w:val="00602F70"/>
    <w:rsid w:val="006036E1"/>
    <w:rsid w:val="00603712"/>
    <w:rsid w:val="006051E1"/>
    <w:rsid w:val="00605502"/>
    <w:rsid w:val="00605D6C"/>
    <w:rsid w:val="00606B2A"/>
    <w:rsid w:val="00606E6F"/>
    <w:rsid w:val="00610D09"/>
    <w:rsid w:val="006114B1"/>
    <w:rsid w:val="006117AA"/>
    <w:rsid w:val="006121B4"/>
    <w:rsid w:val="006142AF"/>
    <w:rsid w:val="006149C7"/>
    <w:rsid w:val="00615385"/>
    <w:rsid w:val="00615EFE"/>
    <w:rsid w:val="00617EAE"/>
    <w:rsid w:val="00620F40"/>
    <w:rsid w:val="006215E4"/>
    <w:rsid w:val="0062401C"/>
    <w:rsid w:val="00624F98"/>
    <w:rsid w:val="0062527A"/>
    <w:rsid w:val="006275F7"/>
    <w:rsid w:val="00630F8A"/>
    <w:rsid w:val="0063157D"/>
    <w:rsid w:val="00631641"/>
    <w:rsid w:val="00631884"/>
    <w:rsid w:val="00631C7B"/>
    <w:rsid w:val="006334E8"/>
    <w:rsid w:val="00633BD6"/>
    <w:rsid w:val="00633C7A"/>
    <w:rsid w:val="00633CBB"/>
    <w:rsid w:val="00633EA5"/>
    <w:rsid w:val="0063419A"/>
    <w:rsid w:val="00634912"/>
    <w:rsid w:val="006357BD"/>
    <w:rsid w:val="00640686"/>
    <w:rsid w:val="00640E35"/>
    <w:rsid w:val="00642676"/>
    <w:rsid w:val="006427B4"/>
    <w:rsid w:val="00643BA6"/>
    <w:rsid w:val="00645D31"/>
    <w:rsid w:val="00645F8E"/>
    <w:rsid w:val="00646C51"/>
    <w:rsid w:val="006503F7"/>
    <w:rsid w:val="00650C51"/>
    <w:rsid w:val="00650EDD"/>
    <w:rsid w:val="00651B72"/>
    <w:rsid w:val="006533BA"/>
    <w:rsid w:val="00653769"/>
    <w:rsid w:val="0065410E"/>
    <w:rsid w:val="00654313"/>
    <w:rsid w:val="00654A29"/>
    <w:rsid w:val="00655445"/>
    <w:rsid w:val="00655CBF"/>
    <w:rsid w:val="0065697A"/>
    <w:rsid w:val="00666777"/>
    <w:rsid w:val="006708DA"/>
    <w:rsid w:val="006741E5"/>
    <w:rsid w:val="00674C39"/>
    <w:rsid w:val="0067677E"/>
    <w:rsid w:val="00676904"/>
    <w:rsid w:val="006834B2"/>
    <w:rsid w:val="00683B63"/>
    <w:rsid w:val="00685E58"/>
    <w:rsid w:val="00686681"/>
    <w:rsid w:val="00691194"/>
    <w:rsid w:val="006917E9"/>
    <w:rsid w:val="00692264"/>
    <w:rsid w:val="00693C3D"/>
    <w:rsid w:val="00693C43"/>
    <w:rsid w:val="00694082"/>
    <w:rsid w:val="00694FDB"/>
    <w:rsid w:val="0069680B"/>
    <w:rsid w:val="0069718C"/>
    <w:rsid w:val="00697CB6"/>
    <w:rsid w:val="006A07C1"/>
    <w:rsid w:val="006A15F8"/>
    <w:rsid w:val="006A2C4E"/>
    <w:rsid w:val="006A300D"/>
    <w:rsid w:val="006A30D7"/>
    <w:rsid w:val="006A34CE"/>
    <w:rsid w:val="006A4104"/>
    <w:rsid w:val="006A4CAB"/>
    <w:rsid w:val="006A52CF"/>
    <w:rsid w:val="006A5522"/>
    <w:rsid w:val="006A5C02"/>
    <w:rsid w:val="006A652C"/>
    <w:rsid w:val="006A70A0"/>
    <w:rsid w:val="006A7EB8"/>
    <w:rsid w:val="006B1298"/>
    <w:rsid w:val="006B1893"/>
    <w:rsid w:val="006B31DE"/>
    <w:rsid w:val="006B685A"/>
    <w:rsid w:val="006B77C0"/>
    <w:rsid w:val="006B7ACF"/>
    <w:rsid w:val="006C0177"/>
    <w:rsid w:val="006C0A4A"/>
    <w:rsid w:val="006C0E0B"/>
    <w:rsid w:val="006C3CE3"/>
    <w:rsid w:val="006C4153"/>
    <w:rsid w:val="006C4493"/>
    <w:rsid w:val="006C4FB9"/>
    <w:rsid w:val="006C59EB"/>
    <w:rsid w:val="006C5EE6"/>
    <w:rsid w:val="006C7DF8"/>
    <w:rsid w:val="006D2C3E"/>
    <w:rsid w:val="006D3CAA"/>
    <w:rsid w:val="006D406B"/>
    <w:rsid w:val="006D50AA"/>
    <w:rsid w:val="006D5B4A"/>
    <w:rsid w:val="006D614F"/>
    <w:rsid w:val="006D79E2"/>
    <w:rsid w:val="006D7A71"/>
    <w:rsid w:val="006E0E1C"/>
    <w:rsid w:val="006E21D9"/>
    <w:rsid w:val="006E663B"/>
    <w:rsid w:val="006F3198"/>
    <w:rsid w:val="006F39CF"/>
    <w:rsid w:val="006F3D0A"/>
    <w:rsid w:val="006F4E0D"/>
    <w:rsid w:val="006F5E60"/>
    <w:rsid w:val="006F61EA"/>
    <w:rsid w:val="006F6386"/>
    <w:rsid w:val="006F74DD"/>
    <w:rsid w:val="00701291"/>
    <w:rsid w:val="0070190B"/>
    <w:rsid w:val="00701E8B"/>
    <w:rsid w:val="00702D03"/>
    <w:rsid w:val="00704628"/>
    <w:rsid w:val="00704975"/>
    <w:rsid w:val="007059BB"/>
    <w:rsid w:val="00707EC0"/>
    <w:rsid w:val="00711317"/>
    <w:rsid w:val="00712FC6"/>
    <w:rsid w:val="007132A1"/>
    <w:rsid w:val="00713DAD"/>
    <w:rsid w:val="007176D7"/>
    <w:rsid w:val="00717FE6"/>
    <w:rsid w:val="007201F3"/>
    <w:rsid w:val="00721459"/>
    <w:rsid w:val="007217B5"/>
    <w:rsid w:val="00721E52"/>
    <w:rsid w:val="00722ED4"/>
    <w:rsid w:val="00723E2B"/>
    <w:rsid w:val="007250D7"/>
    <w:rsid w:val="007260CA"/>
    <w:rsid w:val="007321AC"/>
    <w:rsid w:val="0073254B"/>
    <w:rsid w:val="00732B48"/>
    <w:rsid w:val="00734654"/>
    <w:rsid w:val="00735626"/>
    <w:rsid w:val="00735E4F"/>
    <w:rsid w:val="007361E6"/>
    <w:rsid w:val="00741B10"/>
    <w:rsid w:val="00741E87"/>
    <w:rsid w:val="00742C95"/>
    <w:rsid w:val="00742E7E"/>
    <w:rsid w:val="0074317B"/>
    <w:rsid w:val="0074369C"/>
    <w:rsid w:val="00743AA7"/>
    <w:rsid w:val="0074413C"/>
    <w:rsid w:val="00745635"/>
    <w:rsid w:val="00745F4C"/>
    <w:rsid w:val="00746D3B"/>
    <w:rsid w:val="007504FA"/>
    <w:rsid w:val="00750ADB"/>
    <w:rsid w:val="007523F7"/>
    <w:rsid w:val="00752921"/>
    <w:rsid w:val="00753308"/>
    <w:rsid w:val="007542A1"/>
    <w:rsid w:val="00754F6A"/>
    <w:rsid w:val="00755919"/>
    <w:rsid w:val="0075774E"/>
    <w:rsid w:val="0076151A"/>
    <w:rsid w:val="00761C8F"/>
    <w:rsid w:val="00762B07"/>
    <w:rsid w:val="00762C1E"/>
    <w:rsid w:val="00763494"/>
    <w:rsid w:val="00764950"/>
    <w:rsid w:val="007652F4"/>
    <w:rsid w:val="00766033"/>
    <w:rsid w:val="00766BA5"/>
    <w:rsid w:val="00767A91"/>
    <w:rsid w:val="007700FD"/>
    <w:rsid w:val="007712D9"/>
    <w:rsid w:val="0077269E"/>
    <w:rsid w:val="00772BC1"/>
    <w:rsid w:val="00776098"/>
    <w:rsid w:val="007771CA"/>
    <w:rsid w:val="00777518"/>
    <w:rsid w:val="00781987"/>
    <w:rsid w:val="00782CFE"/>
    <w:rsid w:val="00782E1A"/>
    <w:rsid w:val="00784E34"/>
    <w:rsid w:val="00784E62"/>
    <w:rsid w:val="00785890"/>
    <w:rsid w:val="00785C50"/>
    <w:rsid w:val="007910FE"/>
    <w:rsid w:val="00791443"/>
    <w:rsid w:val="00792F7A"/>
    <w:rsid w:val="00794005"/>
    <w:rsid w:val="007956F3"/>
    <w:rsid w:val="007959D2"/>
    <w:rsid w:val="00796106"/>
    <w:rsid w:val="007963A0"/>
    <w:rsid w:val="00797559"/>
    <w:rsid w:val="007A0B55"/>
    <w:rsid w:val="007A2EB7"/>
    <w:rsid w:val="007A2EC2"/>
    <w:rsid w:val="007A3851"/>
    <w:rsid w:val="007A3ED2"/>
    <w:rsid w:val="007A6206"/>
    <w:rsid w:val="007A63BE"/>
    <w:rsid w:val="007A6ABA"/>
    <w:rsid w:val="007B1D92"/>
    <w:rsid w:val="007B20DD"/>
    <w:rsid w:val="007B290D"/>
    <w:rsid w:val="007B3747"/>
    <w:rsid w:val="007B3A1D"/>
    <w:rsid w:val="007B419C"/>
    <w:rsid w:val="007B4BDD"/>
    <w:rsid w:val="007B57C7"/>
    <w:rsid w:val="007B5C5A"/>
    <w:rsid w:val="007B7852"/>
    <w:rsid w:val="007C0232"/>
    <w:rsid w:val="007C09B2"/>
    <w:rsid w:val="007C0A8D"/>
    <w:rsid w:val="007C1761"/>
    <w:rsid w:val="007C1992"/>
    <w:rsid w:val="007C25B5"/>
    <w:rsid w:val="007C3FE5"/>
    <w:rsid w:val="007C48CA"/>
    <w:rsid w:val="007C57A5"/>
    <w:rsid w:val="007C5DC0"/>
    <w:rsid w:val="007D1090"/>
    <w:rsid w:val="007D11D7"/>
    <w:rsid w:val="007D3128"/>
    <w:rsid w:val="007D313A"/>
    <w:rsid w:val="007D3874"/>
    <w:rsid w:val="007D4E05"/>
    <w:rsid w:val="007D5089"/>
    <w:rsid w:val="007D6493"/>
    <w:rsid w:val="007D6D3A"/>
    <w:rsid w:val="007D7B33"/>
    <w:rsid w:val="007E2553"/>
    <w:rsid w:val="007E2C08"/>
    <w:rsid w:val="007E2DD6"/>
    <w:rsid w:val="007E5EEA"/>
    <w:rsid w:val="007E5F8E"/>
    <w:rsid w:val="007E7BE8"/>
    <w:rsid w:val="007E7C42"/>
    <w:rsid w:val="007F0BA4"/>
    <w:rsid w:val="007F3AA1"/>
    <w:rsid w:val="007F3CB7"/>
    <w:rsid w:val="007F4BB1"/>
    <w:rsid w:val="007F6ACC"/>
    <w:rsid w:val="007F6DB0"/>
    <w:rsid w:val="007F6F5B"/>
    <w:rsid w:val="007F74A9"/>
    <w:rsid w:val="008003D9"/>
    <w:rsid w:val="008011A8"/>
    <w:rsid w:val="0080209B"/>
    <w:rsid w:val="00803571"/>
    <w:rsid w:val="0080377D"/>
    <w:rsid w:val="00804B2B"/>
    <w:rsid w:val="00805EAD"/>
    <w:rsid w:val="00811ACB"/>
    <w:rsid w:val="00811D0B"/>
    <w:rsid w:val="0081205B"/>
    <w:rsid w:val="00812591"/>
    <w:rsid w:val="00815952"/>
    <w:rsid w:val="00820009"/>
    <w:rsid w:val="0082154C"/>
    <w:rsid w:val="00821602"/>
    <w:rsid w:val="008221AF"/>
    <w:rsid w:val="008235DF"/>
    <w:rsid w:val="0082397F"/>
    <w:rsid w:val="00823F2C"/>
    <w:rsid w:val="00824188"/>
    <w:rsid w:val="00825873"/>
    <w:rsid w:val="008267E4"/>
    <w:rsid w:val="00827BE2"/>
    <w:rsid w:val="00827FAD"/>
    <w:rsid w:val="00831C39"/>
    <w:rsid w:val="0083250F"/>
    <w:rsid w:val="00832874"/>
    <w:rsid w:val="008340B1"/>
    <w:rsid w:val="00834C61"/>
    <w:rsid w:val="0083671A"/>
    <w:rsid w:val="0083672A"/>
    <w:rsid w:val="00836C99"/>
    <w:rsid w:val="0083786B"/>
    <w:rsid w:val="00840638"/>
    <w:rsid w:val="008406B8"/>
    <w:rsid w:val="00844394"/>
    <w:rsid w:val="0084533A"/>
    <w:rsid w:val="0084747B"/>
    <w:rsid w:val="00847531"/>
    <w:rsid w:val="00847EDE"/>
    <w:rsid w:val="00852A87"/>
    <w:rsid w:val="0085351A"/>
    <w:rsid w:val="00853F26"/>
    <w:rsid w:val="00854295"/>
    <w:rsid w:val="008552D2"/>
    <w:rsid w:val="00856221"/>
    <w:rsid w:val="00857280"/>
    <w:rsid w:val="00857A98"/>
    <w:rsid w:val="00860AFF"/>
    <w:rsid w:val="00860DC2"/>
    <w:rsid w:val="00860F49"/>
    <w:rsid w:val="00861652"/>
    <w:rsid w:val="0086277D"/>
    <w:rsid w:val="0086457C"/>
    <w:rsid w:val="0086494B"/>
    <w:rsid w:val="008661C6"/>
    <w:rsid w:val="00866C81"/>
    <w:rsid w:val="008755E1"/>
    <w:rsid w:val="008757EF"/>
    <w:rsid w:val="00875E57"/>
    <w:rsid w:val="008776A6"/>
    <w:rsid w:val="008802DB"/>
    <w:rsid w:val="00881EC6"/>
    <w:rsid w:val="00881FE9"/>
    <w:rsid w:val="008822BC"/>
    <w:rsid w:val="00882749"/>
    <w:rsid w:val="008836FD"/>
    <w:rsid w:val="0088485D"/>
    <w:rsid w:val="00885AE5"/>
    <w:rsid w:val="0088729F"/>
    <w:rsid w:val="00887C99"/>
    <w:rsid w:val="00890FD9"/>
    <w:rsid w:val="00891A0C"/>
    <w:rsid w:val="0089284D"/>
    <w:rsid w:val="0089303E"/>
    <w:rsid w:val="00893AF3"/>
    <w:rsid w:val="00894813"/>
    <w:rsid w:val="008955F6"/>
    <w:rsid w:val="008977F4"/>
    <w:rsid w:val="00897AB3"/>
    <w:rsid w:val="00897B3C"/>
    <w:rsid w:val="008A0FA6"/>
    <w:rsid w:val="008A2362"/>
    <w:rsid w:val="008A241F"/>
    <w:rsid w:val="008A2746"/>
    <w:rsid w:val="008A313E"/>
    <w:rsid w:val="008A38BD"/>
    <w:rsid w:val="008A3FA4"/>
    <w:rsid w:val="008A40A0"/>
    <w:rsid w:val="008A4DFC"/>
    <w:rsid w:val="008A7B79"/>
    <w:rsid w:val="008A7CC2"/>
    <w:rsid w:val="008B0199"/>
    <w:rsid w:val="008B26D5"/>
    <w:rsid w:val="008B5271"/>
    <w:rsid w:val="008B5B18"/>
    <w:rsid w:val="008C015D"/>
    <w:rsid w:val="008C209E"/>
    <w:rsid w:val="008C2684"/>
    <w:rsid w:val="008C2FBD"/>
    <w:rsid w:val="008C3114"/>
    <w:rsid w:val="008C3BC9"/>
    <w:rsid w:val="008C4A3B"/>
    <w:rsid w:val="008C589C"/>
    <w:rsid w:val="008C6673"/>
    <w:rsid w:val="008C70FA"/>
    <w:rsid w:val="008C7354"/>
    <w:rsid w:val="008D0E6B"/>
    <w:rsid w:val="008D1804"/>
    <w:rsid w:val="008D1B77"/>
    <w:rsid w:val="008D238D"/>
    <w:rsid w:val="008D3081"/>
    <w:rsid w:val="008D4750"/>
    <w:rsid w:val="008D5891"/>
    <w:rsid w:val="008D6EE2"/>
    <w:rsid w:val="008D7DC2"/>
    <w:rsid w:val="008E0A1A"/>
    <w:rsid w:val="008E1EAA"/>
    <w:rsid w:val="008E3873"/>
    <w:rsid w:val="008E4926"/>
    <w:rsid w:val="008E4E7B"/>
    <w:rsid w:val="008E4F17"/>
    <w:rsid w:val="008E5189"/>
    <w:rsid w:val="008F1A2E"/>
    <w:rsid w:val="008F21EC"/>
    <w:rsid w:val="008F27AC"/>
    <w:rsid w:val="008F29AD"/>
    <w:rsid w:val="008F3446"/>
    <w:rsid w:val="008F5628"/>
    <w:rsid w:val="008F659F"/>
    <w:rsid w:val="008F6790"/>
    <w:rsid w:val="008F7791"/>
    <w:rsid w:val="008F7C88"/>
    <w:rsid w:val="009004C3"/>
    <w:rsid w:val="00902CF8"/>
    <w:rsid w:val="0090308B"/>
    <w:rsid w:val="00903D93"/>
    <w:rsid w:val="009041D3"/>
    <w:rsid w:val="009045BE"/>
    <w:rsid w:val="00904E71"/>
    <w:rsid w:val="00906DDA"/>
    <w:rsid w:val="0091035D"/>
    <w:rsid w:val="00910E72"/>
    <w:rsid w:val="009110E9"/>
    <w:rsid w:val="00911357"/>
    <w:rsid w:val="00911F63"/>
    <w:rsid w:val="00911FDA"/>
    <w:rsid w:val="00912987"/>
    <w:rsid w:val="0091362D"/>
    <w:rsid w:val="00914FC4"/>
    <w:rsid w:val="0091647F"/>
    <w:rsid w:val="00917925"/>
    <w:rsid w:val="00917C37"/>
    <w:rsid w:val="00920AD1"/>
    <w:rsid w:val="009211C1"/>
    <w:rsid w:val="00924A5A"/>
    <w:rsid w:val="00924E79"/>
    <w:rsid w:val="00931628"/>
    <w:rsid w:val="00932877"/>
    <w:rsid w:val="00932C19"/>
    <w:rsid w:val="00933861"/>
    <w:rsid w:val="00934167"/>
    <w:rsid w:val="00937FCB"/>
    <w:rsid w:val="00937FFD"/>
    <w:rsid w:val="00940CF7"/>
    <w:rsid w:val="00941B72"/>
    <w:rsid w:val="00941F72"/>
    <w:rsid w:val="00942063"/>
    <w:rsid w:val="009421EB"/>
    <w:rsid w:val="00942C9D"/>
    <w:rsid w:val="00946067"/>
    <w:rsid w:val="009462D4"/>
    <w:rsid w:val="00946702"/>
    <w:rsid w:val="00946D56"/>
    <w:rsid w:val="009470B2"/>
    <w:rsid w:val="00951F68"/>
    <w:rsid w:val="00952BAF"/>
    <w:rsid w:val="009550CF"/>
    <w:rsid w:val="009551A1"/>
    <w:rsid w:val="00955DB3"/>
    <w:rsid w:val="00956D3E"/>
    <w:rsid w:val="00960906"/>
    <w:rsid w:val="009610D9"/>
    <w:rsid w:val="00961334"/>
    <w:rsid w:val="00961462"/>
    <w:rsid w:val="00962869"/>
    <w:rsid w:val="00962ABB"/>
    <w:rsid w:val="00962B48"/>
    <w:rsid w:val="00962F3F"/>
    <w:rsid w:val="0096626E"/>
    <w:rsid w:val="009673E6"/>
    <w:rsid w:val="009701BA"/>
    <w:rsid w:val="00971040"/>
    <w:rsid w:val="009713D3"/>
    <w:rsid w:val="00972584"/>
    <w:rsid w:val="0097261B"/>
    <w:rsid w:val="009729D4"/>
    <w:rsid w:val="00973475"/>
    <w:rsid w:val="00973C71"/>
    <w:rsid w:val="00974186"/>
    <w:rsid w:val="00976CBE"/>
    <w:rsid w:val="00977189"/>
    <w:rsid w:val="00980333"/>
    <w:rsid w:val="00981676"/>
    <w:rsid w:val="00983252"/>
    <w:rsid w:val="009835D4"/>
    <w:rsid w:val="00983FD6"/>
    <w:rsid w:val="00984BCF"/>
    <w:rsid w:val="00984BDC"/>
    <w:rsid w:val="00986145"/>
    <w:rsid w:val="00986A72"/>
    <w:rsid w:val="00987C21"/>
    <w:rsid w:val="00990110"/>
    <w:rsid w:val="009913DD"/>
    <w:rsid w:val="00991990"/>
    <w:rsid w:val="00995E7D"/>
    <w:rsid w:val="00995FCC"/>
    <w:rsid w:val="00996063"/>
    <w:rsid w:val="009969D2"/>
    <w:rsid w:val="00997D97"/>
    <w:rsid w:val="009A0322"/>
    <w:rsid w:val="009A068F"/>
    <w:rsid w:val="009A1E9F"/>
    <w:rsid w:val="009A25AA"/>
    <w:rsid w:val="009A3831"/>
    <w:rsid w:val="009A4165"/>
    <w:rsid w:val="009A6DEE"/>
    <w:rsid w:val="009A75DF"/>
    <w:rsid w:val="009B05E9"/>
    <w:rsid w:val="009B26B9"/>
    <w:rsid w:val="009B2792"/>
    <w:rsid w:val="009B28C0"/>
    <w:rsid w:val="009B312C"/>
    <w:rsid w:val="009B4159"/>
    <w:rsid w:val="009B54F3"/>
    <w:rsid w:val="009B5FEC"/>
    <w:rsid w:val="009B6CE9"/>
    <w:rsid w:val="009B6EB4"/>
    <w:rsid w:val="009B738C"/>
    <w:rsid w:val="009B7F76"/>
    <w:rsid w:val="009C0A6E"/>
    <w:rsid w:val="009C1CB4"/>
    <w:rsid w:val="009C262A"/>
    <w:rsid w:val="009C26C9"/>
    <w:rsid w:val="009C30CB"/>
    <w:rsid w:val="009C520E"/>
    <w:rsid w:val="009C5CC3"/>
    <w:rsid w:val="009C6D6E"/>
    <w:rsid w:val="009D055D"/>
    <w:rsid w:val="009D09AA"/>
    <w:rsid w:val="009D09D0"/>
    <w:rsid w:val="009D16CA"/>
    <w:rsid w:val="009D1B44"/>
    <w:rsid w:val="009D2B03"/>
    <w:rsid w:val="009D3B17"/>
    <w:rsid w:val="009D42B6"/>
    <w:rsid w:val="009D43E2"/>
    <w:rsid w:val="009D61CA"/>
    <w:rsid w:val="009D6CC8"/>
    <w:rsid w:val="009D7415"/>
    <w:rsid w:val="009D7E3B"/>
    <w:rsid w:val="009E1934"/>
    <w:rsid w:val="009E328D"/>
    <w:rsid w:val="009E42DF"/>
    <w:rsid w:val="009E6134"/>
    <w:rsid w:val="009E7032"/>
    <w:rsid w:val="009E799C"/>
    <w:rsid w:val="009F0281"/>
    <w:rsid w:val="009F1737"/>
    <w:rsid w:val="009F207A"/>
    <w:rsid w:val="009F26DA"/>
    <w:rsid w:val="009F2E88"/>
    <w:rsid w:val="009F3049"/>
    <w:rsid w:val="009F34C1"/>
    <w:rsid w:val="009F39E6"/>
    <w:rsid w:val="009F4F63"/>
    <w:rsid w:val="009F6E51"/>
    <w:rsid w:val="009F7FBA"/>
    <w:rsid w:val="00A000CE"/>
    <w:rsid w:val="00A01663"/>
    <w:rsid w:val="00A01F8D"/>
    <w:rsid w:val="00A047CD"/>
    <w:rsid w:val="00A05CC9"/>
    <w:rsid w:val="00A06355"/>
    <w:rsid w:val="00A10218"/>
    <w:rsid w:val="00A12563"/>
    <w:rsid w:val="00A13000"/>
    <w:rsid w:val="00A13060"/>
    <w:rsid w:val="00A13270"/>
    <w:rsid w:val="00A20AD5"/>
    <w:rsid w:val="00A2104B"/>
    <w:rsid w:val="00A21272"/>
    <w:rsid w:val="00A231B4"/>
    <w:rsid w:val="00A23F28"/>
    <w:rsid w:val="00A24010"/>
    <w:rsid w:val="00A25621"/>
    <w:rsid w:val="00A261B8"/>
    <w:rsid w:val="00A3142F"/>
    <w:rsid w:val="00A31887"/>
    <w:rsid w:val="00A328AA"/>
    <w:rsid w:val="00A33CAA"/>
    <w:rsid w:val="00A370BF"/>
    <w:rsid w:val="00A40B9D"/>
    <w:rsid w:val="00A410F7"/>
    <w:rsid w:val="00A413FB"/>
    <w:rsid w:val="00A41EA3"/>
    <w:rsid w:val="00A42F19"/>
    <w:rsid w:val="00A447FC"/>
    <w:rsid w:val="00A45427"/>
    <w:rsid w:val="00A45E81"/>
    <w:rsid w:val="00A46119"/>
    <w:rsid w:val="00A52ABA"/>
    <w:rsid w:val="00A538D0"/>
    <w:rsid w:val="00A54B66"/>
    <w:rsid w:val="00A54D85"/>
    <w:rsid w:val="00A574B5"/>
    <w:rsid w:val="00A60AFE"/>
    <w:rsid w:val="00A61EA6"/>
    <w:rsid w:val="00A62D05"/>
    <w:rsid w:val="00A62F91"/>
    <w:rsid w:val="00A631C8"/>
    <w:rsid w:val="00A658F9"/>
    <w:rsid w:val="00A705C7"/>
    <w:rsid w:val="00A705FE"/>
    <w:rsid w:val="00A706B8"/>
    <w:rsid w:val="00A70E10"/>
    <w:rsid w:val="00A71414"/>
    <w:rsid w:val="00A717C9"/>
    <w:rsid w:val="00A71F87"/>
    <w:rsid w:val="00A73AA3"/>
    <w:rsid w:val="00A73BA6"/>
    <w:rsid w:val="00A73C88"/>
    <w:rsid w:val="00A740D5"/>
    <w:rsid w:val="00A774A8"/>
    <w:rsid w:val="00A8106C"/>
    <w:rsid w:val="00A850AC"/>
    <w:rsid w:val="00A85403"/>
    <w:rsid w:val="00A85D17"/>
    <w:rsid w:val="00A8655E"/>
    <w:rsid w:val="00A86AD3"/>
    <w:rsid w:val="00A9268A"/>
    <w:rsid w:val="00A92927"/>
    <w:rsid w:val="00A937CE"/>
    <w:rsid w:val="00A93C4D"/>
    <w:rsid w:val="00A9720D"/>
    <w:rsid w:val="00A97C56"/>
    <w:rsid w:val="00AA00EE"/>
    <w:rsid w:val="00AA0467"/>
    <w:rsid w:val="00AA1B6D"/>
    <w:rsid w:val="00AA1D13"/>
    <w:rsid w:val="00AA397B"/>
    <w:rsid w:val="00AA5160"/>
    <w:rsid w:val="00AA5DC2"/>
    <w:rsid w:val="00AA63DE"/>
    <w:rsid w:val="00AB01D1"/>
    <w:rsid w:val="00AB2A29"/>
    <w:rsid w:val="00AB3FE5"/>
    <w:rsid w:val="00AB41B4"/>
    <w:rsid w:val="00AB4436"/>
    <w:rsid w:val="00AB4486"/>
    <w:rsid w:val="00AB5455"/>
    <w:rsid w:val="00AB5596"/>
    <w:rsid w:val="00AB5A71"/>
    <w:rsid w:val="00AB63DC"/>
    <w:rsid w:val="00AB64AC"/>
    <w:rsid w:val="00AB679D"/>
    <w:rsid w:val="00AC0203"/>
    <w:rsid w:val="00AC0F8A"/>
    <w:rsid w:val="00AC2131"/>
    <w:rsid w:val="00AC37DF"/>
    <w:rsid w:val="00AC3A3F"/>
    <w:rsid w:val="00AC41A5"/>
    <w:rsid w:val="00AC766F"/>
    <w:rsid w:val="00AC7D74"/>
    <w:rsid w:val="00AD48B4"/>
    <w:rsid w:val="00AD5606"/>
    <w:rsid w:val="00AD5A3B"/>
    <w:rsid w:val="00AD5F85"/>
    <w:rsid w:val="00AD6B8A"/>
    <w:rsid w:val="00AD7F53"/>
    <w:rsid w:val="00AE1C1F"/>
    <w:rsid w:val="00AE21B0"/>
    <w:rsid w:val="00AE2FB4"/>
    <w:rsid w:val="00AE4848"/>
    <w:rsid w:val="00AE74EE"/>
    <w:rsid w:val="00AE7714"/>
    <w:rsid w:val="00AE7F98"/>
    <w:rsid w:val="00AF0148"/>
    <w:rsid w:val="00AF0411"/>
    <w:rsid w:val="00AF194B"/>
    <w:rsid w:val="00AF3677"/>
    <w:rsid w:val="00AF3ADB"/>
    <w:rsid w:val="00AF3B38"/>
    <w:rsid w:val="00AF41C6"/>
    <w:rsid w:val="00AF494E"/>
    <w:rsid w:val="00AF4B65"/>
    <w:rsid w:val="00AF7BB9"/>
    <w:rsid w:val="00B00607"/>
    <w:rsid w:val="00B00F95"/>
    <w:rsid w:val="00B014E6"/>
    <w:rsid w:val="00B01ED5"/>
    <w:rsid w:val="00B04A33"/>
    <w:rsid w:val="00B04A7A"/>
    <w:rsid w:val="00B05186"/>
    <w:rsid w:val="00B07D65"/>
    <w:rsid w:val="00B10590"/>
    <w:rsid w:val="00B10E50"/>
    <w:rsid w:val="00B1142B"/>
    <w:rsid w:val="00B13555"/>
    <w:rsid w:val="00B13FCF"/>
    <w:rsid w:val="00B1492B"/>
    <w:rsid w:val="00B14ED5"/>
    <w:rsid w:val="00B1524D"/>
    <w:rsid w:val="00B159C2"/>
    <w:rsid w:val="00B15DCB"/>
    <w:rsid w:val="00B16CF6"/>
    <w:rsid w:val="00B170D1"/>
    <w:rsid w:val="00B17726"/>
    <w:rsid w:val="00B17F09"/>
    <w:rsid w:val="00B216E5"/>
    <w:rsid w:val="00B2281E"/>
    <w:rsid w:val="00B243B3"/>
    <w:rsid w:val="00B24ECD"/>
    <w:rsid w:val="00B25A9B"/>
    <w:rsid w:val="00B26706"/>
    <w:rsid w:val="00B303B6"/>
    <w:rsid w:val="00B307C2"/>
    <w:rsid w:val="00B32EE9"/>
    <w:rsid w:val="00B33F23"/>
    <w:rsid w:val="00B357D3"/>
    <w:rsid w:val="00B371A3"/>
    <w:rsid w:val="00B408BD"/>
    <w:rsid w:val="00B409DE"/>
    <w:rsid w:val="00B429E5"/>
    <w:rsid w:val="00B42AE4"/>
    <w:rsid w:val="00B430A7"/>
    <w:rsid w:val="00B44162"/>
    <w:rsid w:val="00B45E3E"/>
    <w:rsid w:val="00B50870"/>
    <w:rsid w:val="00B50947"/>
    <w:rsid w:val="00B51F3E"/>
    <w:rsid w:val="00B52F9A"/>
    <w:rsid w:val="00B53236"/>
    <w:rsid w:val="00B5377A"/>
    <w:rsid w:val="00B538E1"/>
    <w:rsid w:val="00B54968"/>
    <w:rsid w:val="00B558B4"/>
    <w:rsid w:val="00B567DC"/>
    <w:rsid w:val="00B576C9"/>
    <w:rsid w:val="00B631AF"/>
    <w:rsid w:val="00B6445B"/>
    <w:rsid w:val="00B64539"/>
    <w:rsid w:val="00B65122"/>
    <w:rsid w:val="00B67C4B"/>
    <w:rsid w:val="00B704F4"/>
    <w:rsid w:val="00B70D59"/>
    <w:rsid w:val="00B71978"/>
    <w:rsid w:val="00B71C74"/>
    <w:rsid w:val="00B71F94"/>
    <w:rsid w:val="00B7265F"/>
    <w:rsid w:val="00B74B53"/>
    <w:rsid w:val="00B755D0"/>
    <w:rsid w:val="00B76210"/>
    <w:rsid w:val="00B76A5B"/>
    <w:rsid w:val="00B77443"/>
    <w:rsid w:val="00B80AE9"/>
    <w:rsid w:val="00B80D3B"/>
    <w:rsid w:val="00B81CA1"/>
    <w:rsid w:val="00B82BFD"/>
    <w:rsid w:val="00B836F5"/>
    <w:rsid w:val="00B838D1"/>
    <w:rsid w:val="00B84876"/>
    <w:rsid w:val="00B8503A"/>
    <w:rsid w:val="00B85ED9"/>
    <w:rsid w:val="00B86995"/>
    <w:rsid w:val="00B86B1E"/>
    <w:rsid w:val="00B872F2"/>
    <w:rsid w:val="00B90E6C"/>
    <w:rsid w:val="00B91427"/>
    <w:rsid w:val="00B9255B"/>
    <w:rsid w:val="00B93576"/>
    <w:rsid w:val="00B94D08"/>
    <w:rsid w:val="00B9629F"/>
    <w:rsid w:val="00B97767"/>
    <w:rsid w:val="00B977A3"/>
    <w:rsid w:val="00BA5E0B"/>
    <w:rsid w:val="00BA6468"/>
    <w:rsid w:val="00BB0166"/>
    <w:rsid w:val="00BB03A7"/>
    <w:rsid w:val="00BB1481"/>
    <w:rsid w:val="00BB155D"/>
    <w:rsid w:val="00BB244F"/>
    <w:rsid w:val="00BB28D5"/>
    <w:rsid w:val="00BB3903"/>
    <w:rsid w:val="00BB39F0"/>
    <w:rsid w:val="00BB40AA"/>
    <w:rsid w:val="00BB5884"/>
    <w:rsid w:val="00BB6AD9"/>
    <w:rsid w:val="00BC237E"/>
    <w:rsid w:val="00BC2CE8"/>
    <w:rsid w:val="00BD2418"/>
    <w:rsid w:val="00BE0264"/>
    <w:rsid w:val="00BE0409"/>
    <w:rsid w:val="00BE05F6"/>
    <w:rsid w:val="00BE1DD0"/>
    <w:rsid w:val="00BE2465"/>
    <w:rsid w:val="00BE44E4"/>
    <w:rsid w:val="00BE4B0A"/>
    <w:rsid w:val="00BE636A"/>
    <w:rsid w:val="00BE6D2D"/>
    <w:rsid w:val="00BF06EF"/>
    <w:rsid w:val="00BF17A6"/>
    <w:rsid w:val="00BF1F1A"/>
    <w:rsid w:val="00BF4BEB"/>
    <w:rsid w:val="00BF50A1"/>
    <w:rsid w:val="00BF5B61"/>
    <w:rsid w:val="00BF64EB"/>
    <w:rsid w:val="00BF6990"/>
    <w:rsid w:val="00C00D81"/>
    <w:rsid w:val="00C00EB2"/>
    <w:rsid w:val="00C01400"/>
    <w:rsid w:val="00C021B1"/>
    <w:rsid w:val="00C030BE"/>
    <w:rsid w:val="00C05588"/>
    <w:rsid w:val="00C0586F"/>
    <w:rsid w:val="00C05C17"/>
    <w:rsid w:val="00C05CBC"/>
    <w:rsid w:val="00C05E9E"/>
    <w:rsid w:val="00C06D80"/>
    <w:rsid w:val="00C07ABD"/>
    <w:rsid w:val="00C101BE"/>
    <w:rsid w:val="00C10501"/>
    <w:rsid w:val="00C11385"/>
    <w:rsid w:val="00C1310F"/>
    <w:rsid w:val="00C14846"/>
    <w:rsid w:val="00C14A17"/>
    <w:rsid w:val="00C16BA5"/>
    <w:rsid w:val="00C16EF3"/>
    <w:rsid w:val="00C21E72"/>
    <w:rsid w:val="00C23C55"/>
    <w:rsid w:val="00C2430F"/>
    <w:rsid w:val="00C26D48"/>
    <w:rsid w:val="00C276DA"/>
    <w:rsid w:val="00C30818"/>
    <w:rsid w:val="00C3098B"/>
    <w:rsid w:val="00C31530"/>
    <w:rsid w:val="00C31BE6"/>
    <w:rsid w:val="00C321B4"/>
    <w:rsid w:val="00C3347C"/>
    <w:rsid w:val="00C334CD"/>
    <w:rsid w:val="00C34A0A"/>
    <w:rsid w:val="00C34BF1"/>
    <w:rsid w:val="00C34E4B"/>
    <w:rsid w:val="00C3736A"/>
    <w:rsid w:val="00C41109"/>
    <w:rsid w:val="00C43303"/>
    <w:rsid w:val="00C439C8"/>
    <w:rsid w:val="00C44500"/>
    <w:rsid w:val="00C45898"/>
    <w:rsid w:val="00C45BF6"/>
    <w:rsid w:val="00C468BD"/>
    <w:rsid w:val="00C47C70"/>
    <w:rsid w:val="00C50BFB"/>
    <w:rsid w:val="00C52326"/>
    <w:rsid w:val="00C5314B"/>
    <w:rsid w:val="00C5362F"/>
    <w:rsid w:val="00C536E8"/>
    <w:rsid w:val="00C53E09"/>
    <w:rsid w:val="00C54F71"/>
    <w:rsid w:val="00C55111"/>
    <w:rsid w:val="00C568C9"/>
    <w:rsid w:val="00C57173"/>
    <w:rsid w:val="00C617E3"/>
    <w:rsid w:val="00C6192D"/>
    <w:rsid w:val="00C61AA1"/>
    <w:rsid w:val="00C6214A"/>
    <w:rsid w:val="00C63C1E"/>
    <w:rsid w:val="00C64DC5"/>
    <w:rsid w:val="00C65717"/>
    <w:rsid w:val="00C65E96"/>
    <w:rsid w:val="00C67B89"/>
    <w:rsid w:val="00C72A98"/>
    <w:rsid w:val="00C7473D"/>
    <w:rsid w:val="00C75E64"/>
    <w:rsid w:val="00C76FE0"/>
    <w:rsid w:val="00C8031E"/>
    <w:rsid w:val="00C80AE4"/>
    <w:rsid w:val="00C80FB3"/>
    <w:rsid w:val="00C8110A"/>
    <w:rsid w:val="00C83AEB"/>
    <w:rsid w:val="00C83D22"/>
    <w:rsid w:val="00C83DC0"/>
    <w:rsid w:val="00C83F54"/>
    <w:rsid w:val="00C8452B"/>
    <w:rsid w:val="00C84F63"/>
    <w:rsid w:val="00C85419"/>
    <w:rsid w:val="00C85938"/>
    <w:rsid w:val="00C86FA9"/>
    <w:rsid w:val="00C87BF8"/>
    <w:rsid w:val="00C90906"/>
    <w:rsid w:val="00C927C1"/>
    <w:rsid w:val="00C92CEC"/>
    <w:rsid w:val="00C93D42"/>
    <w:rsid w:val="00C95F67"/>
    <w:rsid w:val="00C9659C"/>
    <w:rsid w:val="00C97EA2"/>
    <w:rsid w:val="00CA05E9"/>
    <w:rsid w:val="00CA066B"/>
    <w:rsid w:val="00CA06AA"/>
    <w:rsid w:val="00CA1CA0"/>
    <w:rsid w:val="00CA2E49"/>
    <w:rsid w:val="00CA3FC7"/>
    <w:rsid w:val="00CA4785"/>
    <w:rsid w:val="00CA47D8"/>
    <w:rsid w:val="00CA5181"/>
    <w:rsid w:val="00CA5840"/>
    <w:rsid w:val="00CA6DE2"/>
    <w:rsid w:val="00CA7C3C"/>
    <w:rsid w:val="00CA7FE7"/>
    <w:rsid w:val="00CB0F28"/>
    <w:rsid w:val="00CB13E2"/>
    <w:rsid w:val="00CB3209"/>
    <w:rsid w:val="00CB35EC"/>
    <w:rsid w:val="00CB3779"/>
    <w:rsid w:val="00CB3A8D"/>
    <w:rsid w:val="00CB3ADC"/>
    <w:rsid w:val="00CB545E"/>
    <w:rsid w:val="00CB607F"/>
    <w:rsid w:val="00CB6BAF"/>
    <w:rsid w:val="00CB723E"/>
    <w:rsid w:val="00CB74E1"/>
    <w:rsid w:val="00CB7864"/>
    <w:rsid w:val="00CC017F"/>
    <w:rsid w:val="00CC06A0"/>
    <w:rsid w:val="00CC0701"/>
    <w:rsid w:val="00CC21C6"/>
    <w:rsid w:val="00CC2724"/>
    <w:rsid w:val="00CC342B"/>
    <w:rsid w:val="00CC37E6"/>
    <w:rsid w:val="00CC3EEF"/>
    <w:rsid w:val="00CC4550"/>
    <w:rsid w:val="00CC70EB"/>
    <w:rsid w:val="00CD208F"/>
    <w:rsid w:val="00CD2FDD"/>
    <w:rsid w:val="00CD33AE"/>
    <w:rsid w:val="00CD3407"/>
    <w:rsid w:val="00CD463E"/>
    <w:rsid w:val="00CD47D9"/>
    <w:rsid w:val="00CD48B8"/>
    <w:rsid w:val="00CD7B43"/>
    <w:rsid w:val="00CE02F8"/>
    <w:rsid w:val="00CE28C5"/>
    <w:rsid w:val="00CE2F65"/>
    <w:rsid w:val="00CE3E21"/>
    <w:rsid w:val="00CE4B0F"/>
    <w:rsid w:val="00CE4B5F"/>
    <w:rsid w:val="00CE52C4"/>
    <w:rsid w:val="00CE663D"/>
    <w:rsid w:val="00CE7263"/>
    <w:rsid w:val="00CE7C5D"/>
    <w:rsid w:val="00CF00B0"/>
    <w:rsid w:val="00CF11C0"/>
    <w:rsid w:val="00CF1532"/>
    <w:rsid w:val="00CF2011"/>
    <w:rsid w:val="00CF6CF5"/>
    <w:rsid w:val="00CF74E9"/>
    <w:rsid w:val="00D003A3"/>
    <w:rsid w:val="00D00D30"/>
    <w:rsid w:val="00D01E57"/>
    <w:rsid w:val="00D025B6"/>
    <w:rsid w:val="00D02A0F"/>
    <w:rsid w:val="00D02A73"/>
    <w:rsid w:val="00D03C2B"/>
    <w:rsid w:val="00D0557C"/>
    <w:rsid w:val="00D05F56"/>
    <w:rsid w:val="00D06276"/>
    <w:rsid w:val="00D07C74"/>
    <w:rsid w:val="00D12682"/>
    <w:rsid w:val="00D134D6"/>
    <w:rsid w:val="00D154EF"/>
    <w:rsid w:val="00D16F0D"/>
    <w:rsid w:val="00D1749E"/>
    <w:rsid w:val="00D17C0D"/>
    <w:rsid w:val="00D20BC8"/>
    <w:rsid w:val="00D21332"/>
    <w:rsid w:val="00D2400F"/>
    <w:rsid w:val="00D240D1"/>
    <w:rsid w:val="00D24320"/>
    <w:rsid w:val="00D24B99"/>
    <w:rsid w:val="00D24E93"/>
    <w:rsid w:val="00D26B05"/>
    <w:rsid w:val="00D271CC"/>
    <w:rsid w:val="00D278B9"/>
    <w:rsid w:val="00D314FF"/>
    <w:rsid w:val="00D32562"/>
    <w:rsid w:val="00D325A1"/>
    <w:rsid w:val="00D3275F"/>
    <w:rsid w:val="00D33B71"/>
    <w:rsid w:val="00D33DB5"/>
    <w:rsid w:val="00D340D0"/>
    <w:rsid w:val="00D34526"/>
    <w:rsid w:val="00D350DE"/>
    <w:rsid w:val="00D3761B"/>
    <w:rsid w:val="00D40772"/>
    <w:rsid w:val="00D41E63"/>
    <w:rsid w:val="00D42C8D"/>
    <w:rsid w:val="00D43853"/>
    <w:rsid w:val="00D44032"/>
    <w:rsid w:val="00D45F62"/>
    <w:rsid w:val="00D46325"/>
    <w:rsid w:val="00D473B5"/>
    <w:rsid w:val="00D4760B"/>
    <w:rsid w:val="00D50F55"/>
    <w:rsid w:val="00D511D7"/>
    <w:rsid w:val="00D52749"/>
    <w:rsid w:val="00D52B35"/>
    <w:rsid w:val="00D52BFE"/>
    <w:rsid w:val="00D53843"/>
    <w:rsid w:val="00D53990"/>
    <w:rsid w:val="00D56013"/>
    <w:rsid w:val="00D562C7"/>
    <w:rsid w:val="00D62A1B"/>
    <w:rsid w:val="00D63B95"/>
    <w:rsid w:val="00D6488A"/>
    <w:rsid w:val="00D6704E"/>
    <w:rsid w:val="00D7015A"/>
    <w:rsid w:val="00D70E71"/>
    <w:rsid w:val="00D718A1"/>
    <w:rsid w:val="00D744A9"/>
    <w:rsid w:val="00D74ACC"/>
    <w:rsid w:val="00D764B0"/>
    <w:rsid w:val="00D77FDD"/>
    <w:rsid w:val="00D8012B"/>
    <w:rsid w:val="00D808A9"/>
    <w:rsid w:val="00D812BD"/>
    <w:rsid w:val="00D81608"/>
    <w:rsid w:val="00D837D1"/>
    <w:rsid w:val="00D85348"/>
    <w:rsid w:val="00D85B4C"/>
    <w:rsid w:val="00D8736E"/>
    <w:rsid w:val="00D879FD"/>
    <w:rsid w:val="00D9102B"/>
    <w:rsid w:val="00D910D8"/>
    <w:rsid w:val="00D9112A"/>
    <w:rsid w:val="00D92C42"/>
    <w:rsid w:val="00D945E3"/>
    <w:rsid w:val="00D95CDB"/>
    <w:rsid w:val="00D96F9E"/>
    <w:rsid w:val="00D9706E"/>
    <w:rsid w:val="00D97450"/>
    <w:rsid w:val="00DA0279"/>
    <w:rsid w:val="00DA3E71"/>
    <w:rsid w:val="00DA4C8A"/>
    <w:rsid w:val="00DA6E4C"/>
    <w:rsid w:val="00DA7772"/>
    <w:rsid w:val="00DA7BE8"/>
    <w:rsid w:val="00DB2CA3"/>
    <w:rsid w:val="00DB4EA5"/>
    <w:rsid w:val="00DB6A6E"/>
    <w:rsid w:val="00DB7969"/>
    <w:rsid w:val="00DB7DFE"/>
    <w:rsid w:val="00DC1B9A"/>
    <w:rsid w:val="00DC1F32"/>
    <w:rsid w:val="00DC1F9B"/>
    <w:rsid w:val="00DC219A"/>
    <w:rsid w:val="00DC2773"/>
    <w:rsid w:val="00DC2F20"/>
    <w:rsid w:val="00DC4528"/>
    <w:rsid w:val="00DC4D62"/>
    <w:rsid w:val="00DC6B9A"/>
    <w:rsid w:val="00DD002E"/>
    <w:rsid w:val="00DD04F7"/>
    <w:rsid w:val="00DD1C95"/>
    <w:rsid w:val="00DD286A"/>
    <w:rsid w:val="00DD2CB7"/>
    <w:rsid w:val="00DD2EDD"/>
    <w:rsid w:val="00DD445E"/>
    <w:rsid w:val="00DD4593"/>
    <w:rsid w:val="00DD4657"/>
    <w:rsid w:val="00DD46A3"/>
    <w:rsid w:val="00DD575C"/>
    <w:rsid w:val="00DD5B97"/>
    <w:rsid w:val="00DD6524"/>
    <w:rsid w:val="00DD6751"/>
    <w:rsid w:val="00DE0578"/>
    <w:rsid w:val="00DE118D"/>
    <w:rsid w:val="00DE17B1"/>
    <w:rsid w:val="00DE4227"/>
    <w:rsid w:val="00DE5553"/>
    <w:rsid w:val="00DE56F9"/>
    <w:rsid w:val="00DE74A5"/>
    <w:rsid w:val="00DF0ED6"/>
    <w:rsid w:val="00DF2A0B"/>
    <w:rsid w:val="00DF37E1"/>
    <w:rsid w:val="00DF5593"/>
    <w:rsid w:val="00DF59FF"/>
    <w:rsid w:val="00DF7EB2"/>
    <w:rsid w:val="00E001BC"/>
    <w:rsid w:val="00E01059"/>
    <w:rsid w:val="00E01180"/>
    <w:rsid w:val="00E0299C"/>
    <w:rsid w:val="00E03A3B"/>
    <w:rsid w:val="00E03E9B"/>
    <w:rsid w:val="00E059EC"/>
    <w:rsid w:val="00E06CA2"/>
    <w:rsid w:val="00E11A3F"/>
    <w:rsid w:val="00E125EA"/>
    <w:rsid w:val="00E12969"/>
    <w:rsid w:val="00E14AF2"/>
    <w:rsid w:val="00E15ECC"/>
    <w:rsid w:val="00E16A02"/>
    <w:rsid w:val="00E1747D"/>
    <w:rsid w:val="00E2000F"/>
    <w:rsid w:val="00E21861"/>
    <w:rsid w:val="00E21FCD"/>
    <w:rsid w:val="00E22178"/>
    <w:rsid w:val="00E22ED0"/>
    <w:rsid w:val="00E23512"/>
    <w:rsid w:val="00E258EA"/>
    <w:rsid w:val="00E26330"/>
    <w:rsid w:val="00E30790"/>
    <w:rsid w:val="00E30BEE"/>
    <w:rsid w:val="00E30F27"/>
    <w:rsid w:val="00E31A9F"/>
    <w:rsid w:val="00E34401"/>
    <w:rsid w:val="00E35D95"/>
    <w:rsid w:val="00E360B8"/>
    <w:rsid w:val="00E4040D"/>
    <w:rsid w:val="00E40AF8"/>
    <w:rsid w:val="00E42003"/>
    <w:rsid w:val="00E44AAE"/>
    <w:rsid w:val="00E454AF"/>
    <w:rsid w:val="00E46CCF"/>
    <w:rsid w:val="00E50574"/>
    <w:rsid w:val="00E514F6"/>
    <w:rsid w:val="00E51633"/>
    <w:rsid w:val="00E529AD"/>
    <w:rsid w:val="00E530C5"/>
    <w:rsid w:val="00E549D1"/>
    <w:rsid w:val="00E5543D"/>
    <w:rsid w:val="00E55C86"/>
    <w:rsid w:val="00E57B3E"/>
    <w:rsid w:val="00E61792"/>
    <w:rsid w:val="00E657BC"/>
    <w:rsid w:val="00E70945"/>
    <w:rsid w:val="00E70C2B"/>
    <w:rsid w:val="00E714DD"/>
    <w:rsid w:val="00E7362D"/>
    <w:rsid w:val="00E75C32"/>
    <w:rsid w:val="00E76BF0"/>
    <w:rsid w:val="00E80D10"/>
    <w:rsid w:val="00E81EDA"/>
    <w:rsid w:val="00E84323"/>
    <w:rsid w:val="00E85C47"/>
    <w:rsid w:val="00E85F02"/>
    <w:rsid w:val="00E86112"/>
    <w:rsid w:val="00E86625"/>
    <w:rsid w:val="00E86BBA"/>
    <w:rsid w:val="00E87216"/>
    <w:rsid w:val="00E904E5"/>
    <w:rsid w:val="00E90639"/>
    <w:rsid w:val="00E90705"/>
    <w:rsid w:val="00E91C83"/>
    <w:rsid w:val="00E92915"/>
    <w:rsid w:val="00E9435D"/>
    <w:rsid w:val="00E94C72"/>
    <w:rsid w:val="00E95066"/>
    <w:rsid w:val="00E9561F"/>
    <w:rsid w:val="00E96C36"/>
    <w:rsid w:val="00E970C5"/>
    <w:rsid w:val="00E9791B"/>
    <w:rsid w:val="00EA20DD"/>
    <w:rsid w:val="00EA2873"/>
    <w:rsid w:val="00EA2EB8"/>
    <w:rsid w:val="00EA4DB9"/>
    <w:rsid w:val="00EA72C0"/>
    <w:rsid w:val="00EB12C4"/>
    <w:rsid w:val="00EB1E39"/>
    <w:rsid w:val="00EB4AC3"/>
    <w:rsid w:val="00EB4E0A"/>
    <w:rsid w:val="00EB7D18"/>
    <w:rsid w:val="00EC0306"/>
    <w:rsid w:val="00EC1724"/>
    <w:rsid w:val="00EC1A76"/>
    <w:rsid w:val="00EC3C04"/>
    <w:rsid w:val="00EC62AB"/>
    <w:rsid w:val="00EC72F2"/>
    <w:rsid w:val="00ED14D6"/>
    <w:rsid w:val="00ED28E0"/>
    <w:rsid w:val="00ED372C"/>
    <w:rsid w:val="00ED3859"/>
    <w:rsid w:val="00ED507F"/>
    <w:rsid w:val="00ED5EF0"/>
    <w:rsid w:val="00ED612E"/>
    <w:rsid w:val="00ED73CE"/>
    <w:rsid w:val="00EE102D"/>
    <w:rsid w:val="00EE1851"/>
    <w:rsid w:val="00EE2EA4"/>
    <w:rsid w:val="00EE394A"/>
    <w:rsid w:val="00EE5226"/>
    <w:rsid w:val="00EE53FA"/>
    <w:rsid w:val="00EE5C83"/>
    <w:rsid w:val="00EE6A30"/>
    <w:rsid w:val="00EF0486"/>
    <w:rsid w:val="00EF0545"/>
    <w:rsid w:val="00EF096D"/>
    <w:rsid w:val="00EF23C3"/>
    <w:rsid w:val="00EF287A"/>
    <w:rsid w:val="00EF4281"/>
    <w:rsid w:val="00EF48E6"/>
    <w:rsid w:val="00EF6243"/>
    <w:rsid w:val="00EF7016"/>
    <w:rsid w:val="00EF73D9"/>
    <w:rsid w:val="00EF76E4"/>
    <w:rsid w:val="00F01651"/>
    <w:rsid w:val="00F01D07"/>
    <w:rsid w:val="00F02AB8"/>
    <w:rsid w:val="00F02E0F"/>
    <w:rsid w:val="00F0373D"/>
    <w:rsid w:val="00F03AC2"/>
    <w:rsid w:val="00F0508F"/>
    <w:rsid w:val="00F078D9"/>
    <w:rsid w:val="00F07E6D"/>
    <w:rsid w:val="00F11830"/>
    <w:rsid w:val="00F1188C"/>
    <w:rsid w:val="00F12B13"/>
    <w:rsid w:val="00F137FD"/>
    <w:rsid w:val="00F14BFF"/>
    <w:rsid w:val="00F150A5"/>
    <w:rsid w:val="00F15475"/>
    <w:rsid w:val="00F16BCE"/>
    <w:rsid w:val="00F206D0"/>
    <w:rsid w:val="00F20AB0"/>
    <w:rsid w:val="00F22BFD"/>
    <w:rsid w:val="00F23944"/>
    <w:rsid w:val="00F23A2C"/>
    <w:rsid w:val="00F244A4"/>
    <w:rsid w:val="00F24674"/>
    <w:rsid w:val="00F24B0E"/>
    <w:rsid w:val="00F265E6"/>
    <w:rsid w:val="00F27318"/>
    <w:rsid w:val="00F303A4"/>
    <w:rsid w:val="00F32365"/>
    <w:rsid w:val="00F33F60"/>
    <w:rsid w:val="00F3616D"/>
    <w:rsid w:val="00F3617F"/>
    <w:rsid w:val="00F379EB"/>
    <w:rsid w:val="00F41ADD"/>
    <w:rsid w:val="00F42C9B"/>
    <w:rsid w:val="00F42FE3"/>
    <w:rsid w:val="00F46AB7"/>
    <w:rsid w:val="00F478A4"/>
    <w:rsid w:val="00F50007"/>
    <w:rsid w:val="00F503F6"/>
    <w:rsid w:val="00F50E4E"/>
    <w:rsid w:val="00F521E5"/>
    <w:rsid w:val="00F52452"/>
    <w:rsid w:val="00F526F6"/>
    <w:rsid w:val="00F52C75"/>
    <w:rsid w:val="00F53B0A"/>
    <w:rsid w:val="00F5505D"/>
    <w:rsid w:val="00F551FF"/>
    <w:rsid w:val="00F5555C"/>
    <w:rsid w:val="00F55802"/>
    <w:rsid w:val="00F56AAF"/>
    <w:rsid w:val="00F5763C"/>
    <w:rsid w:val="00F61125"/>
    <w:rsid w:val="00F61756"/>
    <w:rsid w:val="00F62150"/>
    <w:rsid w:val="00F6224D"/>
    <w:rsid w:val="00F6396E"/>
    <w:rsid w:val="00F65CD3"/>
    <w:rsid w:val="00F67052"/>
    <w:rsid w:val="00F67CAC"/>
    <w:rsid w:val="00F70268"/>
    <w:rsid w:val="00F7220B"/>
    <w:rsid w:val="00F738CD"/>
    <w:rsid w:val="00F746A9"/>
    <w:rsid w:val="00F754EB"/>
    <w:rsid w:val="00F75B33"/>
    <w:rsid w:val="00F810F2"/>
    <w:rsid w:val="00F8130C"/>
    <w:rsid w:val="00F82968"/>
    <w:rsid w:val="00F82DC7"/>
    <w:rsid w:val="00F82EE4"/>
    <w:rsid w:val="00F83006"/>
    <w:rsid w:val="00F84C67"/>
    <w:rsid w:val="00F84D80"/>
    <w:rsid w:val="00F8512A"/>
    <w:rsid w:val="00F866C7"/>
    <w:rsid w:val="00F86D7A"/>
    <w:rsid w:val="00F8712A"/>
    <w:rsid w:val="00F87540"/>
    <w:rsid w:val="00F87CCE"/>
    <w:rsid w:val="00F90399"/>
    <w:rsid w:val="00F91E6C"/>
    <w:rsid w:val="00F92C05"/>
    <w:rsid w:val="00F92F2B"/>
    <w:rsid w:val="00F932D9"/>
    <w:rsid w:val="00F93662"/>
    <w:rsid w:val="00F94302"/>
    <w:rsid w:val="00F9492B"/>
    <w:rsid w:val="00F951A2"/>
    <w:rsid w:val="00F9530E"/>
    <w:rsid w:val="00F9616A"/>
    <w:rsid w:val="00F96BA4"/>
    <w:rsid w:val="00F9762B"/>
    <w:rsid w:val="00F97AA6"/>
    <w:rsid w:val="00FA09FF"/>
    <w:rsid w:val="00FA0C21"/>
    <w:rsid w:val="00FA303A"/>
    <w:rsid w:val="00FA3F5B"/>
    <w:rsid w:val="00FA4306"/>
    <w:rsid w:val="00FA4855"/>
    <w:rsid w:val="00FA5613"/>
    <w:rsid w:val="00FA5E64"/>
    <w:rsid w:val="00FA6372"/>
    <w:rsid w:val="00FA68B0"/>
    <w:rsid w:val="00FB0A25"/>
    <w:rsid w:val="00FB12A6"/>
    <w:rsid w:val="00FB151F"/>
    <w:rsid w:val="00FB181B"/>
    <w:rsid w:val="00FB219D"/>
    <w:rsid w:val="00FB2830"/>
    <w:rsid w:val="00FB28F7"/>
    <w:rsid w:val="00FB385A"/>
    <w:rsid w:val="00FB40B7"/>
    <w:rsid w:val="00FB41D6"/>
    <w:rsid w:val="00FB4A96"/>
    <w:rsid w:val="00FB612C"/>
    <w:rsid w:val="00FB63D7"/>
    <w:rsid w:val="00FB6AAC"/>
    <w:rsid w:val="00FB6D69"/>
    <w:rsid w:val="00FC012B"/>
    <w:rsid w:val="00FC03F2"/>
    <w:rsid w:val="00FC146D"/>
    <w:rsid w:val="00FC1B0F"/>
    <w:rsid w:val="00FC22AE"/>
    <w:rsid w:val="00FC277B"/>
    <w:rsid w:val="00FC2A5B"/>
    <w:rsid w:val="00FC2F53"/>
    <w:rsid w:val="00FC7239"/>
    <w:rsid w:val="00FC773B"/>
    <w:rsid w:val="00FD0D07"/>
    <w:rsid w:val="00FD3ACD"/>
    <w:rsid w:val="00FD4109"/>
    <w:rsid w:val="00FD5ECD"/>
    <w:rsid w:val="00FD6025"/>
    <w:rsid w:val="00FD63B5"/>
    <w:rsid w:val="00FE0387"/>
    <w:rsid w:val="00FE0696"/>
    <w:rsid w:val="00FE0BA0"/>
    <w:rsid w:val="00FE1FF7"/>
    <w:rsid w:val="00FE40AB"/>
    <w:rsid w:val="00FE4429"/>
    <w:rsid w:val="00FE4C6C"/>
    <w:rsid w:val="00FE6CE0"/>
    <w:rsid w:val="00FE73D6"/>
    <w:rsid w:val="00FE7F97"/>
    <w:rsid w:val="00FF0FC9"/>
    <w:rsid w:val="00FF1A59"/>
    <w:rsid w:val="00FF1C21"/>
    <w:rsid w:val="00FF1FEE"/>
    <w:rsid w:val="00FF2CE3"/>
    <w:rsid w:val="00FF3915"/>
    <w:rsid w:val="00FF3EC2"/>
    <w:rsid w:val="00FF4A49"/>
    <w:rsid w:val="00FF5488"/>
    <w:rsid w:val="00FF5DFF"/>
    <w:rsid w:val="00FF752E"/>
    <w:rsid w:val="00FF79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2E0A9E45"/>
  <w15:chartTrackingRefBased/>
  <w15:docId w15:val="{1E13D2C8-E715-4574-A3DD-6C7061D54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6+2"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B76A5B"/>
    <w:pPr>
      <w:widowControl w:val="0"/>
      <w:adjustRightInd w:val="0"/>
      <w:spacing w:line="360" w:lineRule="auto"/>
      <w:jc w:val="both"/>
      <w:textAlignment w:val="baseline"/>
    </w:pPr>
    <w:rPr>
      <w:rFonts w:ascii="宋体" w:eastAsia="宋体" w:hAnsi="宋体"/>
      <w:sz w:val="21"/>
    </w:rPr>
  </w:style>
  <w:style w:type="paragraph" w:styleId="1">
    <w:name w:val="heading 1"/>
    <w:basedOn w:val="a0"/>
    <w:next w:val="a1"/>
    <w:link w:val="10"/>
    <w:qFormat/>
    <w:rsid w:val="007A3851"/>
    <w:pPr>
      <w:keepNext/>
      <w:keepLines/>
      <w:numPr>
        <w:numId w:val="6"/>
      </w:numPr>
      <w:tabs>
        <w:tab w:val="left" w:pos="454"/>
      </w:tabs>
      <w:outlineLvl w:val="0"/>
    </w:pPr>
    <w:rPr>
      <w:b/>
      <w:kern w:val="44"/>
      <w:sz w:val="28"/>
    </w:rPr>
  </w:style>
  <w:style w:type="paragraph" w:styleId="2">
    <w:name w:val="heading 2"/>
    <w:basedOn w:val="a0"/>
    <w:next w:val="a0"/>
    <w:link w:val="20"/>
    <w:uiPriority w:val="9"/>
    <w:qFormat/>
    <w:rsid w:val="00904E71"/>
    <w:pPr>
      <w:keepNext/>
      <w:keepLines/>
      <w:numPr>
        <w:ilvl w:val="1"/>
        <w:numId w:val="6"/>
      </w:numPr>
      <w:tabs>
        <w:tab w:val="left" w:pos="814"/>
      </w:tabs>
      <w:spacing w:before="100" w:beforeAutospacing="1"/>
      <w:outlineLvl w:val="1"/>
    </w:pPr>
    <w:rPr>
      <w:rFonts w:eastAsia="宋体+6+2"/>
      <w:b/>
      <w:sz w:val="24"/>
    </w:rPr>
  </w:style>
  <w:style w:type="paragraph" w:styleId="30">
    <w:name w:val="heading 3"/>
    <w:basedOn w:val="a0"/>
    <w:next w:val="a1"/>
    <w:link w:val="31"/>
    <w:uiPriority w:val="9"/>
    <w:qFormat/>
    <w:rsid w:val="00294DFE"/>
    <w:pPr>
      <w:keepNext/>
      <w:keepLines/>
      <w:numPr>
        <w:ilvl w:val="2"/>
        <w:numId w:val="6"/>
      </w:numPr>
      <w:tabs>
        <w:tab w:val="left" w:pos="1174"/>
      </w:tabs>
      <w:outlineLvl w:val="2"/>
    </w:pPr>
    <w:rPr>
      <w:b/>
    </w:rPr>
  </w:style>
  <w:style w:type="paragraph" w:styleId="4">
    <w:name w:val="heading 4"/>
    <w:basedOn w:val="a0"/>
    <w:next w:val="a0"/>
    <w:link w:val="40"/>
    <w:uiPriority w:val="9"/>
    <w:qFormat/>
    <w:rsid w:val="00104BEC"/>
    <w:pPr>
      <w:keepNext/>
      <w:keepLines/>
      <w:numPr>
        <w:ilvl w:val="3"/>
        <w:numId w:val="6"/>
      </w:numPr>
      <w:tabs>
        <w:tab w:val="left" w:pos="864"/>
      </w:tabs>
      <w:outlineLvl w:val="3"/>
    </w:pPr>
    <w:rPr>
      <w:b/>
      <w:szCs w:val="21"/>
    </w:rPr>
  </w:style>
  <w:style w:type="paragraph" w:styleId="5">
    <w:name w:val="heading 5"/>
    <w:basedOn w:val="a0"/>
    <w:next w:val="a0"/>
    <w:link w:val="50"/>
    <w:qFormat/>
    <w:rsid w:val="00104BEC"/>
    <w:pPr>
      <w:keepNext/>
      <w:keepLines/>
      <w:numPr>
        <w:ilvl w:val="4"/>
        <w:numId w:val="6"/>
      </w:numPr>
      <w:tabs>
        <w:tab w:val="left" w:pos="1008"/>
      </w:tabs>
      <w:outlineLvl w:val="4"/>
    </w:pPr>
    <w:rPr>
      <w:b/>
    </w:rPr>
  </w:style>
  <w:style w:type="paragraph" w:styleId="6">
    <w:name w:val="heading 6"/>
    <w:basedOn w:val="a0"/>
    <w:next w:val="a0"/>
    <w:link w:val="60"/>
    <w:qFormat/>
    <w:rsid w:val="007F3CB7"/>
    <w:pPr>
      <w:keepNext/>
      <w:keepLines/>
      <w:numPr>
        <w:ilvl w:val="5"/>
        <w:numId w:val="6"/>
      </w:numPr>
      <w:outlineLvl w:val="5"/>
    </w:pPr>
    <w:rPr>
      <w:b/>
    </w:rPr>
  </w:style>
  <w:style w:type="paragraph" w:styleId="7">
    <w:name w:val="heading 7"/>
    <w:basedOn w:val="a0"/>
    <w:next w:val="a0"/>
    <w:link w:val="70"/>
    <w:qFormat/>
    <w:rsid w:val="007A3851"/>
    <w:pPr>
      <w:keepNext/>
      <w:keepLines/>
      <w:numPr>
        <w:ilvl w:val="6"/>
        <w:numId w:val="6"/>
      </w:numPr>
      <w:tabs>
        <w:tab w:val="left" w:pos="1296"/>
      </w:tabs>
      <w:spacing w:before="240" w:after="64" w:line="320" w:lineRule="atLeast"/>
      <w:outlineLvl w:val="6"/>
    </w:pPr>
    <w:rPr>
      <w:b/>
      <w:sz w:val="24"/>
    </w:rPr>
  </w:style>
  <w:style w:type="paragraph" w:styleId="8">
    <w:name w:val="heading 8"/>
    <w:basedOn w:val="a0"/>
    <w:next w:val="a0"/>
    <w:link w:val="80"/>
    <w:qFormat/>
    <w:rsid w:val="007A3851"/>
    <w:pPr>
      <w:keepNext/>
      <w:keepLines/>
      <w:numPr>
        <w:ilvl w:val="7"/>
        <w:numId w:val="6"/>
      </w:numPr>
      <w:tabs>
        <w:tab w:val="left" w:pos="1440"/>
      </w:tabs>
      <w:spacing w:before="240" w:after="64" w:line="320" w:lineRule="atLeast"/>
      <w:outlineLvl w:val="7"/>
    </w:pPr>
    <w:rPr>
      <w:sz w:val="24"/>
    </w:rPr>
  </w:style>
  <w:style w:type="paragraph" w:styleId="9">
    <w:name w:val="heading 9"/>
    <w:basedOn w:val="a0"/>
    <w:next w:val="a0"/>
    <w:link w:val="90"/>
    <w:qFormat/>
    <w:rsid w:val="007A3851"/>
    <w:pPr>
      <w:keepNext/>
      <w:keepLines/>
      <w:numPr>
        <w:ilvl w:val="8"/>
        <w:numId w:val="6"/>
      </w:numPr>
      <w:tabs>
        <w:tab w:val="left" w:pos="1584"/>
      </w:tabs>
      <w:spacing w:before="240" w:after="64" w:line="320" w:lineRule="atLeast"/>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1">
    <w:name w:val="规范正文"/>
    <w:basedOn w:val="a0"/>
    <w:link w:val="Char"/>
    <w:qFormat/>
    <w:rsid w:val="007A3851"/>
    <w:pPr>
      <w:ind w:left="480"/>
    </w:pPr>
    <w:rPr>
      <w:sz w:val="24"/>
    </w:rPr>
  </w:style>
  <w:style w:type="paragraph" w:styleId="a5">
    <w:name w:val="header"/>
    <w:basedOn w:val="a0"/>
    <w:link w:val="a6"/>
    <w:uiPriority w:val="99"/>
    <w:rsid w:val="007A3851"/>
    <w:pPr>
      <w:pBdr>
        <w:bottom w:val="single" w:sz="6" w:space="1" w:color="auto"/>
      </w:pBdr>
      <w:tabs>
        <w:tab w:val="center" w:pos="4153"/>
        <w:tab w:val="right" w:pos="8306"/>
      </w:tabs>
      <w:adjustRightInd/>
      <w:snapToGrid w:val="0"/>
      <w:spacing w:line="240" w:lineRule="auto"/>
      <w:jc w:val="center"/>
      <w:textAlignment w:val="auto"/>
    </w:pPr>
    <w:rPr>
      <w:kern w:val="2"/>
      <w:sz w:val="18"/>
      <w:szCs w:val="18"/>
    </w:rPr>
  </w:style>
  <w:style w:type="paragraph" w:customStyle="1" w:styleId="Normal0">
    <w:name w:val="Normal0"/>
    <w:rsid w:val="007A3851"/>
    <w:rPr>
      <w:noProof/>
      <w:lang w:eastAsia="en-US"/>
    </w:rPr>
  </w:style>
  <w:style w:type="paragraph" w:styleId="a7">
    <w:name w:val="footer"/>
    <w:basedOn w:val="a0"/>
    <w:link w:val="a8"/>
    <w:uiPriority w:val="99"/>
    <w:rsid w:val="007A3851"/>
    <w:pPr>
      <w:tabs>
        <w:tab w:val="center" w:pos="4153"/>
        <w:tab w:val="right" w:pos="8306"/>
      </w:tabs>
      <w:adjustRightInd/>
      <w:snapToGrid w:val="0"/>
      <w:spacing w:line="240" w:lineRule="auto"/>
      <w:textAlignment w:val="auto"/>
    </w:pPr>
    <w:rPr>
      <w:kern w:val="2"/>
      <w:sz w:val="18"/>
      <w:szCs w:val="18"/>
    </w:rPr>
  </w:style>
  <w:style w:type="paragraph" w:styleId="TOC">
    <w:name w:val="TOC Heading"/>
    <w:basedOn w:val="1"/>
    <w:next w:val="a0"/>
    <w:uiPriority w:val="39"/>
    <w:unhideWhenUsed/>
    <w:qFormat/>
    <w:rsid w:val="00F9616A"/>
    <w:pPr>
      <w:widowControl/>
      <w:numPr>
        <w:numId w:val="0"/>
      </w:numPr>
      <w:tabs>
        <w:tab w:val="clear" w:pos="454"/>
      </w:tabs>
      <w:adjustRightInd/>
      <w:spacing w:before="480" w:line="276" w:lineRule="auto"/>
      <w:jc w:val="left"/>
      <w:textAlignment w:val="auto"/>
      <w:outlineLvl w:val="9"/>
    </w:pPr>
    <w:rPr>
      <w:rFonts w:ascii="ˎ̥" w:eastAsia="宋体+6+2" w:hAnsi="ˎ̥"/>
      <w:bCs/>
      <w:color w:val="365F91"/>
      <w:kern w:val="0"/>
      <w:szCs w:val="28"/>
    </w:rPr>
  </w:style>
  <w:style w:type="character" w:customStyle="1" w:styleId="20">
    <w:name w:val="标题 2 字符"/>
    <w:link w:val="2"/>
    <w:uiPriority w:val="9"/>
    <w:rsid w:val="00904E71"/>
    <w:rPr>
      <w:rFonts w:ascii="宋体" w:hAnsi="宋体"/>
      <w:b/>
      <w:sz w:val="24"/>
    </w:rPr>
  </w:style>
  <w:style w:type="paragraph" w:styleId="TOC1">
    <w:name w:val="toc 1"/>
    <w:basedOn w:val="a0"/>
    <w:next w:val="a0"/>
    <w:autoRedefine/>
    <w:uiPriority w:val="39"/>
    <w:rsid w:val="00B01ED5"/>
    <w:pPr>
      <w:tabs>
        <w:tab w:val="left" w:pos="840"/>
        <w:tab w:val="right" w:leader="dot" w:pos="9736"/>
      </w:tabs>
    </w:pPr>
  </w:style>
  <w:style w:type="paragraph" w:styleId="TOC2">
    <w:name w:val="toc 2"/>
    <w:basedOn w:val="a0"/>
    <w:next w:val="a0"/>
    <w:autoRedefine/>
    <w:uiPriority w:val="39"/>
    <w:rsid w:val="00F9616A"/>
    <w:pPr>
      <w:ind w:leftChars="200" w:left="420"/>
    </w:pPr>
  </w:style>
  <w:style w:type="paragraph" w:styleId="TOC3">
    <w:name w:val="toc 3"/>
    <w:basedOn w:val="a0"/>
    <w:next w:val="a0"/>
    <w:autoRedefine/>
    <w:uiPriority w:val="39"/>
    <w:rsid w:val="00F9616A"/>
    <w:pPr>
      <w:ind w:leftChars="400" w:left="840"/>
    </w:pPr>
  </w:style>
  <w:style w:type="numbering" w:styleId="111111">
    <w:name w:val="Outline List 1"/>
    <w:basedOn w:val="a4"/>
    <w:rsid w:val="00942C9D"/>
    <w:pPr>
      <w:numPr>
        <w:numId w:val="1"/>
      </w:numPr>
    </w:pPr>
  </w:style>
  <w:style w:type="paragraph" w:styleId="a9">
    <w:name w:val="Plain Text"/>
    <w:basedOn w:val="a0"/>
    <w:link w:val="aa"/>
    <w:rsid w:val="00942C9D"/>
    <w:pPr>
      <w:adjustRightInd/>
      <w:spacing w:line="240" w:lineRule="auto"/>
      <w:textAlignment w:val="auto"/>
    </w:pPr>
    <w:rPr>
      <w:rFonts w:ascii="宋体+6+2" w:hAnsi="Symbol" w:cs="Symbol"/>
      <w:kern w:val="2"/>
      <w:szCs w:val="21"/>
    </w:rPr>
  </w:style>
  <w:style w:type="character" w:customStyle="1" w:styleId="aa">
    <w:name w:val="纯文本 字符"/>
    <w:link w:val="a9"/>
    <w:rsid w:val="00942C9D"/>
    <w:rPr>
      <w:rFonts w:ascii="宋体+6+2" w:hAnsi="Symbol" w:cs="Symbol"/>
      <w:kern w:val="2"/>
      <w:sz w:val="21"/>
      <w:szCs w:val="21"/>
    </w:rPr>
  </w:style>
  <w:style w:type="paragraph" w:styleId="ab">
    <w:name w:val="Document Map"/>
    <w:basedOn w:val="a0"/>
    <w:link w:val="ac"/>
    <w:rsid w:val="00942C9D"/>
    <w:pPr>
      <w:shd w:val="clear" w:color="auto" w:fill="000080"/>
      <w:adjustRightInd/>
      <w:spacing w:line="240" w:lineRule="auto"/>
      <w:textAlignment w:val="auto"/>
    </w:pPr>
    <w:rPr>
      <w:kern w:val="2"/>
      <w:szCs w:val="24"/>
    </w:rPr>
  </w:style>
  <w:style w:type="character" w:customStyle="1" w:styleId="ac">
    <w:name w:val="文档结构图 字符"/>
    <w:link w:val="ab"/>
    <w:rsid w:val="00942C9D"/>
    <w:rPr>
      <w:kern w:val="2"/>
      <w:sz w:val="21"/>
      <w:szCs w:val="24"/>
      <w:shd w:val="clear" w:color="auto" w:fill="000080"/>
    </w:rPr>
  </w:style>
  <w:style w:type="character" w:styleId="ad">
    <w:name w:val="Hyperlink"/>
    <w:uiPriority w:val="99"/>
    <w:unhideWhenUsed/>
    <w:rsid w:val="00F9616A"/>
    <w:rPr>
      <w:color w:val="0000FF"/>
      <w:u w:val="single"/>
    </w:rPr>
  </w:style>
  <w:style w:type="character" w:styleId="ae">
    <w:name w:val="page number"/>
    <w:rsid w:val="00942C9D"/>
  </w:style>
  <w:style w:type="character" w:customStyle="1" w:styleId="1CharCharCharCharCharCharCharCharCharCharCharChar">
    <w:name w:val="标题 1 Char Char Char Char Char Char Char Char Char Char Char Char"/>
    <w:rsid w:val="00942C9D"/>
    <w:rPr>
      <w:rFonts w:eastAsia="宋体+6+2"/>
      <w:b/>
      <w:kern w:val="44"/>
      <w:sz w:val="44"/>
      <w:szCs w:val="24"/>
      <w:lang w:val="en-US" w:eastAsia="zh-CN" w:bidi="ar-SA"/>
    </w:rPr>
  </w:style>
  <w:style w:type="table" w:styleId="af">
    <w:name w:val="Table Grid"/>
    <w:basedOn w:val="a3"/>
    <w:rsid w:val="00942C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List Accent 1"/>
    <w:aliases w:val="浅色列表 - 强调文字颜色 1"/>
    <w:basedOn w:val="a3"/>
    <w:uiPriority w:val="61"/>
    <w:rsid w:val="00942C9D"/>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1-1">
    <w:name w:val="Medium Grid 1 Accent 1"/>
    <w:aliases w:val="中等深浅网格 1 - 强调文字颜色 1"/>
    <w:basedOn w:val="a3"/>
    <w:uiPriority w:val="67"/>
    <w:rsid w:val="00942C9D"/>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0">
    <w:name w:val="Colorful Grid Accent 1"/>
    <w:aliases w:val="彩色网格 - 强调文字颜色 1"/>
    <w:basedOn w:val="a3"/>
    <w:uiPriority w:val="73"/>
    <w:rsid w:val="00942C9D"/>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1-5">
    <w:name w:val="Medium Grid 1 Accent 5"/>
    <w:aliases w:val="中等深浅网格 1 - 强调文字颜色 5"/>
    <w:basedOn w:val="a3"/>
    <w:uiPriority w:val="67"/>
    <w:rsid w:val="00942C9D"/>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41">
    <w:name w:val="Table List 4"/>
    <w:basedOn w:val="a3"/>
    <w:rsid w:val="00942C9D"/>
    <w:pPr>
      <w:widowControl w:val="0"/>
      <w:jc w:val="both"/>
    </w:pPr>
    <w:tblP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Pr>
    <w:tcPr>
      <w:shd w:val="clear" w:color="auto" w:fill="FFFFFF"/>
    </w:tcPr>
    <w:tblStylePr w:type="firstRow">
      <w:rPr>
        <w:rFonts w:eastAsia="宋体"/>
        <w:b/>
        <w:bCs/>
        <w:color w:val="FFFFFF"/>
        <w:sz w:val="18"/>
      </w:rPr>
      <w:tblPr/>
      <w:tcPr>
        <w:shd w:val="clear" w:color="auto" w:fill="404040"/>
      </w:tcPr>
    </w:tblStylePr>
  </w:style>
  <w:style w:type="paragraph" w:customStyle="1" w:styleId="1Calibri">
    <w:name w:val="样式 标题 1 + Calibri"/>
    <w:basedOn w:val="1"/>
    <w:rsid w:val="00903D93"/>
    <w:rPr>
      <w:rFonts w:eastAsia="宋体+6+2"/>
      <w:bCs/>
    </w:rPr>
  </w:style>
  <w:style w:type="numbering" w:styleId="1111110">
    <w:name w:val="Outline List 2"/>
    <w:basedOn w:val="a4"/>
    <w:rsid w:val="00F90399"/>
    <w:pPr>
      <w:numPr>
        <w:numId w:val="2"/>
      </w:numPr>
    </w:pPr>
  </w:style>
  <w:style w:type="paragraph" w:customStyle="1" w:styleId="af0">
    <w:name w:val="封面“空行”"/>
    <w:basedOn w:val="a0"/>
    <w:rsid w:val="00F90399"/>
    <w:pPr>
      <w:adjustRightInd/>
      <w:spacing w:line="240" w:lineRule="exact"/>
      <w:jc w:val="right"/>
      <w:textAlignment w:val="auto"/>
    </w:pPr>
    <w:rPr>
      <w:rFonts w:cs="宋体+6+2"/>
      <w:kern w:val="2"/>
      <w:sz w:val="28"/>
    </w:rPr>
  </w:style>
  <w:style w:type="paragraph" w:customStyle="1" w:styleId="NCS-PT105">
    <w:name w:val="封面NCS-PT105"/>
    <w:basedOn w:val="af1"/>
    <w:link w:val="NCS-PT105Char"/>
    <w:rsid w:val="00F90399"/>
    <w:pPr>
      <w:adjustRightInd/>
      <w:spacing w:after="0" w:line="400" w:lineRule="exact"/>
      <w:textAlignment w:val="auto"/>
    </w:pPr>
    <w:rPr>
      <w:rFonts w:ascii="Arial" w:eastAsia="Cambria" w:hAnsi="Arial"/>
      <w:color w:val="006040"/>
      <w:spacing w:val="20"/>
      <w:kern w:val="2"/>
      <w:sz w:val="28"/>
      <w:szCs w:val="24"/>
    </w:rPr>
  </w:style>
  <w:style w:type="character" w:customStyle="1" w:styleId="NCS-PT105Char">
    <w:name w:val="封面NCS-PT105 Char"/>
    <w:link w:val="NCS-PT105"/>
    <w:rsid w:val="00F90399"/>
    <w:rPr>
      <w:rFonts w:ascii="Arial" w:eastAsia="Cambria" w:hAnsi="Arial"/>
      <w:color w:val="006040"/>
      <w:spacing w:val="20"/>
      <w:kern w:val="2"/>
      <w:sz w:val="28"/>
      <w:szCs w:val="24"/>
    </w:rPr>
  </w:style>
  <w:style w:type="paragraph" w:customStyle="1" w:styleId="af2">
    <w:name w:val="封面“系列智能压力变送器”"/>
    <w:basedOn w:val="af1"/>
    <w:link w:val="Char0"/>
    <w:rsid w:val="00F90399"/>
    <w:pPr>
      <w:adjustRightInd/>
      <w:spacing w:after="0" w:line="400" w:lineRule="exact"/>
      <w:textAlignment w:val="auto"/>
    </w:pPr>
    <w:rPr>
      <w:rFonts w:ascii="Cambria" w:eastAsia="Cambria" w:hAnsi="Cambria"/>
      <w:b/>
      <w:bCs/>
      <w:color w:val="006040"/>
      <w:spacing w:val="20"/>
      <w:kern w:val="2"/>
      <w:sz w:val="28"/>
      <w:szCs w:val="24"/>
    </w:rPr>
  </w:style>
  <w:style w:type="character" w:customStyle="1" w:styleId="Char0">
    <w:name w:val="封面“系列智能压力变送器” Char"/>
    <w:link w:val="af2"/>
    <w:rsid w:val="00F90399"/>
    <w:rPr>
      <w:rFonts w:ascii="Cambria" w:eastAsia="Cambria" w:hAnsi="Cambria"/>
      <w:b/>
      <w:bCs/>
      <w:color w:val="006040"/>
      <w:spacing w:val="20"/>
      <w:kern w:val="2"/>
      <w:sz w:val="28"/>
      <w:szCs w:val="24"/>
    </w:rPr>
  </w:style>
  <w:style w:type="paragraph" w:customStyle="1" w:styleId="af3">
    <w:name w:val="封面“简易使用手册”"/>
    <w:basedOn w:val="af1"/>
    <w:rsid w:val="00F90399"/>
    <w:pPr>
      <w:adjustRightInd/>
      <w:spacing w:line="240" w:lineRule="auto"/>
      <w:jc w:val="right"/>
      <w:textAlignment w:val="auto"/>
    </w:pPr>
    <w:rPr>
      <w:rFonts w:ascii="Cambria" w:eastAsia="Cambria" w:hAnsi="宋体+6+2" w:cs="宋体+6+2"/>
      <w:b/>
      <w:bCs/>
      <w:color w:val="6B6853"/>
      <w:kern w:val="2"/>
      <w:sz w:val="30"/>
    </w:rPr>
  </w:style>
  <w:style w:type="paragraph" w:styleId="af1">
    <w:name w:val="Body Text"/>
    <w:basedOn w:val="a0"/>
    <w:link w:val="af4"/>
    <w:rsid w:val="00F90399"/>
    <w:pPr>
      <w:spacing w:after="120"/>
    </w:pPr>
  </w:style>
  <w:style w:type="character" w:customStyle="1" w:styleId="af4">
    <w:name w:val="正文文本 字符"/>
    <w:link w:val="af1"/>
    <w:rsid w:val="00F90399"/>
    <w:rPr>
      <w:sz w:val="34"/>
    </w:rPr>
  </w:style>
  <w:style w:type="paragraph" w:styleId="af5">
    <w:name w:val="caption"/>
    <w:basedOn w:val="a0"/>
    <w:next w:val="a0"/>
    <w:unhideWhenUsed/>
    <w:qFormat/>
    <w:rsid w:val="0050588E"/>
    <w:pPr>
      <w:spacing w:line="240" w:lineRule="auto"/>
      <w:jc w:val="center"/>
    </w:pPr>
    <w:rPr>
      <w:rFonts w:ascii="ˎ̥" w:eastAsia="黑体" w:hAnsi="ˎ̥"/>
      <w:sz w:val="18"/>
    </w:rPr>
  </w:style>
  <w:style w:type="character" w:customStyle="1" w:styleId="1CharChar1Char">
    <w:name w:val="标题 1 Char Char1 Char"/>
    <w:aliases w:val="标题 1 Char Char Char1 Char Char,标题 1 Char1 Char Char Char Char Char Char,标题 1 Char Char Char1 Char1 Char Char Char Char,标题 1 Char Char Char Char Char Char Char Char Char Char Char Char Char Char Char Char Char Char Char"/>
    <w:rsid w:val="00EE6A30"/>
    <w:rPr>
      <w:rFonts w:eastAsia="宋体+6+2"/>
      <w:b/>
      <w:bCs/>
      <w:kern w:val="44"/>
      <w:sz w:val="44"/>
      <w:szCs w:val="44"/>
      <w:lang w:val="en-US" w:eastAsia="zh-CN" w:bidi="ar-SA"/>
    </w:rPr>
  </w:style>
  <w:style w:type="character" w:customStyle="1" w:styleId="a8">
    <w:name w:val="页脚 字符"/>
    <w:link w:val="a7"/>
    <w:uiPriority w:val="99"/>
    <w:rsid w:val="00EE6A30"/>
    <w:rPr>
      <w:rFonts w:ascii="宋体" w:hAnsi="宋体"/>
      <w:kern w:val="2"/>
      <w:sz w:val="18"/>
      <w:szCs w:val="18"/>
    </w:rPr>
  </w:style>
  <w:style w:type="paragraph" w:customStyle="1" w:styleId="a">
    <w:name w:val="警告条目"/>
    <w:basedOn w:val="a0"/>
    <w:rsid w:val="00D42C8D"/>
    <w:pPr>
      <w:numPr>
        <w:numId w:val="3"/>
      </w:numPr>
      <w:adjustRightInd/>
      <w:spacing w:line="375" w:lineRule="atLeast"/>
      <w:jc w:val="left"/>
      <w:textAlignment w:val="auto"/>
    </w:pPr>
    <w:rPr>
      <w:rFonts w:ascii="Times New Roman" w:hAnsi="Times New Roman" w:cs="宋体+6+2"/>
      <w:kern w:val="2"/>
    </w:rPr>
  </w:style>
  <w:style w:type="table" w:styleId="-5">
    <w:name w:val="Light List Accent 5"/>
    <w:aliases w:val="浅色列表 - 强调文字颜色 5"/>
    <w:basedOn w:val="a3"/>
    <w:uiPriority w:val="61"/>
    <w:rsid w:val="00D1749E"/>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3-5">
    <w:name w:val="Medium Grid 3 Accent 5"/>
    <w:aliases w:val="中等深浅网格 3 - 强调文字颜色 5"/>
    <w:basedOn w:val="a3"/>
    <w:uiPriority w:val="69"/>
    <w:rsid w:val="00D1749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af6">
    <w:name w:val="List Paragraph"/>
    <w:basedOn w:val="a0"/>
    <w:uiPriority w:val="34"/>
    <w:qFormat/>
    <w:rsid w:val="00D1749E"/>
    <w:pPr>
      <w:ind w:firstLineChars="200" w:firstLine="420"/>
    </w:pPr>
  </w:style>
  <w:style w:type="table" w:styleId="3-1">
    <w:name w:val="Medium Grid 3 Accent 1"/>
    <w:aliases w:val="中等深浅网格 3 - 强调文字颜色 1"/>
    <w:basedOn w:val="a3"/>
    <w:uiPriority w:val="69"/>
    <w:rsid w:val="00F01D0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af7">
    <w:name w:val="Title"/>
    <w:basedOn w:val="a0"/>
    <w:next w:val="a0"/>
    <w:link w:val="af8"/>
    <w:qFormat/>
    <w:rsid w:val="008A313E"/>
    <w:pPr>
      <w:adjustRightInd/>
      <w:spacing w:before="240" w:after="60"/>
      <w:ind w:firstLine="435"/>
      <w:jc w:val="center"/>
      <w:textAlignment w:val="auto"/>
      <w:outlineLvl w:val="0"/>
    </w:pPr>
    <w:rPr>
      <w:rFonts w:ascii="ˎ̥" w:hAnsi="ˎ̥"/>
      <w:b/>
      <w:bCs/>
      <w:kern w:val="2"/>
      <w:sz w:val="32"/>
      <w:szCs w:val="32"/>
    </w:rPr>
  </w:style>
  <w:style w:type="character" w:customStyle="1" w:styleId="af8">
    <w:name w:val="标题 字符"/>
    <w:link w:val="af7"/>
    <w:rsid w:val="008A313E"/>
    <w:rPr>
      <w:rFonts w:ascii="ˎ̥" w:hAnsi="ˎ̥"/>
      <w:b/>
      <w:bCs/>
      <w:kern w:val="2"/>
      <w:sz w:val="32"/>
      <w:szCs w:val="32"/>
    </w:rPr>
  </w:style>
  <w:style w:type="table" w:styleId="1-10">
    <w:name w:val="Medium Shading 1 Accent 1"/>
    <w:aliases w:val="中等深浅底纹 1 - 强调文字颜色 1"/>
    <w:basedOn w:val="a3"/>
    <w:uiPriority w:val="63"/>
    <w:rsid w:val="005213C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af9">
    <w:name w:val="段"/>
    <w:rsid w:val="00CC017F"/>
    <w:pPr>
      <w:autoSpaceDE w:val="0"/>
      <w:autoSpaceDN w:val="0"/>
      <w:ind w:firstLineChars="200" w:firstLine="200"/>
      <w:jc w:val="both"/>
    </w:pPr>
    <w:rPr>
      <w:rFonts w:ascii="宋体+6+2"/>
      <w:noProof/>
      <w:sz w:val="21"/>
    </w:rPr>
  </w:style>
  <w:style w:type="paragraph" w:styleId="TOC4">
    <w:name w:val="toc 4"/>
    <w:basedOn w:val="a0"/>
    <w:next w:val="a0"/>
    <w:autoRedefine/>
    <w:uiPriority w:val="39"/>
    <w:rsid w:val="00552513"/>
    <w:pPr>
      <w:ind w:leftChars="600" w:left="1260"/>
    </w:pPr>
  </w:style>
  <w:style w:type="paragraph" w:styleId="TOC5">
    <w:name w:val="toc 5"/>
    <w:basedOn w:val="a0"/>
    <w:next w:val="a0"/>
    <w:autoRedefine/>
    <w:uiPriority w:val="39"/>
    <w:rsid w:val="00552513"/>
    <w:pPr>
      <w:ind w:leftChars="800" w:left="1680"/>
    </w:pPr>
  </w:style>
  <w:style w:type="paragraph" w:styleId="TOC6">
    <w:name w:val="toc 6"/>
    <w:basedOn w:val="a0"/>
    <w:next w:val="a0"/>
    <w:autoRedefine/>
    <w:uiPriority w:val="39"/>
    <w:rsid w:val="00552513"/>
    <w:pPr>
      <w:ind w:leftChars="1000" w:left="2100"/>
    </w:pPr>
  </w:style>
  <w:style w:type="table" w:styleId="1-2">
    <w:name w:val="Medium Shading 1 Accent 2"/>
    <w:aliases w:val="中等深浅底纹 1 - 强调文字颜色 2"/>
    <w:basedOn w:val="a3"/>
    <w:uiPriority w:val="63"/>
    <w:rsid w:val="008E4926"/>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character" w:customStyle="1" w:styleId="60">
    <w:name w:val="标题 6 字符"/>
    <w:link w:val="6"/>
    <w:rsid w:val="00BF5B61"/>
    <w:rPr>
      <w:rFonts w:ascii="宋体" w:eastAsia="宋体" w:hAnsi="宋体"/>
      <w:b/>
      <w:sz w:val="21"/>
    </w:rPr>
  </w:style>
  <w:style w:type="paragraph" w:styleId="afa">
    <w:name w:val="Balloon Text"/>
    <w:basedOn w:val="a0"/>
    <w:link w:val="afb"/>
    <w:rsid w:val="00013B81"/>
    <w:pPr>
      <w:spacing w:line="240" w:lineRule="auto"/>
    </w:pPr>
    <w:rPr>
      <w:sz w:val="18"/>
      <w:szCs w:val="18"/>
    </w:rPr>
  </w:style>
  <w:style w:type="character" w:customStyle="1" w:styleId="afb">
    <w:name w:val="批注框文本 字符"/>
    <w:link w:val="afa"/>
    <w:rsid w:val="00013B81"/>
    <w:rPr>
      <w:rFonts w:ascii="宋体" w:hAnsi="宋体"/>
      <w:sz w:val="18"/>
      <w:szCs w:val="18"/>
    </w:rPr>
  </w:style>
  <w:style w:type="table" w:styleId="4-5">
    <w:name w:val="Grid Table 4 Accent 5"/>
    <w:basedOn w:val="a3"/>
    <w:uiPriority w:val="49"/>
    <w:rsid w:val="00FB28F7"/>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4-1">
    <w:name w:val="Grid Table 4 Accent 1"/>
    <w:basedOn w:val="a3"/>
    <w:uiPriority w:val="49"/>
    <w:rsid w:val="00792F7A"/>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32">
    <w:name w:val="Table List 3"/>
    <w:basedOn w:val="a3"/>
    <w:rsid w:val="004C08A1"/>
    <w:pPr>
      <w:widowControl w:val="0"/>
      <w:adjustRightInd w:val="0"/>
      <w:spacing w:line="360" w:lineRule="auto"/>
      <w:jc w:val="both"/>
      <w:textAlignment w:val="baseline"/>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afc">
    <w:name w:val="FollowedHyperlink"/>
    <w:rsid w:val="00E75C32"/>
    <w:rPr>
      <w:color w:val="954F72"/>
      <w:u w:val="single"/>
    </w:rPr>
  </w:style>
  <w:style w:type="paragraph" w:customStyle="1" w:styleId="33">
    <w:name w:val="标题3"/>
    <w:basedOn w:val="a0"/>
    <w:next w:val="a0"/>
    <w:link w:val="3Char"/>
    <w:autoRedefine/>
    <w:qFormat/>
    <w:rsid w:val="009D2B03"/>
    <w:pPr>
      <w:tabs>
        <w:tab w:val="left" w:pos="454"/>
      </w:tabs>
      <w:adjustRightInd/>
      <w:spacing w:line="415" w:lineRule="auto"/>
      <w:textAlignment w:val="auto"/>
      <w:outlineLvl w:val="2"/>
    </w:pPr>
    <w:rPr>
      <w:rFonts w:ascii="Times New Roman" w:hAnsi="Times New Roman"/>
      <w:b/>
      <w:kern w:val="2"/>
      <w:szCs w:val="24"/>
    </w:rPr>
  </w:style>
  <w:style w:type="character" w:customStyle="1" w:styleId="3Char">
    <w:name w:val="标题3 Char"/>
    <w:link w:val="33"/>
    <w:rsid w:val="009D2B03"/>
    <w:rPr>
      <w:rFonts w:eastAsia="宋体"/>
      <w:b/>
      <w:kern w:val="2"/>
      <w:sz w:val="21"/>
      <w:szCs w:val="24"/>
    </w:rPr>
  </w:style>
  <w:style w:type="character" w:customStyle="1" w:styleId="31">
    <w:name w:val="标题 3 字符"/>
    <w:link w:val="30"/>
    <w:uiPriority w:val="9"/>
    <w:rsid w:val="009D2B03"/>
    <w:rPr>
      <w:rFonts w:ascii="宋体" w:eastAsia="宋体" w:hAnsi="宋体"/>
      <w:b/>
      <w:sz w:val="21"/>
    </w:rPr>
  </w:style>
  <w:style w:type="character" w:customStyle="1" w:styleId="a6">
    <w:name w:val="页眉 字符"/>
    <w:link w:val="a5"/>
    <w:uiPriority w:val="99"/>
    <w:rsid w:val="009D2B03"/>
    <w:rPr>
      <w:rFonts w:ascii="宋体" w:eastAsia="宋体" w:hAnsi="宋体"/>
      <w:kern w:val="2"/>
      <w:sz w:val="18"/>
      <w:szCs w:val="18"/>
    </w:rPr>
  </w:style>
  <w:style w:type="character" w:customStyle="1" w:styleId="40">
    <w:name w:val="标题 4 字符"/>
    <w:link w:val="4"/>
    <w:uiPriority w:val="9"/>
    <w:rsid w:val="009D2B03"/>
    <w:rPr>
      <w:rFonts w:ascii="宋体" w:eastAsia="宋体" w:hAnsi="宋体"/>
      <w:b/>
      <w:sz w:val="21"/>
      <w:szCs w:val="21"/>
    </w:rPr>
  </w:style>
  <w:style w:type="table" w:styleId="6-5">
    <w:name w:val="Grid Table 6 Colorful Accent 5"/>
    <w:basedOn w:val="a3"/>
    <w:uiPriority w:val="51"/>
    <w:rsid w:val="00A2104B"/>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5-1">
    <w:name w:val="Grid Table 5 Dark Accent 1"/>
    <w:basedOn w:val="a3"/>
    <w:uiPriority w:val="50"/>
    <w:rsid w:val="009B26B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3-50">
    <w:name w:val="Grid Table 3 Accent 5"/>
    <w:basedOn w:val="a3"/>
    <w:uiPriority w:val="48"/>
    <w:rsid w:val="009B26B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4-21">
    <w:name w:val="网格表 4 - 着色 21"/>
    <w:basedOn w:val="a3"/>
    <w:uiPriority w:val="49"/>
    <w:rsid w:val="00480A60"/>
    <w:rPr>
      <w:rFonts w:asciiTheme="minorHAnsi" w:eastAsiaTheme="minorEastAsia" w:hAnsiTheme="minorHAnsi" w:cstheme="minorBidi"/>
      <w:kern w:val="2"/>
      <w:sz w:val="21"/>
      <w:szCs w:val="22"/>
    </w:rPr>
    <w:tblP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jlqj4b">
    <w:name w:val="jlqj4b"/>
    <w:basedOn w:val="a2"/>
    <w:rsid w:val="00A12563"/>
  </w:style>
  <w:style w:type="paragraph" w:customStyle="1" w:styleId="afd">
    <w:name w:val="样式 规范正文 + 五号 蓝色"/>
    <w:basedOn w:val="a1"/>
    <w:rsid w:val="00F932D9"/>
    <w:pPr>
      <w:ind w:left="0" w:firstLineChars="200" w:firstLine="200"/>
      <w:textAlignment w:val="auto"/>
    </w:pPr>
    <w:rPr>
      <w:rFonts w:ascii="Times New Roman" w:hAnsi="Times New Roman"/>
      <w:color w:val="0000FF"/>
      <w:sz w:val="21"/>
    </w:rPr>
  </w:style>
  <w:style w:type="character" w:customStyle="1" w:styleId="Char">
    <w:name w:val="规范正文 Char"/>
    <w:link w:val="a1"/>
    <w:rsid w:val="003B66D5"/>
    <w:rPr>
      <w:rFonts w:ascii="宋体" w:eastAsia="宋体" w:hAnsi="宋体"/>
      <w:sz w:val="24"/>
    </w:rPr>
  </w:style>
  <w:style w:type="character" w:customStyle="1" w:styleId="10">
    <w:name w:val="标题 1 字符"/>
    <w:basedOn w:val="a2"/>
    <w:link w:val="1"/>
    <w:rsid w:val="003B66D5"/>
    <w:rPr>
      <w:rFonts w:ascii="宋体" w:eastAsia="宋体" w:hAnsi="宋体"/>
      <w:b/>
      <w:kern w:val="44"/>
      <w:sz w:val="28"/>
    </w:rPr>
  </w:style>
  <w:style w:type="character" w:customStyle="1" w:styleId="50">
    <w:name w:val="标题 5 字符"/>
    <w:basedOn w:val="a2"/>
    <w:link w:val="5"/>
    <w:rsid w:val="003B66D5"/>
    <w:rPr>
      <w:rFonts w:ascii="宋体" w:eastAsia="宋体" w:hAnsi="宋体"/>
      <w:b/>
      <w:sz w:val="21"/>
    </w:rPr>
  </w:style>
  <w:style w:type="character" w:customStyle="1" w:styleId="70">
    <w:name w:val="标题 7 字符"/>
    <w:basedOn w:val="a2"/>
    <w:link w:val="7"/>
    <w:rsid w:val="003B66D5"/>
    <w:rPr>
      <w:rFonts w:ascii="宋体" w:eastAsia="宋体" w:hAnsi="宋体"/>
      <w:b/>
      <w:sz w:val="24"/>
    </w:rPr>
  </w:style>
  <w:style w:type="character" w:customStyle="1" w:styleId="80">
    <w:name w:val="标题 8 字符"/>
    <w:basedOn w:val="a2"/>
    <w:link w:val="8"/>
    <w:rsid w:val="003B66D5"/>
    <w:rPr>
      <w:rFonts w:ascii="宋体" w:eastAsia="宋体" w:hAnsi="宋体"/>
      <w:sz w:val="24"/>
    </w:rPr>
  </w:style>
  <w:style w:type="character" w:customStyle="1" w:styleId="90">
    <w:name w:val="标题 9 字符"/>
    <w:basedOn w:val="a2"/>
    <w:link w:val="9"/>
    <w:rsid w:val="003B66D5"/>
    <w:rPr>
      <w:rFonts w:ascii="宋体" w:eastAsia="宋体" w:hAnsi="宋体"/>
      <w:sz w:val="21"/>
    </w:rPr>
  </w:style>
  <w:style w:type="paragraph" w:customStyle="1" w:styleId="-11">
    <w:name w:val="浅色列表 - 着色 11"/>
    <w:aliases w:val="Medium Grid 1 Accent 1,Colorful Grid Accent 1,Medium Grid 1 Accent 5,Light List Accent 5,Medium Grid 3 Accent 5,Medium Grid 3 Accent 1,Medium Shading 1 Accent 1,Medium Shading 1 Accent 2"/>
    <w:uiPriority w:val="68"/>
    <w:rsid w:val="003B66D5"/>
    <w:rPr>
      <w:rFonts w:ascii="Cambria" w:eastAsia="宋体" w:hAnsi="Cambria"/>
      <w:color w:val="000000"/>
      <w:kern w:val="2"/>
      <w:sz w:val="21"/>
      <w:szCs w:val="22"/>
    </w:rPr>
  </w:style>
  <w:style w:type="character" w:customStyle="1" w:styleId="apple-converted-space">
    <w:name w:val="apple-converted-space"/>
    <w:rsid w:val="003B66D5"/>
  </w:style>
  <w:style w:type="table" w:styleId="afe">
    <w:name w:val="Table Theme"/>
    <w:basedOn w:val="a3"/>
    <w:rsid w:val="003B66D5"/>
    <w:pPr>
      <w:widowControl w:val="0"/>
      <w:adjustRightInd w:val="0"/>
      <w:spacing w:line="360" w:lineRule="auto"/>
      <w:jc w:val="both"/>
      <w:textAlignment w:val="baseline"/>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第3章"/>
    <w:rsid w:val="003B66D5"/>
    <w:pPr>
      <w:numPr>
        <w:numId w:val="32"/>
      </w:numPr>
    </w:pPr>
  </w:style>
  <w:style w:type="paragraph" w:customStyle="1" w:styleId="aff">
    <w:name w:val="用户手册表格样式"/>
    <w:basedOn w:val="a0"/>
    <w:uiPriority w:val="99"/>
    <w:rsid w:val="003B66D5"/>
    <w:pPr>
      <w:adjustRightInd/>
      <w:spacing w:line="240" w:lineRule="auto"/>
      <w:textAlignment w:val="auto"/>
    </w:pPr>
    <w:rPr>
      <w:rFonts w:ascii="Arial" w:hAnsi="Arial"/>
      <w:kern w:val="2"/>
      <w:sz w:val="24"/>
      <w:szCs w:val="22"/>
    </w:rPr>
  </w:style>
  <w:style w:type="paragraph" w:styleId="aff0">
    <w:name w:val="table of figures"/>
    <w:basedOn w:val="a0"/>
    <w:next w:val="a0"/>
    <w:uiPriority w:val="99"/>
    <w:rsid w:val="003B66D5"/>
    <w:pPr>
      <w:ind w:leftChars="200" w:left="200" w:hangingChars="200" w:hanging="200"/>
    </w:pPr>
    <w:rPr>
      <w:rFonts w:ascii="Arial" w:hAnsi="Arial"/>
      <w:sz w:val="24"/>
    </w:rPr>
  </w:style>
  <w:style w:type="character" w:customStyle="1" w:styleId="web-item2">
    <w:name w:val="web-item2"/>
    <w:rsid w:val="003B66D5"/>
    <w:rPr>
      <w:sz w:val="18"/>
      <w:szCs w:val="18"/>
    </w:rPr>
  </w:style>
  <w:style w:type="character" w:styleId="aff1">
    <w:name w:val="annotation reference"/>
    <w:rsid w:val="003B66D5"/>
    <w:rPr>
      <w:sz w:val="21"/>
      <w:szCs w:val="21"/>
    </w:rPr>
  </w:style>
  <w:style w:type="paragraph" w:styleId="aff2">
    <w:name w:val="annotation text"/>
    <w:basedOn w:val="a0"/>
    <w:link w:val="aff3"/>
    <w:rsid w:val="003B66D5"/>
    <w:pPr>
      <w:jc w:val="left"/>
    </w:pPr>
    <w:rPr>
      <w:rFonts w:ascii="Arial" w:hAnsi="Arial"/>
      <w:sz w:val="24"/>
    </w:rPr>
  </w:style>
  <w:style w:type="character" w:customStyle="1" w:styleId="aff3">
    <w:name w:val="批注文字 字符"/>
    <w:basedOn w:val="a2"/>
    <w:link w:val="aff2"/>
    <w:rsid w:val="003B66D5"/>
    <w:rPr>
      <w:rFonts w:ascii="Arial" w:eastAsia="宋体" w:hAnsi="Arial"/>
      <w:sz w:val="24"/>
    </w:rPr>
  </w:style>
  <w:style w:type="paragraph" w:styleId="aff4">
    <w:name w:val="annotation subject"/>
    <w:basedOn w:val="aff2"/>
    <w:next w:val="aff2"/>
    <w:link w:val="aff5"/>
    <w:rsid w:val="003B66D5"/>
    <w:rPr>
      <w:b/>
      <w:bCs/>
    </w:rPr>
  </w:style>
  <w:style w:type="character" w:customStyle="1" w:styleId="aff5">
    <w:name w:val="批注主题 字符"/>
    <w:basedOn w:val="aff3"/>
    <w:link w:val="aff4"/>
    <w:rsid w:val="003B66D5"/>
    <w:rPr>
      <w:rFonts w:ascii="Arial" w:eastAsia="宋体" w:hAnsi="Arial"/>
      <w:b/>
      <w:bCs/>
      <w:sz w:val="24"/>
    </w:rPr>
  </w:style>
  <w:style w:type="table" w:styleId="2-1">
    <w:name w:val="Medium Grid 2 Accent 1"/>
    <w:basedOn w:val="a3"/>
    <w:uiPriority w:val="68"/>
    <w:semiHidden/>
    <w:unhideWhenUsed/>
    <w:rsid w:val="003B66D5"/>
    <w:rPr>
      <w:rFonts w:asciiTheme="majorHAnsi" w:eastAsiaTheme="majorEastAsia" w:hAnsiTheme="majorHAnsi" w:cstheme="majorBidi"/>
      <w:color w:val="000000" w:themeColor="text1"/>
      <w:kern w:val="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paragraph" w:styleId="TOC7">
    <w:name w:val="toc 7"/>
    <w:basedOn w:val="a0"/>
    <w:next w:val="a0"/>
    <w:autoRedefine/>
    <w:uiPriority w:val="39"/>
    <w:unhideWhenUsed/>
    <w:rsid w:val="003B66D5"/>
    <w:pPr>
      <w:ind w:left="1440"/>
      <w:jc w:val="left"/>
    </w:pPr>
    <w:rPr>
      <w:rFonts w:asciiTheme="minorHAnsi" w:hAnsiTheme="minorHAnsi"/>
      <w:sz w:val="18"/>
      <w:szCs w:val="18"/>
    </w:rPr>
  </w:style>
  <w:style w:type="paragraph" w:styleId="TOC8">
    <w:name w:val="toc 8"/>
    <w:basedOn w:val="a0"/>
    <w:next w:val="a0"/>
    <w:autoRedefine/>
    <w:uiPriority w:val="39"/>
    <w:unhideWhenUsed/>
    <w:rsid w:val="003B66D5"/>
    <w:pPr>
      <w:ind w:left="1680"/>
      <w:jc w:val="left"/>
    </w:pPr>
    <w:rPr>
      <w:rFonts w:asciiTheme="minorHAnsi" w:hAnsiTheme="minorHAnsi"/>
      <w:sz w:val="18"/>
      <w:szCs w:val="18"/>
    </w:rPr>
  </w:style>
  <w:style w:type="paragraph" w:styleId="TOC9">
    <w:name w:val="toc 9"/>
    <w:basedOn w:val="a0"/>
    <w:next w:val="a0"/>
    <w:autoRedefine/>
    <w:uiPriority w:val="39"/>
    <w:unhideWhenUsed/>
    <w:rsid w:val="003B66D5"/>
    <w:pPr>
      <w:ind w:left="1920"/>
      <w:jc w:val="left"/>
    </w:pPr>
    <w:rPr>
      <w:rFonts w:asciiTheme="minorHAnsi" w:hAnsiTheme="minorHAnsi"/>
      <w:sz w:val="18"/>
      <w:szCs w:val="18"/>
    </w:rPr>
  </w:style>
  <w:style w:type="character" w:customStyle="1" w:styleId="Char1">
    <w:name w:val="页眉 Char"/>
    <w:uiPriority w:val="99"/>
    <w:rsid w:val="00AF7BB9"/>
    <w:rPr>
      <w:kern w:val="2"/>
      <w:sz w:val="18"/>
      <w:szCs w:val="18"/>
    </w:rPr>
  </w:style>
  <w:style w:type="character" w:styleId="aff6">
    <w:name w:val="Unresolved Mention"/>
    <w:basedOn w:val="a2"/>
    <w:uiPriority w:val="99"/>
    <w:semiHidden/>
    <w:unhideWhenUsed/>
    <w:rsid w:val="00AF7B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573004">
      <w:bodyDiv w:val="1"/>
      <w:marLeft w:val="0"/>
      <w:marRight w:val="0"/>
      <w:marTop w:val="0"/>
      <w:marBottom w:val="0"/>
      <w:divBdr>
        <w:top w:val="none" w:sz="0" w:space="0" w:color="auto"/>
        <w:left w:val="none" w:sz="0" w:space="0" w:color="auto"/>
        <w:bottom w:val="none" w:sz="0" w:space="0" w:color="auto"/>
        <w:right w:val="none" w:sz="0" w:space="0" w:color="auto"/>
      </w:divBdr>
    </w:div>
    <w:div w:id="99617464">
      <w:bodyDiv w:val="1"/>
      <w:marLeft w:val="0"/>
      <w:marRight w:val="0"/>
      <w:marTop w:val="0"/>
      <w:marBottom w:val="0"/>
      <w:divBdr>
        <w:top w:val="none" w:sz="0" w:space="0" w:color="auto"/>
        <w:left w:val="none" w:sz="0" w:space="0" w:color="auto"/>
        <w:bottom w:val="none" w:sz="0" w:space="0" w:color="auto"/>
        <w:right w:val="none" w:sz="0" w:space="0" w:color="auto"/>
      </w:divBdr>
    </w:div>
    <w:div w:id="140196845">
      <w:bodyDiv w:val="1"/>
      <w:marLeft w:val="0"/>
      <w:marRight w:val="0"/>
      <w:marTop w:val="0"/>
      <w:marBottom w:val="0"/>
      <w:divBdr>
        <w:top w:val="none" w:sz="0" w:space="0" w:color="auto"/>
        <w:left w:val="none" w:sz="0" w:space="0" w:color="auto"/>
        <w:bottom w:val="none" w:sz="0" w:space="0" w:color="auto"/>
        <w:right w:val="none" w:sz="0" w:space="0" w:color="auto"/>
      </w:divBdr>
    </w:div>
    <w:div w:id="352417592">
      <w:bodyDiv w:val="1"/>
      <w:marLeft w:val="0"/>
      <w:marRight w:val="0"/>
      <w:marTop w:val="0"/>
      <w:marBottom w:val="0"/>
      <w:divBdr>
        <w:top w:val="none" w:sz="0" w:space="0" w:color="auto"/>
        <w:left w:val="none" w:sz="0" w:space="0" w:color="auto"/>
        <w:bottom w:val="none" w:sz="0" w:space="0" w:color="auto"/>
        <w:right w:val="none" w:sz="0" w:space="0" w:color="auto"/>
      </w:divBdr>
    </w:div>
    <w:div w:id="355279212">
      <w:bodyDiv w:val="1"/>
      <w:marLeft w:val="0"/>
      <w:marRight w:val="0"/>
      <w:marTop w:val="0"/>
      <w:marBottom w:val="0"/>
      <w:divBdr>
        <w:top w:val="none" w:sz="0" w:space="0" w:color="auto"/>
        <w:left w:val="none" w:sz="0" w:space="0" w:color="auto"/>
        <w:bottom w:val="none" w:sz="0" w:space="0" w:color="auto"/>
        <w:right w:val="none" w:sz="0" w:space="0" w:color="auto"/>
      </w:divBdr>
    </w:div>
    <w:div w:id="412581857">
      <w:bodyDiv w:val="1"/>
      <w:marLeft w:val="0"/>
      <w:marRight w:val="0"/>
      <w:marTop w:val="0"/>
      <w:marBottom w:val="0"/>
      <w:divBdr>
        <w:top w:val="none" w:sz="0" w:space="0" w:color="auto"/>
        <w:left w:val="none" w:sz="0" w:space="0" w:color="auto"/>
        <w:bottom w:val="none" w:sz="0" w:space="0" w:color="auto"/>
        <w:right w:val="none" w:sz="0" w:space="0" w:color="auto"/>
      </w:divBdr>
    </w:div>
    <w:div w:id="442654848">
      <w:bodyDiv w:val="1"/>
      <w:marLeft w:val="0"/>
      <w:marRight w:val="0"/>
      <w:marTop w:val="0"/>
      <w:marBottom w:val="0"/>
      <w:divBdr>
        <w:top w:val="none" w:sz="0" w:space="0" w:color="auto"/>
        <w:left w:val="none" w:sz="0" w:space="0" w:color="auto"/>
        <w:bottom w:val="none" w:sz="0" w:space="0" w:color="auto"/>
        <w:right w:val="none" w:sz="0" w:space="0" w:color="auto"/>
      </w:divBdr>
    </w:div>
    <w:div w:id="449127460">
      <w:bodyDiv w:val="1"/>
      <w:marLeft w:val="0"/>
      <w:marRight w:val="0"/>
      <w:marTop w:val="0"/>
      <w:marBottom w:val="0"/>
      <w:divBdr>
        <w:top w:val="none" w:sz="0" w:space="0" w:color="auto"/>
        <w:left w:val="none" w:sz="0" w:space="0" w:color="auto"/>
        <w:bottom w:val="none" w:sz="0" w:space="0" w:color="auto"/>
        <w:right w:val="none" w:sz="0" w:space="0" w:color="auto"/>
      </w:divBdr>
    </w:div>
    <w:div w:id="450175874">
      <w:bodyDiv w:val="1"/>
      <w:marLeft w:val="0"/>
      <w:marRight w:val="0"/>
      <w:marTop w:val="0"/>
      <w:marBottom w:val="0"/>
      <w:divBdr>
        <w:top w:val="none" w:sz="0" w:space="0" w:color="auto"/>
        <w:left w:val="none" w:sz="0" w:space="0" w:color="auto"/>
        <w:bottom w:val="none" w:sz="0" w:space="0" w:color="auto"/>
        <w:right w:val="none" w:sz="0" w:space="0" w:color="auto"/>
      </w:divBdr>
    </w:div>
    <w:div w:id="465588448">
      <w:bodyDiv w:val="1"/>
      <w:marLeft w:val="0"/>
      <w:marRight w:val="0"/>
      <w:marTop w:val="0"/>
      <w:marBottom w:val="0"/>
      <w:divBdr>
        <w:top w:val="none" w:sz="0" w:space="0" w:color="auto"/>
        <w:left w:val="none" w:sz="0" w:space="0" w:color="auto"/>
        <w:bottom w:val="none" w:sz="0" w:space="0" w:color="auto"/>
        <w:right w:val="none" w:sz="0" w:space="0" w:color="auto"/>
      </w:divBdr>
    </w:div>
    <w:div w:id="508326268">
      <w:bodyDiv w:val="1"/>
      <w:marLeft w:val="0"/>
      <w:marRight w:val="0"/>
      <w:marTop w:val="0"/>
      <w:marBottom w:val="0"/>
      <w:divBdr>
        <w:top w:val="none" w:sz="0" w:space="0" w:color="auto"/>
        <w:left w:val="none" w:sz="0" w:space="0" w:color="auto"/>
        <w:bottom w:val="none" w:sz="0" w:space="0" w:color="auto"/>
        <w:right w:val="none" w:sz="0" w:space="0" w:color="auto"/>
      </w:divBdr>
    </w:div>
    <w:div w:id="644242260">
      <w:bodyDiv w:val="1"/>
      <w:marLeft w:val="0"/>
      <w:marRight w:val="0"/>
      <w:marTop w:val="0"/>
      <w:marBottom w:val="0"/>
      <w:divBdr>
        <w:top w:val="none" w:sz="0" w:space="0" w:color="auto"/>
        <w:left w:val="none" w:sz="0" w:space="0" w:color="auto"/>
        <w:bottom w:val="none" w:sz="0" w:space="0" w:color="auto"/>
        <w:right w:val="none" w:sz="0" w:space="0" w:color="auto"/>
      </w:divBdr>
    </w:div>
    <w:div w:id="651056680">
      <w:bodyDiv w:val="1"/>
      <w:marLeft w:val="0"/>
      <w:marRight w:val="0"/>
      <w:marTop w:val="0"/>
      <w:marBottom w:val="0"/>
      <w:divBdr>
        <w:top w:val="none" w:sz="0" w:space="0" w:color="auto"/>
        <w:left w:val="none" w:sz="0" w:space="0" w:color="auto"/>
        <w:bottom w:val="none" w:sz="0" w:space="0" w:color="auto"/>
        <w:right w:val="none" w:sz="0" w:space="0" w:color="auto"/>
      </w:divBdr>
    </w:div>
    <w:div w:id="691222165">
      <w:bodyDiv w:val="1"/>
      <w:marLeft w:val="0"/>
      <w:marRight w:val="0"/>
      <w:marTop w:val="0"/>
      <w:marBottom w:val="0"/>
      <w:divBdr>
        <w:top w:val="none" w:sz="0" w:space="0" w:color="auto"/>
        <w:left w:val="none" w:sz="0" w:space="0" w:color="auto"/>
        <w:bottom w:val="none" w:sz="0" w:space="0" w:color="auto"/>
        <w:right w:val="none" w:sz="0" w:space="0" w:color="auto"/>
      </w:divBdr>
    </w:div>
    <w:div w:id="827985224">
      <w:bodyDiv w:val="1"/>
      <w:marLeft w:val="0"/>
      <w:marRight w:val="0"/>
      <w:marTop w:val="0"/>
      <w:marBottom w:val="0"/>
      <w:divBdr>
        <w:top w:val="none" w:sz="0" w:space="0" w:color="auto"/>
        <w:left w:val="none" w:sz="0" w:space="0" w:color="auto"/>
        <w:bottom w:val="none" w:sz="0" w:space="0" w:color="auto"/>
        <w:right w:val="none" w:sz="0" w:space="0" w:color="auto"/>
      </w:divBdr>
    </w:div>
    <w:div w:id="876695455">
      <w:bodyDiv w:val="1"/>
      <w:marLeft w:val="0"/>
      <w:marRight w:val="0"/>
      <w:marTop w:val="0"/>
      <w:marBottom w:val="0"/>
      <w:divBdr>
        <w:top w:val="none" w:sz="0" w:space="0" w:color="auto"/>
        <w:left w:val="none" w:sz="0" w:space="0" w:color="auto"/>
        <w:bottom w:val="none" w:sz="0" w:space="0" w:color="auto"/>
        <w:right w:val="none" w:sz="0" w:space="0" w:color="auto"/>
      </w:divBdr>
    </w:div>
    <w:div w:id="893467300">
      <w:bodyDiv w:val="1"/>
      <w:marLeft w:val="0"/>
      <w:marRight w:val="0"/>
      <w:marTop w:val="0"/>
      <w:marBottom w:val="0"/>
      <w:divBdr>
        <w:top w:val="none" w:sz="0" w:space="0" w:color="auto"/>
        <w:left w:val="none" w:sz="0" w:space="0" w:color="auto"/>
        <w:bottom w:val="none" w:sz="0" w:space="0" w:color="auto"/>
        <w:right w:val="none" w:sz="0" w:space="0" w:color="auto"/>
      </w:divBdr>
    </w:div>
    <w:div w:id="913051711">
      <w:bodyDiv w:val="1"/>
      <w:marLeft w:val="0"/>
      <w:marRight w:val="0"/>
      <w:marTop w:val="0"/>
      <w:marBottom w:val="0"/>
      <w:divBdr>
        <w:top w:val="none" w:sz="0" w:space="0" w:color="auto"/>
        <w:left w:val="none" w:sz="0" w:space="0" w:color="auto"/>
        <w:bottom w:val="none" w:sz="0" w:space="0" w:color="auto"/>
        <w:right w:val="none" w:sz="0" w:space="0" w:color="auto"/>
      </w:divBdr>
      <w:divsChild>
        <w:div w:id="2007517384">
          <w:marLeft w:val="547"/>
          <w:marRight w:val="0"/>
          <w:marTop w:val="96"/>
          <w:marBottom w:val="0"/>
          <w:divBdr>
            <w:top w:val="none" w:sz="0" w:space="0" w:color="auto"/>
            <w:left w:val="none" w:sz="0" w:space="0" w:color="auto"/>
            <w:bottom w:val="none" w:sz="0" w:space="0" w:color="auto"/>
            <w:right w:val="none" w:sz="0" w:space="0" w:color="auto"/>
          </w:divBdr>
        </w:div>
      </w:divsChild>
    </w:div>
    <w:div w:id="972906846">
      <w:bodyDiv w:val="1"/>
      <w:marLeft w:val="0"/>
      <w:marRight w:val="0"/>
      <w:marTop w:val="0"/>
      <w:marBottom w:val="0"/>
      <w:divBdr>
        <w:top w:val="none" w:sz="0" w:space="0" w:color="auto"/>
        <w:left w:val="none" w:sz="0" w:space="0" w:color="auto"/>
        <w:bottom w:val="none" w:sz="0" w:space="0" w:color="auto"/>
        <w:right w:val="none" w:sz="0" w:space="0" w:color="auto"/>
      </w:divBdr>
    </w:div>
    <w:div w:id="998194513">
      <w:bodyDiv w:val="1"/>
      <w:marLeft w:val="0"/>
      <w:marRight w:val="0"/>
      <w:marTop w:val="0"/>
      <w:marBottom w:val="0"/>
      <w:divBdr>
        <w:top w:val="none" w:sz="0" w:space="0" w:color="auto"/>
        <w:left w:val="none" w:sz="0" w:space="0" w:color="auto"/>
        <w:bottom w:val="none" w:sz="0" w:space="0" w:color="auto"/>
        <w:right w:val="none" w:sz="0" w:space="0" w:color="auto"/>
      </w:divBdr>
      <w:divsChild>
        <w:div w:id="343677892">
          <w:marLeft w:val="0"/>
          <w:marRight w:val="0"/>
          <w:marTop w:val="0"/>
          <w:marBottom w:val="0"/>
          <w:divBdr>
            <w:top w:val="none" w:sz="0" w:space="0" w:color="auto"/>
            <w:left w:val="none" w:sz="0" w:space="0" w:color="auto"/>
            <w:bottom w:val="none" w:sz="0" w:space="0" w:color="auto"/>
            <w:right w:val="none" w:sz="0" w:space="0" w:color="auto"/>
          </w:divBdr>
        </w:div>
      </w:divsChild>
    </w:div>
    <w:div w:id="1006859495">
      <w:bodyDiv w:val="1"/>
      <w:marLeft w:val="0"/>
      <w:marRight w:val="0"/>
      <w:marTop w:val="0"/>
      <w:marBottom w:val="0"/>
      <w:divBdr>
        <w:top w:val="none" w:sz="0" w:space="0" w:color="auto"/>
        <w:left w:val="none" w:sz="0" w:space="0" w:color="auto"/>
        <w:bottom w:val="none" w:sz="0" w:space="0" w:color="auto"/>
        <w:right w:val="none" w:sz="0" w:space="0" w:color="auto"/>
      </w:divBdr>
    </w:div>
    <w:div w:id="1008367266">
      <w:bodyDiv w:val="1"/>
      <w:marLeft w:val="0"/>
      <w:marRight w:val="0"/>
      <w:marTop w:val="0"/>
      <w:marBottom w:val="0"/>
      <w:divBdr>
        <w:top w:val="none" w:sz="0" w:space="0" w:color="auto"/>
        <w:left w:val="none" w:sz="0" w:space="0" w:color="auto"/>
        <w:bottom w:val="none" w:sz="0" w:space="0" w:color="auto"/>
        <w:right w:val="none" w:sz="0" w:space="0" w:color="auto"/>
      </w:divBdr>
    </w:div>
    <w:div w:id="1012222662">
      <w:bodyDiv w:val="1"/>
      <w:marLeft w:val="0"/>
      <w:marRight w:val="0"/>
      <w:marTop w:val="0"/>
      <w:marBottom w:val="0"/>
      <w:divBdr>
        <w:top w:val="none" w:sz="0" w:space="0" w:color="auto"/>
        <w:left w:val="none" w:sz="0" w:space="0" w:color="auto"/>
        <w:bottom w:val="none" w:sz="0" w:space="0" w:color="auto"/>
        <w:right w:val="none" w:sz="0" w:space="0" w:color="auto"/>
      </w:divBdr>
    </w:div>
    <w:div w:id="1018847245">
      <w:bodyDiv w:val="1"/>
      <w:marLeft w:val="0"/>
      <w:marRight w:val="0"/>
      <w:marTop w:val="0"/>
      <w:marBottom w:val="0"/>
      <w:divBdr>
        <w:top w:val="none" w:sz="0" w:space="0" w:color="auto"/>
        <w:left w:val="none" w:sz="0" w:space="0" w:color="auto"/>
        <w:bottom w:val="none" w:sz="0" w:space="0" w:color="auto"/>
        <w:right w:val="none" w:sz="0" w:space="0" w:color="auto"/>
      </w:divBdr>
    </w:div>
    <w:div w:id="1053576776">
      <w:bodyDiv w:val="1"/>
      <w:marLeft w:val="0"/>
      <w:marRight w:val="0"/>
      <w:marTop w:val="0"/>
      <w:marBottom w:val="0"/>
      <w:divBdr>
        <w:top w:val="none" w:sz="0" w:space="0" w:color="auto"/>
        <w:left w:val="none" w:sz="0" w:space="0" w:color="auto"/>
        <w:bottom w:val="none" w:sz="0" w:space="0" w:color="auto"/>
        <w:right w:val="none" w:sz="0" w:space="0" w:color="auto"/>
      </w:divBdr>
    </w:div>
    <w:div w:id="1066495501">
      <w:bodyDiv w:val="1"/>
      <w:marLeft w:val="0"/>
      <w:marRight w:val="0"/>
      <w:marTop w:val="0"/>
      <w:marBottom w:val="0"/>
      <w:divBdr>
        <w:top w:val="none" w:sz="0" w:space="0" w:color="auto"/>
        <w:left w:val="none" w:sz="0" w:space="0" w:color="auto"/>
        <w:bottom w:val="none" w:sz="0" w:space="0" w:color="auto"/>
        <w:right w:val="none" w:sz="0" w:space="0" w:color="auto"/>
      </w:divBdr>
    </w:div>
    <w:div w:id="1085491497">
      <w:bodyDiv w:val="1"/>
      <w:marLeft w:val="0"/>
      <w:marRight w:val="0"/>
      <w:marTop w:val="0"/>
      <w:marBottom w:val="0"/>
      <w:divBdr>
        <w:top w:val="none" w:sz="0" w:space="0" w:color="auto"/>
        <w:left w:val="none" w:sz="0" w:space="0" w:color="auto"/>
        <w:bottom w:val="none" w:sz="0" w:space="0" w:color="auto"/>
        <w:right w:val="none" w:sz="0" w:space="0" w:color="auto"/>
      </w:divBdr>
    </w:div>
    <w:div w:id="1090855068">
      <w:bodyDiv w:val="1"/>
      <w:marLeft w:val="0"/>
      <w:marRight w:val="0"/>
      <w:marTop w:val="0"/>
      <w:marBottom w:val="0"/>
      <w:divBdr>
        <w:top w:val="none" w:sz="0" w:space="0" w:color="auto"/>
        <w:left w:val="none" w:sz="0" w:space="0" w:color="auto"/>
        <w:bottom w:val="none" w:sz="0" w:space="0" w:color="auto"/>
        <w:right w:val="none" w:sz="0" w:space="0" w:color="auto"/>
      </w:divBdr>
    </w:div>
    <w:div w:id="1170101430">
      <w:bodyDiv w:val="1"/>
      <w:marLeft w:val="0"/>
      <w:marRight w:val="0"/>
      <w:marTop w:val="0"/>
      <w:marBottom w:val="0"/>
      <w:divBdr>
        <w:top w:val="none" w:sz="0" w:space="0" w:color="auto"/>
        <w:left w:val="none" w:sz="0" w:space="0" w:color="auto"/>
        <w:bottom w:val="none" w:sz="0" w:space="0" w:color="auto"/>
        <w:right w:val="none" w:sz="0" w:space="0" w:color="auto"/>
      </w:divBdr>
      <w:divsChild>
        <w:div w:id="1562135716">
          <w:marLeft w:val="0"/>
          <w:marRight w:val="0"/>
          <w:marTop w:val="0"/>
          <w:marBottom w:val="0"/>
          <w:divBdr>
            <w:top w:val="none" w:sz="0" w:space="0" w:color="auto"/>
            <w:left w:val="none" w:sz="0" w:space="0" w:color="auto"/>
            <w:bottom w:val="none" w:sz="0" w:space="0" w:color="auto"/>
            <w:right w:val="none" w:sz="0" w:space="0" w:color="auto"/>
          </w:divBdr>
        </w:div>
      </w:divsChild>
    </w:div>
    <w:div w:id="1171607880">
      <w:bodyDiv w:val="1"/>
      <w:marLeft w:val="0"/>
      <w:marRight w:val="0"/>
      <w:marTop w:val="0"/>
      <w:marBottom w:val="0"/>
      <w:divBdr>
        <w:top w:val="none" w:sz="0" w:space="0" w:color="auto"/>
        <w:left w:val="none" w:sz="0" w:space="0" w:color="auto"/>
        <w:bottom w:val="none" w:sz="0" w:space="0" w:color="auto"/>
        <w:right w:val="none" w:sz="0" w:space="0" w:color="auto"/>
      </w:divBdr>
    </w:div>
    <w:div w:id="1279407105">
      <w:bodyDiv w:val="1"/>
      <w:marLeft w:val="0"/>
      <w:marRight w:val="0"/>
      <w:marTop w:val="0"/>
      <w:marBottom w:val="0"/>
      <w:divBdr>
        <w:top w:val="none" w:sz="0" w:space="0" w:color="auto"/>
        <w:left w:val="none" w:sz="0" w:space="0" w:color="auto"/>
        <w:bottom w:val="none" w:sz="0" w:space="0" w:color="auto"/>
        <w:right w:val="none" w:sz="0" w:space="0" w:color="auto"/>
      </w:divBdr>
    </w:div>
    <w:div w:id="1389917342">
      <w:bodyDiv w:val="1"/>
      <w:marLeft w:val="0"/>
      <w:marRight w:val="0"/>
      <w:marTop w:val="0"/>
      <w:marBottom w:val="0"/>
      <w:divBdr>
        <w:top w:val="none" w:sz="0" w:space="0" w:color="auto"/>
        <w:left w:val="none" w:sz="0" w:space="0" w:color="auto"/>
        <w:bottom w:val="none" w:sz="0" w:space="0" w:color="auto"/>
        <w:right w:val="none" w:sz="0" w:space="0" w:color="auto"/>
      </w:divBdr>
      <w:divsChild>
        <w:div w:id="958681626">
          <w:marLeft w:val="0"/>
          <w:marRight w:val="0"/>
          <w:marTop w:val="0"/>
          <w:marBottom w:val="0"/>
          <w:divBdr>
            <w:top w:val="none" w:sz="0" w:space="0" w:color="auto"/>
            <w:left w:val="none" w:sz="0" w:space="0" w:color="auto"/>
            <w:bottom w:val="none" w:sz="0" w:space="0" w:color="auto"/>
            <w:right w:val="none" w:sz="0" w:space="0" w:color="auto"/>
          </w:divBdr>
        </w:div>
      </w:divsChild>
    </w:div>
    <w:div w:id="1449740816">
      <w:bodyDiv w:val="1"/>
      <w:marLeft w:val="0"/>
      <w:marRight w:val="0"/>
      <w:marTop w:val="0"/>
      <w:marBottom w:val="0"/>
      <w:divBdr>
        <w:top w:val="none" w:sz="0" w:space="0" w:color="auto"/>
        <w:left w:val="none" w:sz="0" w:space="0" w:color="auto"/>
        <w:bottom w:val="none" w:sz="0" w:space="0" w:color="auto"/>
        <w:right w:val="none" w:sz="0" w:space="0" w:color="auto"/>
      </w:divBdr>
    </w:div>
    <w:div w:id="1464729903">
      <w:bodyDiv w:val="1"/>
      <w:marLeft w:val="0"/>
      <w:marRight w:val="0"/>
      <w:marTop w:val="0"/>
      <w:marBottom w:val="0"/>
      <w:divBdr>
        <w:top w:val="none" w:sz="0" w:space="0" w:color="auto"/>
        <w:left w:val="none" w:sz="0" w:space="0" w:color="auto"/>
        <w:bottom w:val="none" w:sz="0" w:space="0" w:color="auto"/>
        <w:right w:val="none" w:sz="0" w:space="0" w:color="auto"/>
      </w:divBdr>
    </w:div>
    <w:div w:id="1524126631">
      <w:bodyDiv w:val="1"/>
      <w:marLeft w:val="0"/>
      <w:marRight w:val="0"/>
      <w:marTop w:val="0"/>
      <w:marBottom w:val="0"/>
      <w:divBdr>
        <w:top w:val="none" w:sz="0" w:space="0" w:color="auto"/>
        <w:left w:val="none" w:sz="0" w:space="0" w:color="auto"/>
        <w:bottom w:val="none" w:sz="0" w:space="0" w:color="auto"/>
        <w:right w:val="none" w:sz="0" w:space="0" w:color="auto"/>
      </w:divBdr>
      <w:divsChild>
        <w:div w:id="1850218280">
          <w:marLeft w:val="0"/>
          <w:marRight w:val="0"/>
          <w:marTop w:val="0"/>
          <w:marBottom w:val="0"/>
          <w:divBdr>
            <w:top w:val="none" w:sz="0" w:space="0" w:color="auto"/>
            <w:left w:val="none" w:sz="0" w:space="0" w:color="auto"/>
            <w:bottom w:val="none" w:sz="0" w:space="0" w:color="auto"/>
            <w:right w:val="none" w:sz="0" w:space="0" w:color="auto"/>
          </w:divBdr>
        </w:div>
      </w:divsChild>
    </w:div>
    <w:div w:id="1543589554">
      <w:bodyDiv w:val="1"/>
      <w:marLeft w:val="0"/>
      <w:marRight w:val="0"/>
      <w:marTop w:val="0"/>
      <w:marBottom w:val="0"/>
      <w:divBdr>
        <w:top w:val="none" w:sz="0" w:space="0" w:color="auto"/>
        <w:left w:val="none" w:sz="0" w:space="0" w:color="auto"/>
        <w:bottom w:val="none" w:sz="0" w:space="0" w:color="auto"/>
        <w:right w:val="none" w:sz="0" w:space="0" w:color="auto"/>
      </w:divBdr>
    </w:div>
    <w:div w:id="1600143019">
      <w:bodyDiv w:val="1"/>
      <w:marLeft w:val="0"/>
      <w:marRight w:val="0"/>
      <w:marTop w:val="0"/>
      <w:marBottom w:val="0"/>
      <w:divBdr>
        <w:top w:val="none" w:sz="0" w:space="0" w:color="auto"/>
        <w:left w:val="none" w:sz="0" w:space="0" w:color="auto"/>
        <w:bottom w:val="none" w:sz="0" w:space="0" w:color="auto"/>
        <w:right w:val="none" w:sz="0" w:space="0" w:color="auto"/>
      </w:divBdr>
    </w:div>
    <w:div w:id="1632438794">
      <w:bodyDiv w:val="1"/>
      <w:marLeft w:val="0"/>
      <w:marRight w:val="0"/>
      <w:marTop w:val="0"/>
      <w:marBottom w:val="0"/>
      <w:divBdr>
        <w:top w:val="none" w:sz="0" w:space="0" w:color="auto"/>
        <w:left w:val="none" w:sz="0" w:space="0" w:color="auto"/>
        <w:bottom w:val="none" w:sz="0" w:space="0" w:color="auto"/>
        <w:right w:val="none" w:sz="0" w:space="0" w:color="auto"/>
      </w:divBdr>
    </w:div>
    <w:div w:id="1635938565">
      <w:bodyDiv w:val="1"/>
      <w:marLeft w:val="0"/>
      <w:marRight w:val="0"/>
      <w:marTop w:val="0"/>
      <w:marBottom w:val="0"/>
      <w:divBdr>
        <w:top w:val="none" w:sz="0" w:space="0" w:color="auto"/>
        <w:left w:val="none" w:sz="0" w:space="0" w:color="auto"/>
        <w:bottom w:val="none" w:sz="0" w:space="0" w:color="auto"/>
        <w:right w:val="none" w:sz="0" w:space="0" w:color="auto"/>
      </w:divBdr>
    </w:div>
    <w:div w:id="1638220504">
      <w:bodyDiv w:val="1"/>
      <w:marLeft w:val="0"/>
      <w:marRight w:val="0"/>
      <w:marTop w:val="0"/>
      <w:marBottom w:val="0"/>
      <w:divBdr>
        <w:top w:val="none" w:sz="0" w:space="0" w:color="auto"/>
        <w:left w:val="none" w:sz="0" w:space="0" w:color="auto"/>
        <w:bottom w:val="none" w:sz="0" w:space="0" w:color="auto"/>
        <w:right w:val="none" w:sz="0" w:space="0" w:color="auto"/>
      </w:divBdr>
    </w:div>
    <w:div w:id="1651057798">
      <w:bodyDiv w:val="1"/>
      <w:marLeft w:val="0"/>
      <w:marRight w:val="0"/>
      <w:marTop w:val="0"/>
      <w:marBottom w:val="0"/>
      <w:divBdr>
        <w:top w:val="none" w:sz="0" w:space="0" w:color="auto"/>
        <w:left w:val="none" w:sz="0" w:space="0" w:color="auto"/>
        <w:bottom w:val="none" w:sz="0" w:space="0" w:color="auto"/>
        <w:right w:val="none" w:sz="0" w:space="0" w:color="auto"/>
      </w:divBdr>
    </w:div>
    <w:div w:id="1663580816">
      <w:bodyDiv w:val="1"/>
      <w:marLeft w:val="0"/>
      <w:marRight w:val="0"/>
      <w:marTop w:val="0"/>
      <w:marBottom w:val="0"/>
      <w:divBdr>
        <w:top w:val="none" w:sz="0" w:space="0" w:color="auto"/>
        <w:left w:val="none" w:sz="0" w:space="0" w:color="auto"/>
        <w:bottom w:val="none" w:sz="0" w:space="0" w:color="auto"/>
        <w:right w:val="none" w:sz="0" w:space="0" w:color="auto"/>
      </w:divBdr>
    </w:div>
    <w:div w:id="1667322099">
      <w:bodyDiv w:val="1"/>
      <w:marLeft w:val="0"/>
      <w:marRight w:val="0"/>
      <w:marTop w:val="0"/>
      <w:marBottom w:val="0"/>
      <w:divBdr>
        <w:top w:val="none" w:sz="0" w:space="0" w:color="auto"/>
        <w:left w:val="none" w:sz="0" w:space="0" w:color="auto"/>
        <w:bottom w:val="none" w:sz="0" w:space="0" w:color="auto"/>
        <w:right w:val="none" w:sz="0" w:space="0" w:color="auto"/>
      </w:divBdr>
    </w:div>
    <w:div w:id="1671827655">
      <w:bodyDiv w:val="1"/>
      <w:marLeft w:val="0"/>
      <w:marRight w:val="0"/>
      <w:marTop w:val="0"/>
      <w:marBottom w:val="0"/>
      <w:divBdr>
        <w:top w:val="none" w:sz="0" w:space="0" w:color="auto"/>
        <w:left w:val="none" w:sz="0" w:space="0" w:color="auto"/>
        <w:bottom w:val="none" w:sz="0" w:space="0" w:color="auto"/>
        <w:right w:val="none" w:sz="0" w:space="0" w:color="auto"/>
      </w:divBdr>
    </w:div>
    <w:div w:id="1770731956">
      <w:bodyDiv w:val="1"/>
      <w:marLeft w:val="0"/>
      <w:marRight w:val="0"/>
      <w:marTop w:val="0"/>
      <w:marBottom w:val="0"/>
      <w:divBdr>
        <w:top w:val="none" w:sz="0" w:space="0" w:color="auto"/>
        <w:left w:val="none" w:sz="0" w:space="0" w:color="auto"/>
        <w:bottom w:val="none" w:sz="0" w:space="0" w:color="auto"/>
        <w:right w:val="none" w:sz="0" w:space="0" w:color="auto"/>
      </w:divBdr>
    </w:div>
    <w:div w:id="1773092069">
      <w:bodyDiv w:val="1"/>
      <w:marLeft w:val="0"/>
      <w:marRight w:val="0"/>
      <w:marTop w:val="0"/>
      <w:marBottom w:val="0"/>
      <w:divBdr>
        <w:top w:val="none" w:sz="0" w:space="0" w:color="auto"/>
        <w:left w:val="none" w:sz="0" w:space="0" w:color="auto"/>
        <w:bottom w:val="none" w:sz="0" w:space="0" w:color="auto"/>
        <w:right w:val="none" w:sz="0" w:space="0" w:color="auto"/>
      </w:divBdr>
    </w:div>
    <w:div w:id="1779569210">
      <w:bodyDiv w:val="1"/>
      <w:marLeft w:val="0"/>
      <w:marRight w:val="0"/>
      <w:marTop w:val="0"/>
      <w:marBottom w:val="0"/>
      <w:divBdr>
        <w:top w:val="none" w:sz="0" w:space="0" w:color="auto"/>
        <w:left w:val="none" w:sz="0" w:space="0" w:color="auto"/>
        <w:bottom w:val="none" w:sz="0" w:space="0" w:color="auto"/>
        <w:right w:val="none" w:sz="0" w:space="0" w:color="auto"/>
      </w:divBdr>
      <w:divsChild>
        <w:div w:id="1269241263">
          <w:marLeft w:val="0"/>
          <w:marRight w:val="0"/>
          <w:marTop w:val="0"/>
          <w:marBottom w:val="0"/>
          <w:divBdr>
            <w:top w:val="none" w:sz="0" w:space="0" w:color="auto"/>
            <w:left w:val="none" w:sz="0" w:space="0" w:color="auto"/>
            <w:bottom w:val="none" w:sz="0" w:space="0" w:color="auto"/>
            <w:right w:val="none" w:sz="0" w:space="0" w:color="auto"/>
          </w:divBdr>
        </w:div>
      </w:divsChild>
    </w:div>
    <w:div w:id="1798910076">
      <w:bodyDiv w:val="1"/>
      <w:marLeft w:val="0"/>
      <w:marRight w:val="0"/>
      <w:marTop w:val="0"/>
      <w:marBottom w:val="0"/>
      <w:divBdr>
        <w:top w:val="none" w:sz="0" w:space="0" w:color="auto"/>
        <w:left w:val="none" w:sz="0" w:space="0" w:color="auto"/>
        <w:bottom w:val="none" w:sz="0" w:space="0" w:color="auto"/>
        <w:right w:val="none" w:sz="0" w:space="0" w:color="auto"/>
      </w:divBdr>
    </w:div>
    <w:div w:id="1856923603">
      <w:bodyDiv w:val="1"/>
      <w:marLeft w:val="0"/>
      <w:marRight w:val="0"/>
      <w:marTop w:val="0"/>
      <w:marBottom w:val="0"/>
      <w:divBdr>
        <w:top w:val="none" w:sz="0" w:space="0" w:color="auto"/>
        <w:left w:val="none" w:sz="0" w:space="0" w:color="auto"/>
        <w:bottom w:val="none" w:sz="0" w:space="0" w:color="auto"/>
        <w:right w:val="none" w:sz="0" w:space="0" w:color="auto"/>
      </w:divBdr>
    </w:div>
    <w:div w:id="1860728662">
      <w:bodyDiv w:val="1"/>
      <w:marLeft w:val="0"/>
      <w:marRight w:val="0"/>
      <w:marTop w:val="0"/>
      <w:marBottom w:val="0"/>
      <w:divBdr>
        <w:top w:val="none" w:sz="0" w:space="0" w:color="auto"/>
        <w:left w:val="none" w:sz="0" w:space="0" w:color="auto"/>
        <w:bottom w:val="none" w:sz="0" w:space="0" w:color="auto"/>
        <w:right w:val="none" w:sz="0" w:space="0" w:color="auto"/>
      </w:divBdr>
    </w:div>
    <w:div w:id="1876308911">
      <w:bodyDiv w:val="1"/>
      <w:marLeft w:val="0"/>
      <w:marRight w:val="0"/>
      <w:marTop w:val="0"/>
      <w:marBottom w:val="0"/>
      <w:divBdr>
        <w:top w:val="none" w:sz="0" w:space="0" w:color="auto"/>
        <w:left w:val="none" w:sz="0" w:space="0" w:color="auto"/>
        <w:bottom w:val="none" w:sz="0" w:space="0" w:color="auto"/>
        <w:right w:val="none" w:sz="0" w:space="0" w:color="auto"/>
      </w:divBdr>
      <w:divsChild>
        <w:div w:id="374700277">
          <w:marLeft w:val="0"/>
          <w:marRight w:val="0"/>
          <w:marTop w:val="0"/>
          <w:marBottom w:val="0"/>
          <w:divBdr>
            <w:top w:val="none" w:sz="0" w:space="0" w:color="auto"/>
            <w:left w:val="none" w:sz="0" w:space="0" w:color="auto"/>
            <w:bottom w:val="none" w:sz="0" w:space="0" w:color="auto"/>
            <w:right w:val="none" w:sz="0" w:space="0" w:color="auto"/>
          </w:divBdr>
        </w:div>
      </w:divsChild>
    </w:div>
    <w:div w:id="1925648484">
      <w:bodyDiv w:val="1"/>
      <w:marLeft w:val="0"/>
      <w:marRight w:val="0"/>
      <w:marTop w:val="0"/>
      <w:marBottom w:val="0"/>
      <w:divBdr>
        <w:top w:val="none" w:sz="0" w:space="0" w:color="auto"/>
        <w:left w:val="none" w:sz="0" w:space="0" w:color="auto"/>
        <w:bottom w:val="none" w:sz="0" w:space="0" w:color="auto"/>
        <w:right w:val="none" w:sz="0" w:space="0" w:color="auto"/>
      </w:divBdr>
    </w:div>
    <w:div w:id="1952974663">
      <w:bodyDiv w:val="1"/>
      <w:marLeft w:val="0"/>
      <w:marRight w:val="0"/>
      <w:marTop w:val="0"/>
      <w:marBottom w:val="0"/>
      <w:divBdr>
        <w:top w:val="none" w:sz="0" w:space="0" w:color="auto"/>
        <w:left w:val="none" w:sz="0" w:space="0" w:color="auto"/>
        <w:bottom w:val="none" w:sz="0" w:space="0" w:color="auto"/>
        <w:right w:val="none" w:sz="0" w:space="0" w:color="auto"/>
      </w:divBdr>
    </w:div>
    <w:div w:id="1959992962">
      <w:bodyDiv w:val="1"/>
      <w:marLeft w:val="0"/>
      <w:marRight w:val="0"/>
      <w:marTop w:val="0"/>
      <w:marBottom w:val="0"/>
      <w:divBdr>
        <w:top w:val="none" w:sz="0" w:space="0" w:color="auto"/>
        <w:left w:val="none" w:sz="0" w:space="0" w:color="auto"/>
        <w:bottom w:val="none" w:sz="0" w:space="0" w:color="auto"/>
        <w:right w:val="none" w:sz="0" w:space="0" w:color="auto"/>
      </w:divBdr>
    </w:div>
    <w:div w:id="2026056867">
      <w:bodyDiv w:val="1"/>
      <w:marLeft w:val="0"/>
      <w:marRight w:val="0"/>
      <w:marTop w:val="0"/>
      <w:marBottom w:val="0"/>
      <w:divBdr>
        <w:top w:val="none" w:sz="0" w:space="0" w:color="auto"/>
        <w:left w:val="none" w:sz="0" w:space="0" w:color="auto"/>
        <w:bottom w:val="none" w:sz="0" w:space="0" w:color="auto"/>
        <w:right w:val="none" w:sz="0" w:space="0" w:color="auto"/>
      </w:divBdr>
    </w:div>
    <w:div w:id="2033725486">
      <w:bodyDiv w:val="1"/>
      <w:marLeft w:val="0"/>
      <w:marRight w:val="0"/>
      <w:marTop w:val="0"/>
      <w:marBottom w:val="0"/>
      <w:divBdr>
        <w:top w:val="none" w:sz="0" w:space="0" w:color="auto"/>
        <w:left w:val="none" w:sz="0" w:space="0" w:color="auto"/>
        <w:bottom w:val="none" w:sz="0" w:space="0" w:color="auto"/>
        <w:right w:val="none" w:sz="0" w:space="0" w:color="auto"/>
      </w:divBdr>
    </w:div>
    <w:div w:id="2132673962">
      <w:bodyDiv w:val="1"/>
      <w:marLeft w:val="0"/>
      <w:marRight w:val="0"/>
      <w:marTop w:val="0"/>
      <w:marBottom w:val="0"/>
      <w:divBdr>
        <w:top w:val="none" w:sz="0" w:space="0" w:color="auto"/>
        <w:left w:val="none" w:sz="0" w:space="0" w:color="auto"/>
        <w:bottom w:val="none" w:sz="0" w:space="0" w:color="auto"/>
        <w:right w:val="none" w:sz="0" w:space="0" w:color="auto"/>
      </w:divBdr>
    </w:div>
    <w:div w:id="2145148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7.emf"/><Relationship Id="rId42" Type="http://schemas.openxmlformats.org/officeDocument/2006/relationships/image" Target="media/image17.emf"/><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6.png"/><Relationship Id="rId89" Type="http://schemas.openxmlformats.org/officeDocument/2006/relationships/image" Target="media/image59.emf"/><Relationship Id="rId16" Type="http://schemas.openxmlformats.org/officeDocument/2006/relationships/footer" Target="footer5.xml"/><Relationship Id="rId11" Type="http://schemas.openxmlformats.org/officeDocument/2006/relationships/header" Target="header2.xml"/><Relationship Id="rId32" Type="http://schemas.openxmlformats.org/officeDocument/2006/relationships/image" Target="media/image12.emf"/><Relationship Id="rId37" Type="http://schemas.openxmlformats.org/officeDocument/2006/relationships/oleObject" Target="embeddings/Microsoft_Visio_2003-2010_Drawing8.vsd"/><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emf"/><Relationship Id="rId7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oleObject" Target="embeddings/Microsoft_Visio_2003-2010_Drawing14.vsd"/><Relationship Id="rId95" Type="http://schemas.openxmlformats.org/officeDocument/2006/relationships/footer" Target="footer8.xml"/><Relationship Id="rId22" Type="http://schemas.openxmlformats.org/officeDocument/2006/relationships/oleObject" Target="embeddings/Microsoft_Visio_2003-2010_Drawing1.vsd"/><Relationship Id="rId27" Type="http://schemas.openxmlformats.org/officeDocument/2006/relationships/oleObject" Target="embeddings/Microsoft_Visio_2003-2010_Drawing3.vsd"/><Relationship Id="rId43" Type="http://schemas.openxmlformats.org/officeDocument/2006/relationships/package" Target="embeddings/Microsoft_Visio_Drawing.vsdx"/><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image" Target="media/image42.png"/><Relationship Id="rId80" Type="http://schemas.openxmlformats.org/officeDocument/2006/relationships/image" Target="media/image52.png"/><Relationship Id="rId85"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oleObject" Target="embeddings/Microsoft_Visio_2003-2010_Drawing2.vsd"/><Relationship Id="rId33" Type="http://schemas.openxmlformats.org/officeDocument/2006/relationships/oleObject" Target="embeddings/Microsoft_Visio_2003-2010_Drawing6.vsd"/><Relationship Id="rId38" Type="http://schemas.openxmlformats.org/officeDocument/2006/relationships/image" Target="media/image15.wmf"/><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oleObject" Target="embeddings/Microsoft_Visio_2003-2010_Drawing.vsd"/><Relationship Id="rId41" Type="http://schemas.openxmlformats.org/officeDocument/2006/relationships/oleObject" Target="embeddings/Microsoft_Visio_2003-2010_Drawing10.vsd"/><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oleObject" Target="embeddings/Microsoft_Visio_2003-2010_Drawing12.vsd"/><Relationship Id="rId83" Type="http://schemas.openxmlformats.org/officeDocument/2006/relationships/image" Target="media/image55.png"/><Relationship Id="rId88" Type="http://schemas.openxmlformats.org/officeDocument/2006/relationships/oleObject" Target="embeddings/Microsoft_Visio_2003-2010_Drawing13.vsd"/><Relationship Id="rId91" Type="http://schemas.openxmlformats.org/officeDocument/2006/relationships/image" Target="media/image60.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6.xml"/><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footer" Target="footer1.xml"/><Relationship Id="rId31" Type="http://schemas.openxmlformats.org/officeDocument/2006/relationships/oleObject" Target="embeddings/Microsoft_Visio_2003-2010_Drawing5.vsd"/><Relationship Id="rId44" Type="http://schemas.openxmlformats.org/officeDocument/2006/relationships/image" Target="media/image18.emf"/><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footer" Target="footer7.xml"/><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hdphoto" Target="media/hdphoto1.wdp"/><Relationship Id="rId39" Type="http://schemas.openxmlformats.org/officeDocument/2006/relationships/oleObject" Target="embeddings/Microsoft_Visio_2003-2010_Drawing9.vsd"/><Relationship Id="rId34" Type="http://schemas.openxmlformats.org/officeDocument/2006/relationships/image" Target="media/image13.emf"/><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oleObject" Target="embeddings/Microsoft_Visio_2003-2010_Drawing4.vsd"/><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oleObject" Target="embeddings/Microsoft_Visio_2003-2010_Drawing11.vsd"/><Relationship Id="rId66" Type="http://schemas.openxmlformats.org/officeDocument/2006/relationships/image" Target="media/image39.png"/><Relationship Id="rId87" Type="http://schemas.openxmlformats.org/officeDocument/2006/relationships/image" Target="media/image58.emf"/><Relationship Id="rId61" Type="http://schemas.openxmlformats.org/officeDocument/2006/relationships/image" Target="media/image34.png"/><Relationship Id="rId82" Type="http://schemas.openxmlformats.org/officeDocument/2006/relationships/image" Target="media/image54.png"/><Relationship Id="rId19" Type="http://schemas.openxmlformats.org/officeDocument/2006/relationships/image" Target="media/image6.emf"/><Relationship Id="rId14" Type="http://schemas.openxmlformats.org/officeDocument/2006/relationships/footer" Target="footer3.xml"/><Relationship Id="rId30" Type="http://schemas.openxmlformats.org/officeDocument/2006/relationships/image" Target="media/image11.emf"/><Relationship Id="rId35" Type="http://schemas.openxmlformats.org/officeDocument/2006/relationships/oleObject" Target="embeddings/Microsoft_Visio_2003-2010_Drawing7.vsd"/><Relationship Id="rId56" Type="http://schemas.openxmlformats.org/officeDocument/2006/relationships/image" Target="media/image29.png"/><Relationship Id="rId77"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5.png"/><Relationship Id="rId93" Type="http://schemas.microsoft.com/office/2007/relationships/hdphoto" Target="media/hdphoto2.wdp"/></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hyperlink" Target="http://www.microcyber.cn/en/index.asp" TargetMode="External"/><Relationship Id="rId1"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EA0B5F-C2A1-4217-AAA0-5CEC56224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59</Pages>
  <Words>11401</Words>
  <Characters>64988</Characters>
  <Application>Microsoft Office Word</Application>
  <DocSecurity>0</DocSecurity>
  <Lines>541</Lines>
  <Paragraphs>152</Paragraphs>
  <ScaleCrop>false</ScaleCrop>
  <Company/>
  <LinksUpToDate>false</LinksUpToDate>
  <CharactersWithSpaces>76237</CharactersWithSpaces>
  <SharedDoc>false</SharedDoc>
  <HLinks>
    <vt:vector size="480" baseType="variant">
      <vt:variant>
        <vt:i4>1554452795</vt:i4>
      </vt:variant>
      <vt:variant>
        <vt:i4>627</vt:i4>
      </vt:variant>
      <vt:variant>
        <vt:i4>0</vt:i4>
      </vt:variant>
      <vt:variant>
        <vt:i4>5</vt:i4>
      </vt:variant>
      <vt:variant>
        <vt:lpwstr/>
      </vt:variant>
      <vt:variant>
        <vt:lpwstr>_正常工作模式</vt:lpwstr>
      </vt:variant>
      <vt:variant>
        <vt:i4>1441883</vt:i4>
      </vt:variant>
      <vt:variant>
        <vt:i4>597</vt:i4>
      </vt:variant>
      <vt:variant>
        <vt:i4>0</vt:i4>
      </vt:variant>
      <vt:variant>
        <vt:i4>5</vt:i4>
      </vt:variant>
      <vt:variant>
        <vt:lpwstr>http://www.microcyber.cn/</vt:lpwstr>
      </vt:variant>
      <vt:variant>
        <vt:lpwstr/>
      </vt:variant>
      <vt:variant>
        <vt:i4>2031668</vt:i4>
      </vt:variant>
      <vt:variant>
        <vt:i4>464</vt:i4>
      </vt:variant>
      <vt:variant>
        <vt:i4>0</vt:i4>
      </vt:variant>
      <vt:variant>
        <vt:i4>5</vt:i4>
      </vt:variant>
      <vt:variant>
        <vt:lpwstr/>
      </vt:variant>
      <vt:variant>
        <vt:lpwstr>_Toc430159538</vt:lpwstr>
      </vt:variant>
      <vt:variant>
        <vt:i4>2031668</vt:i4>
      </vt:variant>
      <vt:variant>
        <vt:i4>458</vt:i4>
      </vt:variant>
      <vt:variant>
        <vt:i4>0</vt:i4>
      </vt:variant>
      <vt:variant>
        <vt:i4>5</vt:i4>
      </vt:variant>
      <vt:variant>
        <vt:lpwstr/>
      </vt:variant>
      <vt:variant>
        <vt:lpwstr>_Toc430159537</vt:lpwstr>
      </vt:variant>
      <vt:variant>
        <vt:i4>2031668</vt:i4>
      </vt:variant>
      <vt:variant>
        <vt:i4>452</vt:i4>
      </vt:variant>
      <vt:variant>
        <vt:i4>0</vt:i4>
      </vt:variant>
      <vt:variant>
        <vt:i4>5</vt:i4>
      </vt:variant>
      <vt:variant>
        <vt:lpwstr/>
      </vt:variant>
      <vt:variant>
        <vt:lpwstr>_Toc430159536</vt:lpwstr>
      </vt:variant>
      <vt:variant>
        <vt:i4>2031668</vt:i4>
      </vt:variant>
      <vt:variant>
        <vt:i4>446</vt:i4>
      </vt:variant>
      <vt:variant>
        <vt:i4>0</vt:i4>
      </vt:variant>
      <vt:variant>
        <vt:i4>5</vt:i4>
      </vt:variant>
      <vt:variant>
        <vt:lpwstr/>
      </vt:variant>
      <vt:variant>
        <vt:lpwstr>_Toc430159535</vt:lpwstr>
      </vt:variant>
      <vt:variant>
        <vt:i4>2031668</vt:i4>
      </vt:variant>
      <vt:variant>
        <vt:i4>440</vt:i4>
      </vt:variant>
      <vt:variant>
        <vt:i4>0</vt:i4>
      </vt:variant>
      <vt:variant>
        <vt:i4>5</vt:i4>
      </vt:variant>
      <vt:variant>
        <vt:lpwstr/>
      </vt:variant>
      <vt:variant>
        <vt:lpwstr>_Toc430159534</vt:lpwstr>
      </vt:variant>
      <vt:variant>
        <vt:i4>2031668</vt:i4>
      </vt:variant>
      <vt:variant>
        <vt:i4>434</vt:i4>
      </vt:variant>
      <vt:variant>
        <vt:i4>0</vt:i4>
      </vt:variant>
      <vt:variant>
        <vt:i4>5</vt:i4>
      </vt:variant>
      <vt:variant>
        <vt:lpwstr/>
      </vt:variant>
      <vt:variant>
        <vt:lpwstr>_Toc430159533</vt:lpwstr>
      </vt:variant>
      <vt:variant>
        <vt:i4>2031668</vt:i4>
      </vt:variant>
      <vt:variant>
        <vt:i4>428</vt:i4>
      </vt:variant>
      <vt:variant>
        <vt:i4>0</vt:i4>
      </vt:variant>
      <vt:variant>
        <vt:i4>5</vt:i4>
      </vt:variant>
      <vt:variant>
        <vt:lpwstr/>
      </vt:variant>
      <vt:variant>
        <vt:lpwstr>_Toc430159532</vt:lpwstr>
      </vt:variant>
      <vt:variant>
        <vt:i4>2031668</vt:i4>
      </vt:variant>
      <vt:variant>
        <vt:i4>422</vt:i4>
      </vt:variant>
      <vt:variant>
        <vt:i4>0</vt:i4>
      </vt:variant>
      <vt:variant>
        <vt:i4>5</vt:i4>
      </vt:variant>
      <vt:variant>
        <vt:lpwstr/>
      </vt:variant>
      <vt:variant>
        <vt:lpwstr>_Toc430159531</vt:lpwstr>
      </vt:variant>
      <vt:variant>
        <vt:i4>2031668</vt:i4>
      </vt:variant>
      <vt:variant>
        <vt:i4>416</vt:i4>
      </vt:variant>
      <vt:variant>
        <vt:i4>0</vt:i4>
      </vt:variant>
      <vt:variant>
        <vt:i4>5</vt:i4>
      </vt:variant>
      <vt:variant>
        <vt:lpwstr/>
      </vt:variant>
      <vt:variant>
        <vt:lpwstr>_Toc430159530</vt:lpwstr>
      </vt:variant>
      <vt:variant>
        <vt:i4>1966132</vt:i4>
      </vt:variant>
      <vt:variant>
        <vt:i4>410</vt:i4>
      </vt:variant>
      <vt:variant>
        <vt:i4>0</vt:i4>
      </vt:variant>
      <vt:variant>
        <vt:i4>5</vt:i4>
      </vt:variant>
      <vt:variant>
        <vt:lpwstr/>
      </vt:variant>
      <vt:variant>
        <vt:lpwstr>_Toc430159529</vt:lpwstr>
      </vt:variant>
      <vt:variant>
        <vt:i4>1966132</vt:i4>
      </vt:variant>
      <vt:variant>
        <vt:i4>404</vt:i4>
      </vt:variant>
      <vt:variant>
        <vt:i4>0</vt:i4>
      </vt:variant>
      <vt:variant>
        <vt:i4>5</vt:i4>
      </vt:variant>
      <vt:variant>
        <vt:lpwstr/>
      </vt:variant>
      <vt:variant>
        <vt:lpwstr>_Toc430159528</vt:lpwstr>
      </vt:variant>
      <vt:variant>
        <vt:i4>1966132</vt:i4>
      </vt:variant>
      <vt:variant>
        <vt:i4>398</vt:i4>
      </vt:variant>
      <vt:variant>
        <vt:i4>0</vt:i4>
      </vt:variant>
      <vt:variant>
        <vt:i4>5</vt:i4>
      </vt:variant>
      <vt:variant>
        <vt:lpwstr/>
      </vt:variant>
      <vt:variant>
        <vt:lpwstr>_Toc430159527</vt:lpwstr>
      </vt:variant>
      <vt:variant>
        <vt:i4>1966132</vt:i4>
      </vt:variant>
      <vt:variant>
        <vt:i4>392</vt:i4>
      </vt:variant>
      <vt:variant>
        <vt:i4>0</vt:i4>
      </vt:variant>
      <vt:variant>
        <vt:i4>5</vt:i4>
      </vt:variant>
      <vt:variant>
        <vt:lpwstr/>
      </vt:variant>
      <vt:variant>
        <vt:lpwstr>_Toc430159526</vt:lpwstr>
      </vt:variant>
      <vt:variant>
        <vt:i4>1966132</vt:i4>
      </vt:variant>
      <vt:variant>
        <vt:i4>386</vt:i4>
      </vt:variant>
      <vt:variant>
        <vt:i4>0</vt:i4>
      </vt:variant>
      <vt:variant>
        <vt:i4>5</vt:i4>
      </vt:variant>
      <vt:variant>
        <vt:lpwstr/>
      </vt:variant>
      <vt:variant>
        <vt:lpwstr>_Toc430159525</vt:lpwstr>
      </vt:variant>
      <vt:variant>
        <vt:i4>1966132</vt:i4>
      </vt:variant>
      <vt:variant>
        <vt:i4>380</vt:i4>
      </vt:variant>
      <vt:variant>
        <vt:i4>0</vt:i4>
      </vt:variant>
      <vt:variant>
        <vt:i4>5</vt:i4>
      </vt:variant>
      <vt:variant>
        <vt:lpwstr/>
      </vt:variant>
      <vt:variant>
        <vt:lpwstr>_Toc430159524</vt:lpwstr>
      </vt:variant>
      <vt:variant>
        <vt:i4>1966132</vt:i4>
      </vt:variant>
      <vt:variant>
        <vt:i4>374</vt:i4>
      </vt:variant>
      <vt:variant>
        <vt:i4>0</vt:i4>
      </vt:variant>
      <vt:variant>
        <vt:i4>5</vt:i4>
      </vt:variant>
      <vt:variant>
        <vt:lpwstr/>
      </vt:variant>
      <vt:variant>
        <vt:lpwstr>_Toc430159523</vt:lpwstr>
      </vt:variant>
      <vt:variant>
        <vt:i4>1966132</vt:i4>
      </vt:variant>
      <vt:variant>
        <vt:i4>368</vt:i4>
      </vt:variant>
      <vt:variant>
        <vt:i4>0</vt:i4>
      </vt:variant>
      <vt:variant>
        <vt:i4>5</vt:i4>
      </vt:variant>
      <vt:variant>
        <vt:lpwstr/>
      </vt:variant>
      <vt:variant>
        <vt:lpwstr>_Toc430159522</vt:lpwstr>
      </vt:variant>
      <vt:variant>
        <vt:i4>1966132</vt:i4>
      </vt:variant>
      <vt:variant>
        <vt:i4>362</vt:i4>
      </vt:variant>
      <vt:variant>
        <vt:i4>0</vt:i4>
      </vt:variant>
      <vt:variant>
        <vt:i4>5</vt:i4>
      </vt:variant>
      <vt:variant>
        <vt:lpwstr/>
      </vt:variant>
      <vt:variant>
        <vt:lpwstr>_Toc430159521</vt:lpwstr>
      </vt:variant>
      <vt:variant>
        <vt:i4>1966132</vt:i4>
      </vt:variant>
      <vt:variant>
        <vt:i4>356</vt:i4>
      </vt:variant>
      <vt:variant>
        <vt:i4>0</vt:i4>
      </vt:variant>
      <vt:variant>
        <vt:i4>5</vt:i4>
      </vt:variant>
      <vt:variant>
        <vt:lpwstr/>
      </vt:variant>
      <vt:variant>
        <vt:lpwstr>_Toc430159520</vt:lpwstr>
      </vt:variant>
      <vt:variant>
        <vt:i4>1900596</vt:i4>
      </vt:variant>
      <vt:variant>
        <vt:i4>350</vt:i4>
      </vt:variant>
      <vt:variant>
        <vt:i4>0</vt:i4>
      </vt:variant>
      <vt:variant>
        <vt:i4>5</vt:i4>
      </vt:variant>
      <vt:variant>
        <vt:lpwstr/>
      </vt:variant>
      <vt:variant>
        <vt:lpwstr>_Toc430159519</vt:lpwstr>
      </vt:variant>
      <vt:variant>
        <vt:i4>1900596</vt:i4>
      </vt:variant>
      <vt:variant>
        <vt:i4>344</vt:i4>
      </vt:variant>
      <vt:variant>
        <vt:i4>0</vt:i4>
      </vt:variant>
      <vt:variant>
        <vt:i4>5</vt:i4>
      </vt:variant>
      <vt:variant>
        <vt:lpwstr/>
      </vt:variant>
      <vt:variant>
        <vt:lpwstr>_Toc430159518</vt:lpwstr>
      </vt:variant>
      <vt:variant>
        <vt:i4>1900596</vt:i4>
      </vt:variant>
      <vt:variant>
        <vt:i4>338</vt:i4>
      </vt:variant>
      <vt:variant>
        <vt:i4>0</vt:i4>
      </vt:variant>
      <vt:variant>
        <vt:i4>5</vt:i4>
      </vt:variant>
      <vt:variant>
        <vt:lpwstr/>
      </vt:variant>
      <vt:variant>
        <vt:lpwstr>_Toc430159517</vt:lpwstr>
      </vt:variant>
      <vt:variant>
        <vt:i4>1900596</vt:i4>
      </vt:variant>
      <vt:variant>
        <vt:i4>332</vt:i4>
      </vt:variant>
      <vt:variant>
        <vt:i4>0</vt:i4>
      </vt:variant>
      <vt:variant>
        <vt:i4>5</vt:i4>
      </vt:variant>
      <vt:variant>
        <vt:lpwstr/>
      </vt:variant>
      <vt:variant>
        <vt:lpwstr>_Toc430159516</vt:lpwstr>
      </vt:variant>
      <vt:variant>
        <vt:i4>1900596</vt:i4>
      </vt:variant>
      <vt:variant>
        <vt:i4>326</vt:i4>
      </vt:variant>
      <vt:variant>
        <vt:i4>0</vt:i4>
      </vt:variant>
      <vt:variant>
        <vt:i4>5</vt:i4>
      </vt:variant>
      <vt:variant>
        <vt:lpwstr/>
      </vt:variant>
      <vt:variant>
        <vt:lpwstr>_Toc430159515</vt:lpwstr>
      </vt:variant>
      <vt:variant>
        <vt:i4>1900596</vt:i4>
      </vt:variant>
      <vt:variant>
        <vt:i4>320</vt:i4>
      </vt:variant>
      <vt:variant>
        <vt:i4>0</vt:i4>
      </vt:variant>
      <vt:variant>
        <vt:i4>5</vt:i4>
      </vt:variant>
      <vt:variant>
        <vt:lpwstr/>
      </vt:variant>
      <vt:variant>
        <vt:lpwstr>_Toc430159514</vt:lpwstr>
      </vt:variant>
      <vt:variant>
        <vt:i4>1900596</vt:i4>
      </vt:variant>
      <vt:variant>
        <vt:i4>314</vt:i4>
      </vt:variant>
      <vt:variant>
        <vt:i4>0</vt:i4>
      </vt:variant>
      <vt:variant>
        <vt:i4>5</vt:i4>
      </vt:variant>
      <vt:variant>
        <vt:lpwstr/>
      </vt:variant>
      <vt:variant>
        <vt:lpwstr>_Toc430159513</vt:lpwstr>
      </vt:variant>
      <vt:variant>
        <vt:i4>1900596</vt:i4>
      </vt:variant>
      <vt:variant>
        <vt:i4>308</vt:i4>
      </vt:variant>
      <vt:variant>
        <vt:i4>0</vt:i4>
      </vt:variant>
      <vt:variant>
        <vt:i4>5</vt:i4>
      </vt:variant>
      <vt:variant>
        <vt:lpwstr/>
      </vt:variant>
      <vt:variant>
        <vt:lpwstr>_Toc430159512</vt:lpwstr>
      </vt:variant>
      <vt:variant>
        <vt:i4>1900596</vt:i4>
      </vt:variant>
      <vt:variant>
        <vt:i4>302</vt:i4>
      </vt:variant>
      <vt:variant>
        <vt:i4>0</vt:i4>
      </vt:variant>
      <vt:variant>
        <vt:i4>5</vt:i4>
      </vt:variant>
      <vt:variant>
        <vt:lpwstr/>
      </vt:variant>
      <vt:variant>
        <vt:lpwstr>_Toc430159511</vt:lpwstr>
      </vt:variant>
      <vt:variant>
        <vt:i4>1900596</vt:i4>
      </vt:variant>
      <vt:variant>
        <vt:i4>296</vt:i4>
      </vt:variant>
      <vt:variant>
        <vt:i4>0</vt:i4>
      </vt:variant>
      <vt:variant>
        <vt:i4>5</vt:i4>
      </vt:variant>
      <vt:variant>
        <vt:lpwstr/>
      </vt:variant>
      <vt:variant>
        <vt:lpwstr>_Toc430159510</vt:lpwstr>
      </vt:variant>
      <vt:variant>
        <vt:i4>1835060</vt:i4>
      </vt:variant>
      <vt:variant>
        <vt:i4>290</vt:i4>
      </vt:variant>
      <vt:variant>
        <vt:i4>0</vt:i4>
      </vt:variant>
      <vt:variant>
        <vt:i4>5</vt:i4>
      </vt:variant>
      <vt:variant>
        <vt:lpwstr/>
      </vt:variant>
      <vt:variant>
        <vt:lpwstr>_Toc430159509</vt:lpwstr>
      </vt:variant>
      <vt:variant>
        <vt:i4>1835060</vt:i4>
      </vt:variant>
      <vt:variant>
        <vt:i4>284</vt:i4>
      </vt:variant>
      <vt:variant>
        <vt:i4>0</vt:i4>
      </vt:variant>
      <vt:variant>
        <vt:i4>5</vt:i4>
      </vt:variant>
      <vt:variant>
        <vt:lpwstr/>
      </vt:variant>
      <vt:variant>
        <vt:lpwstr>_Toc430159508</vt:lpwstr>
      </vt:variant>
      <vt:variant>
        <vt:i4>1835060</vt:i4>
      </vt:variant>
      <vt:variant>
        <vt:i4>278</vt:i4>
      </vt:variant>
      <vt:variant>
        <vt:i4>0</vt:i4>
      </vt:variant>
      <vt:variant>
        <vt:i4>5</vt:i4>
      </vt:variant>
      <vt:variant>
        <vt:lpwstr/>
      </vt:variant>
      <vt:variant>
        <vt:lpwstr>_Toc430159507</vt:lpwstr>
      </vt:variant>
      <vt:variant>
        <vt:i4>1835060</vt:i4>
      </vt:variant>
      <vt:variant>
        <vt:i4>272</vt:i4>
      </vt:variant>
      <vt:variant>
        <vt:i4>0</vt:i4>
      </vt:variant>
      <vt:variant>
        <vt:i4>5</vt:i4>
      </vt:variant>
      <vt:variant>
        <vt:lpwstr/>
      </vt:variant>
      <vt:variant>
        <vt:lpwstr>_Toc430159506</vt:lpwstr>
      </vt:variant>
      <vt:variant>
        <vt:i4>1835060</vt:i4>
      </vt:variant>
      <vt:variant>
        <vt:i4>266</vt:i4>
      </vt:variant>
      <vt:variant>
        <vt:i4>0</vt:i4>
      </vt:variant>
      <vt:variant>
        <vt:i4>5</vt:i4>
      </vt:variant>
      <vt:variant>
        <vt:lpwstr/>
      </vt:variant>
      <vt:variant>
        <vt:lpwstr>_Toc430159505</vt:lpwstr>
      </vt:variant>
      <vt:variant>
        <vt:i4>1835060</vt:i4>
      </vt:variant>
      <vt:variant>
        <vt:i4>260</vt:i4>
      </vt:variant>
      <vt:variant>
        <vt:i4>0</vt:i4>
      </vt:variant>
      <vt:variant>
        <vt:i4>5</vt:i4>
      </vt:variant>
      <vt:variant>
        <vt:lpwstr/>
      </vt:variant>
      <vt:variant>
        <vt:lpwstr>_Toc430159504</vt:lpwstr>
      </vt:variant>
      <vt:variant>
        <vt:i4>1835060</vt:i4>
      </vt:variant>
      <vt:variant>
        <vt:i4>254</vt:i4>
      </vt:variant>
      <vt:variant>
        <vt:i4>0</vt:i4>
      </vt:variant>
      <vt:variant>
        <vt:i4>5</vt:i4>
      </vt:variant>
      <vt:variant>
        <vt:lpwstr/>
      </vt:variant>
      <vt:variant>
        <vt:lpwstr>_Toc430159503</vt:lpwstr>
      </vt:variant>
      <vt:variant>
        <vt:i4>1835060</vt:i4>
      </vt:variant>
      <vt:variant>
        <vt:i4>248</vt:i4>
      </vt:variant>
      <vt:variant>
        <vt:i4>0</vt:i4>
      </vt:variant>
      <vt:variant>
        <vt:i4>5</vt:i4>
      </vt:variant>
      <vt:variant>
        <vt:lpwstr/>
      </vt:variant>
      <vt:variant>
        <vt:lpwstr>_Toc430159502</vt:lpwstr>
      </vt:variant>
      <vt:variant>
        <vt:i4>1835060</vt:i4>
      </vt:variant>
      <vt:variant>
        <vt:i4>242</vt:i4>
      </vt:variant>
      <vt:variant>
        <vt:i4>0</vt:i4>
      </vt:variant>
      <vt:variant>
        <vt:i4>5</vt:i4>
      </vt:variant>
      <vt:variant>
        <vt:lpwstr/>
      </vt:variant>
      <vt:variant>
        <vt:lpwstr>_Toc430159501</vt:lpwstr>
      </vt:variant>
      <vt:variant>
        <vt:i4>1835060</vt:i4>
      </vt:variant>
      <vt:variant>
        <vt:i4>236</vt:i4>
      </vt:variant>
      <vt:variant>
        <vt:i4>0</vt:i4>
      </vt:variant>
      <vt:variant>
        <vt:i4>5</vt:i4>
      </vt:variant>
      <vt:variant>
        <vt:lpwstr/>
      </vt:variant>
      <vt:variant>
        <vt:lpwstr>_Toc430159500</vt:lpwstr>
      </vt:variant>
      <vt:variant>
        <vt:i4>1376309</vt:i4>
      </vt:variant>
      <vt:variant>
        <vt:i4>230</vt:i4>
      </vt:variant>
      <vt:variant>
        <vt:i4>0</vt:i4>
      </vt:variant>
      <vt:variant>
        <vt:i4>5</vt:i4>
      </vt:variant>
      <vt:variant>
        <vt:lpwstr/>
      </vt:variant>
      <vt:variant>
        <vt:lpwstr>_Toc430159499</vt:lpwstr>
      </vt:variant>
      <vt:variant>
        <vt:i4>1376309</vt:i4>
      </vt:variant>
      <vt:variant>
        <vt:i4>224</vt:i4>
      </vt:variant>
      <vt:variant>
        <vt:i4>0</vt:i4>
      </vt:variant>
      <vt:variant>
        <vt:i4>5</vt:i4>
      </vt:variant>
      <vt:variant>
        <vt:lpwstr/>
      </vt:variant>
      <vt:variant>
        <vt:lpwstr>_Toc430159498</vt:lpwstr>
      </vt:variant>
      <vt:variant>
        <vt:i4>1376309</vt:i4>
      </vt:variant>
      <vt:variant>
        <vt:i4>218</vt:i4>
      </vt:variant>
      <vt:variant>
        <vt:i4>0</vt:i4>
      </vt:variant>
      <vt:variant>
        <vt:i4>5</vt:i4>
      </vt:variant>
      <vt:variant>
        <vt:lpwstr/>
      </vt:variant>
      <vt:variant>
        <vt:lpwstr>_Toc430159497</vt:lpwstr>
      </vt:variant>
      <vt:variant>
        <vt:i4>1376309</vt:i4>
      </vt:variant>
      <vt:variant>
        <vt:i4>212</vt:i4>
      </vt:variant>
      <vt:variant>
        <vt:i4>0</vt:i4>
      </vt:variant>
      <vt:variant>
        <vt:i4>5</vt:i4>
      </vt:variant>
      <vt:variant>
        <vt:lpwstr/>
      </vt:variant>
      <vt:variant>
        <vt:lpwstr>_Toc430159496</vt:lpwstr>
      </vt:variant>
      <vt:variant>
        <vt:i4>1376309</vt:i4>
      </vt:variant>
      <vt:variant>
        <vt:i4>206</vt:i4>
      </vt:variant>
      <vt:variant>
        <vt:i4>0</vt:i4>
      </vt:variant>
      <vt:variant>
        <vt:i4>5</vt:i4>
      </vt:variant>
      <vt:variant>
        <vt:lpwstr/>
      </vt:variant>
      <vt:variant>
        <vt:lpwstr>_Toc430159495</vt:lpwstr>
      </vt:variant>
      <vt:variant>
        <vt:i4>1376309</vt:i4>
      </vt:variant>
      <vt:variant>
        <vt:i4>200</vt:i4>
      </vt:variant>
      <vt:variant>
        <vt:i4>0</vt:i4>
      </vt:variant>
      <vt:variant>
        <vt:i4>5</vt:i4>
      </vt:variant>
      <vt:variant>
        <vt:lpwstr/>
      </vt:variant>
      <vt:variant>
        <vt:lpwstr>_Toc430159494</vt:lpwstr>
      </vt:variant>
      <vt:variant>
        <vt:i4>1376309</vt:i4>
      </vt:variant>
      <vt:variant>
        <vt:i4>194</vt:i4>
      </vt:variant>
      <vt:variant>
        <vt:i4>0</vt:i4>
      </vt:variant>
      <vt:variant>
        <vt:i4>5</vt:i4>
      </vt:variant>
      <vt:variant>
        <vt:lpwstr/>
      </vt:variant>
      <vt:variant>
        <vt:lpwstr>_Toc430159493</vt:lpwstr>
      </vt:variant>
      <vt:variant>
        <vt:i4>1376309</vt:i4>
      </vt:variant>
      <vt:variant>
        <vt:i4>188</vt:i4>
      </vt:variant>
      <vt:variant>
        <vt:i4>0</vt:i4>
      </vt:variant>
      <vt:variant>
        <vt:i4>5</vt:i4>
      </vt:variant>
      <vt:variant>
        <vt:lpwstr/>
      </vt:variant>
      <vt:variant>
        <vt:lpwstr>_Toc430159492</vt:lpwstr>
      </vt:variant>
      <vt:variant>
        <vt:i4>1376309</vt:i4>
      </vt:variant>
      <vt:variant>
        <vt:i4>182</vt:i4>
      </vt:variant>
      <vt:variant>
        <vt:i4>0</vt:i4>
      </vt:variant>
      <vt:variant>
        <vt:i4>5</vt:i4>
      </vt:variant>
      <vt:variant>
        <vt:lpwstr/>
      </vt:variant>
      <vt:variant>
        <vt:lpwstr>_Toc430159491</vt:lpwstr>
      </vt:variant>
      <vt:variant>
        <vt:i4>1376309</vt:i4>
      </vt:variant>
      <vt:variant>
        <vt:i4>176</vt:i4>
      </vt:variant>
      <vt:variant>
        <vt:i4>0</vt:i4>
      </vt:variant>
      <vt:variant>
        <vt:i4>5</vt:i4>
      </vt:variant>
      <vt:variant>
        <vt:lpwstr/>
      </vt:variant>
      <vt:variant>
        <vt:lpwstr>_Toc430159490</vt:lpwstr>
      </vt:variant>
      <vt:variant>
        <vt:i4>1310773</vt:i4>
      </vt:variant>
      <vt:variant>
        <vt:i4>170</vt:i4>
      </vt:variant>
      <vt:variant>
        <vt:i4>0</vt:i4>
      </vt:variant>
      <vt:variant>
        <vt:i4>5</vt:i4>
      </vt:variant>
      <vt:variant>
        <vt:lpwstr/>
      </vt:variant>
      <vt:variant>
        <vt:lpwstr>_Toc430159489</vt:lpwstr>
      </vt:variant>
      <vt:variant>
        <vt:i4>1310773</vt:i4>
      </vt:variant>
      <vt:variant>
        <vt:i4>164</vt:i4>
      </vt:variant>
      <vt:variant>
        <vt:i4>0</vt:i4>
      </vt:variant>
      <vt:variant>
        <vt:i4>5</vt:i4>
      </vt:variant>
      <vt:variant>
        <vt:lpwstr/>
      </vt:variant>
      <vt:variant>
        <vt:lpwstr>_Toc430159488</vt:lpwstr>
      </vt:variant>
      <vt:variant>
        <vt:i4>1310773</vt:i4>
      </vt:variant>
      <vt:variant>
        <vt:i4>158</vt:i4>
      </vt:variant>
      <vt:variant>
        <vt:i4>0</vt:i4>
      </vt:variant>
      <vt:variant>
        <vt:i4>5</vt:i4>
      </vt:variant>
      <vt:variant>
        <vt:lpwstr/>
      </vt:variant>
      <vt:variant>
        <vt:lpwstr>_Toc430159487</vt:lpwstr>
      </vt:variant>
      <vt:variant>
        <vt:i4>1310773</vt:i4>
      </vt:variant>
      <vt:variant>
        <vt:i4>152</vt:i4>
      </vt:variant>
      <vt:variant>
        <vt:i4>0</vt:i4>
      </vt:variant>
      <vt:variant>
        <vt:i4>5</vt:i4>
      </vt:variant>
      <vt:variant>
        <vt:lpwstr/>
      </vt:variant>
      <vt:variant>
        <vt:lpwstr>_Toc430159486</vt:lpwstr>
      </vt:variant>
      <vt:variant>
        <vt:i4>1310773</vt:i4>
      </vt:variant>
      <vt:variant>
        <vt:i4>146</vt:i4>
      </vt:variant>
      <vt:variant>
        <vt:i4>0</vt:i4>
      </vt:variant>
      <vt:variant>
        <vt:i4>5</vt:i4>
      </vt:variant>
      <vt:variant>
        <vt:lpwstr/>
      </vt:variant>
      <vt:variant>
        <vt:lpwstr>_Toc430159485</vt:lpwstr>
      </vt:variant>
      <vt:variant>
        <vt:i4>1310773</vt:i4>
      </vt:variant>
      <vt:variant>
        <vt:i4>140</vt:i4>
      </vt:variant>
      <vt:variant>
        <vt:i4>0</vt:i4>
      </vt:variant>
      <vt:variant>
        <vt:i4>5</vt:i4>
      </vt:variant>
      <vt:variant>
        <vt:lpwstr/>
      </vt:variant>
      <vt:variant>
        <vt:lpwstr>_Toc430159484</vt:lpwstr>
      </vt:variant>
      <vt:variant>
        <vt:i4>1310773</vt:i4>
      </vt:variant>
      <vt:variant>
        <vt:i4>134</vt:i4>
      </vt:variant>
      <vt:variant>
        <vt:i4>0</vt:i4>
      </vt:variant>
      <vt:variant>
        <vt:i4>5</vt:i4>
      </vt:variant>
      <vt:variant>
        <vt:lpwstr/>
      </vt:variant>
      <vt:variant>
        <vt:lpwstr>_Toc430159483</vt:lpwstr>
      </vt:variant>
      <vt:variant>
        <vt:i4>1310773</vt:i4>
      </vt:variant>
      <vt:variant>
        <vt:i4>128</vt:i4>
      </vt:variant>
      <vt:variant>
        <vt:i4>0</vt:i4>
      </vt:variant>
      <vt:variant>
        <vt:i4>5</vt:i4>
      </vt:variant>
      <vt:variant>
        <vt:lpwstr/>
      </vt:variant>
      <vt:variant>
        <vt:lpwstr>_Toc430159482</vt:lpwstr>
      </vt:variant>
      <vt:variant>
        <vt:i4>1310773</vt:i4>
      </vt:variant>
      <vt:variant>
        <vt:i4>122</vt:i4>
      </vt:variant>
      <vt:variant>
        <vt:i4>0</vt:i4>
      </vt:variant>
      <vt:variant>
        <vt:i4>5</vt:i4>
      </vt:variant>
      <vt:variant>
        <vt:lpwstr/>
      </vt:variant>
      <vt:variant>
        <vt:lpwstr>_Toc430159481</vt:lpwstr>
      </vt:variant>
      <vt:variant>
        <vt:i4>1310773</vt:i4>
      </vt:variant>
      <vt:variant>
        <vt:i4>116</vt:i4>
      </vt:variant>
      <vt:variant>
        <vt:i4>0</vt:i4>
      </vt:variant>
      <vt:variant>
        <vt:i4>5</vt:i4>
      </vt:variant>
      <vt:variant>
        <vt:lpwstr/>
      </vt:variant>
      <vt:variant>
        <vt:lpwstr>_Toc430159480</vt:lpwstr>
      </vt:variant>
      <vt:variant>
        <vt:i4>1769525</vt:i4>
      </vt:variant>
      <vt:variant>
        <vt:i4>110</vt:i4>
      </vt:variant>
      <vt:variant>
        <vt:i4>0</vt:i4>
      </vt:variant>
      <vt:variant>
        <vt:i4>5</vt:i4>
      </vt:variant>
      <vt:variant>
        <vt:lpwstr/>
      </vt:variant>
      <vt:variant>
        <vt:lpwstr>_Toc430159479</vt:lpwstr>
      </vt:variant>
      <vt:variant>
        <vt:i4>1769525</vt:i4>
      </vt:variant>
      <vt:variant>
        <vt:i4>104</vt:i4>
      </vt:variant>
      <vt:variant>
        <vt:i4>0</vt:i4>
      </vt:variant>
      <vt:variant>
        <vt:i4>5</vt:i4>
      </vt:variant>
      <vt:variant>
        <vt:lpwstr/>
      </vt:variant>
      <vt:variant>
        <vt:lpwstr>_Toc430159478</vt:lpwstr>
      </vt:variant>
      <vt:variant>
        <vt:i4>1769525</vt:i4>
      </vt:variant>
      <vt:variant>
        <vt:i4>98</vt:i4>
      </vt:variant>
      <vt:variant>
        <vt:i4>0</vt:i4>
      </vt:variant>
      <vt:variant>
        <vt:i4>5</vt:i4>
      </vt:variant>
      <vt:variant>
        <vt:lpwstr/>
      </vt:variant>
      <vt:variant>
        <vt:lpwstr>_Toc430159477</vt:lpwstr>
      </vt:variant>
      <vt:variant>
        <vt:i4>1769525</vt:i4>
      </vt:variant>
      <vt:variant>
        <vt:i4>92</vt:i4>
      </vt:variant>
      <vt:variant>
        <vt:i4>0</vt:i4>
      </vt:variant>
      <vt:variant>
        <vt:i4>5</vt:i4>
      </vt:variant>
      <vt:variant>
        <vt:lpwstr/>
      </vt:variant>
      <vt:variant>
        <vt:lpwstr>_Toc430159476</vt:lpwstr>
      </vt:variant>
      <vt:variant>
        <vt:i4>1769525</vt:i4>
      </vt:variant>
      <vt:variant>
        <vt:i4>86</vt:i4>
      </vt:variant>
      <vt:variant>
        <vt:i4>0</vt:i4>
      </vt:variant>
      <vt:variant>
        <vt:i4>5</vt:i4>
      </vt:variant>
      <vt:variant>
        <vt:lpwstr/>
      </vt:variant>
      <vt:variant>
        <vt:lpwstr>_Toc430159475</vt:lpwstr>
      </vt:variant>
      <vt:variant>
        <vt:i4>1769525</vt:i4>
      </vt:variant>
      <vt:variant>
        <vt:i4>80</vt:i4>
      </vt:variant>
      <vt:variant>
        <vt:i4>0</vt:i4>
      </vt:variant>
      <vt:variant>
        <vt:i4>5</vt:i4>
      </vt:variant>
      <vt:variant>
        <vt:lpwstr/>
      </vt:variant>
      <vt:variant>
        <vt:lpwstr>_Toc430159474</vt:lpwstr>
      </vt:variant>
      <vt:variant>
        <vt:i4>1769525</vt:i4>
      </vt:variant>
      <vt:variant>
        <vt:i4>74</vt:i4>
      </vt:variant>
      <vt:variant>
        <vt:i4>0</vt:i4>
      </vt:variant>
      <vt:variant>
        <vt:i4>5</vt:i4>
      </vt:variant>
      <vt:variant>
        <vt:lpwstr/>
      </vt:variant>
      <vt:variant>
        <vt:lpwstr>_Toc430159473</vt:lpwstr>
      </vt:variant>
      <vt:variant>
        <vt:i4>1769525</vt:i4>
      </vt:variant>
      <vt:variant>
        <vt:i4>68</vt:i4>
      </vt:variant>
      <vt:variant>
        <vt:i4>0</vt:i4>
      </vt:variant>
      <vt:variant>
        <vt:i4>5</vt:i4>
      </vt:variant>
      <vt:variant>
        <vt:lpwstr/>
      </vt:variant>
      <vt:variant>
        <vt:lpwstr>_Toc430159472</vt:lpwstr>
      </vt:variant>
      <vt:variant>
        <vt:i4>1769525</vt:i4>
      </vt:variant>
      <vt:variant>
        <vt:i4>62</vt:i4>
      </vt:variant>
      <vt:variant>
        <vt:i4>0</vt:i4>
      </vt:variant>
      <vt:variant>
        <vt:i4>5</vt:i4>
      </vt:variant>
      <vt:variant>
        <vt:lpwstr/>
      </vt:variant>
      <vt:variant>
        <vt:lpwstr>_Toc430159471</vt:lpwstr>
      </vt:variant>
      <vt:variant>
        <vt:i4>1769525</vt:i4>
      </vt:variant>
      <vt:variant>
        <vt:i4>56</vt:i4>
      </vt:variant>
      <vt:variant>
        <vt:i4>0</vt:i4>
      </vt:variant>
      <vt:variant>
        <vt:i4>5</vt:i4>
      </vt:variant>
      <vt:variant>
        <vt:lpwstr/>
      </vt:variant>
      <vt:variant>
        <vt:lpwstr>_Toc430159470</vt:lpwstr>
      </vt:variant>
      <vt:variant>
        <vt:i4>1703989</vt:i4>
      </vt:variant>
      <vt:variant>
        <vt:i4>50</vt:i4>
      </vt:variant>
      <vt:variant>
        <vt:i4>0</vt:i4>
      </vt:variant>
      <vt:variant>
        <vt:i4>5</vt:i4>
      </vt:variant>
      <vt:variant>
        <vt:lpwstr/>
      </vt:variant>
      <vt:variant>
        <vt:lpwstr>_Toc430159469</vt:lpwstr>
      </vt:variant>
      <vt:variant>
        <vt:i4>1703989</vt:i4>
      </vt:variant>
      <vt:variant>
        <vt:i4>44</vt:i4>
      </vt:variant>
      <vt:variant>
        <vt:i4>0</vt:i4>
      </vt:variant>
      <vt:variant>
        <vt:i4>5</vt:i4>
      </vt:variant>
      <vt:variant>
        <vt:lpwstr/>
      </vt:variant>
      <vt:variant>
        <vt:lpwstr>_Toc430159468</vt:lpwstr>
      </vt:variant>
      <vt:variant>
        <vt:i4>1703989</vt:i4>
      </vt:variant>
      <vt:variant>
        <vt:i4>38</vt:i4>
      </vt:variant>
      <vt:variant>
        <vt:i4>0</vt:i4>
      </vt:variant>
      <vt:variant>
        <vt:i4>5</vt:i4>
      </vt:variant>
      <vt:variant>
        <vt:lpwstr/>
      </vt:variant>
      <vt:variant>
        <vt:lpwstr>_Toc430159467</vt:lpwstr>
      </vt:variant>
      <vt:variant>
        <vt:i4>1703989</vt:i4>
      </vt:variant>
      <vt:variant>
        <vt:i4>32</vt:i4>
      </vt:variant>
      <vt:variant>
        <vt:i4>0</vt:i4>
      </vt:variant>
      <vt:variant>
        <vt:i4>5</vt:i4>
      </vt:variant>
      <vt:variant>
        <vt:lpwstr/>
      </vt:variant>
      <vt:variant>
        <vt:lpwstr>_Toc430159466</vt:lpwstr>
      </vt:variant>
      <vt:variant>
        <vt:i4>1703989</vt:i4>
      </vt:variant>
      <vt:variant>
        <vt:i4>26</vt:i4>
      </vt:variant>
      <vt:variant>
        <vt:i4>0</vt:i4>
      </vt:variant>
      <vt:variant>
        <vt:i4>5</vt:i4>
      </vt:variant>
      <vt:variant>
        <vt:lpwstr/>
      </vt:variant>
      <vt:variant>
        <vt:lpwstr>_Toc430159465</vt:lpwstr>
      </vt:variant>
      <vt:variant>
        <vt:i4>1703989</vt:i4>
      </vt:variant>
      <vt:variant>
        <vt:i4>20</vt:i4>
      </vt:variant>
      <vt:variant>
        <vt:i4>0</vt:i4>
      </vt:variant>
      <vt:variant>
        <vt:i4>5</vt:i4>
      </vt:variant>
      <vt:variant>
        <vt:lpwstr/>
      </vt:variant>
      <vt:variant>
        <vt:lpwstr>_Toc430159464</vt:lpwstr>
      </vt:variant>
      <vt:variant>
        <vt:i4>1703989</vt:i4>
      </vt:variant>
      <vt:variant>
        <vt:i4>14</vt:i4>
      </vt:variant>
      <vt:variant>
        <vt:i4>0</vt:i4>
      </vt:variant>
      <vt:variant>
        <vt:i4>5</vt:i4>
      </vt:variant>
      <vt:variant>
        <vt:lpwstr/>
      </vt:variant>
      <vt:variant>
        <vt:lpwstr>_Toc430159463</vt:lpwstr>
      </vt:variant>
      <vt:variant>
        <vt:i4>1703989</vt:i4>
      </vt:variant>
      <vt:variant>
        <vt:i4>8</vt:i4>
      </vt:variant>
      <vt:variant>
        <vt:i4>0</vt:i4>
      </vt:variant>
      <vt:variant>
        <vt:i4>5</vt:i4>
      </vt:variant>
      <vt:variant>
        <vt:lpwstr/>
      </vt:variant>
      <vt:variant>
        <vt:lpwstr>_Toc430159462</vt:lpwstr>
      </vt:variant>
      <vt:variant>
        <vt:i4>1703989</vt:i4>
      </vt:variant>
      <vt:variant>
        <vt:i4>2</vt:i4>
      </vt:variant>
      <vt:variant>
        <vt:i4>0</vt:i4>
      </vt:variant>
      <vt:variant>
        <vt:i4>5</vt:i4>
      </vt:variant>
      <vt:variant>
        <vt:lpwstr/>
      </vt:variant>
      <vt:variant>
        <vt:lpwstr>_Toc430159461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G1003 HART转Modbus网关使用手册</dc:title>
  <dc:subject/>
  <dc:creator>HJP</dc:creator>
  <cp:keywords>G1003;HART;Modbus</cp:keywords>
  <cp:lastModifiedBy>Microsoft Office User</cp:lastModifiedBy>
  <cp:revision>7</cp:revision>
  <cp:lastPrinted>2025-02-13T06:56:00Z</cp:lastPrinted>
  <dcterms:created xsi:type="dcterms:W3CDTF">2025-02-13T06:56:00Z</dcterms:created>
  <dcterms:modified xsi:type="dcterms:W3CDTF">2025-07-03T02:34:00Z</dcterms:modified>
</cp:coreProperties>
</file>